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5BF6" w14:textId="77777777" w:rsidR="00A26B63" w:rsidRPr="00C212F3" w:rsidRDefault="00A26B63" w:rsidP="00EB653D">
      <w:pPr>
        <w:jc w:val="both"/>
        <w:rPr>
          <w:rFonts w:ascii="Arial" w:hAnsi="Arial" w:cs="Arial"/>
          <w:b/>
          <w:sz w:val="24"/>
          <w:szCs w:val="24"/>
        </w:rPr>
      </w:pPr>
      <w:r w:rsidRPr="00C212F3">
        <w:rPr>
          <w:rFonts w:ascii="Arial" w:hAnsi="Arial" w:cs="Arial"/>
          <w:b/>
          <w:sz w:val="24"/>
          <w:szCs w:val="24"/>
        </w:rPr>
        <w:t>NABÓR PRZEDSIĘWZIĘĆ REWITALIZACYJNYCH</w:t>
      </w:r>
    </w:p>
    <w:p w14:paraId="40F0C130" w14:textId="22DB37CE" w:rsidR="003006D7" w:rsidRPr="00C212F3" w:rsidRDefault="00996815" w:rsidP="00EB653D">
      <w:pPr>
        <w:spacing w:before="100" w:beforeAutospacing="1" w:after="100" w:afterAutospacing="1" w:line="240" w:lineRule="auto"/>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Wójt Gminy Ciasna</w:t>
      </w:r>
      <w:r w:rsidR="003006D7" w:rsidRPr="00C212F3">
        <w:rPr>
          <w:rFonts w:ascii="Arial" w:eastAsia="Times New Roman" w:hAnsi="Arial" w:cs="Arial"/>
          <w:b/>
          <w:bCs/>
          <w:sz w:val="24"/>
          <w:szCs w:val="24"/>
          <w:lang w:eastAsia="pl-PL"/>
        </w:rPr>
        <w:t xml:space="preserve"> zaprasza do składania propozycji przedsięwzięć rewitalizacyjnych w związku z prowadzonymi pracami nad </w:t>
      </w:r>
      <w:r w:rsidR="003C7E81" w:rsidRPr="00C212F3">
        <w:rPr>
          <w:rFonts w:ascii="Arial" w:eastAsia="Times New Roman" w:hAnsi="Arial" w:cs="Arial"/>
          <w:b/>
          <w:bCs/>
          <w:sz w:val="24"/>
          <w:szCs w:val="24"/>
          <w:lang w:eastAsia="pl-PL"/>
        </w:rPr>
        <w:t>opracowaniem</w:t>
      </w:r>
      <w:r w:rsidR="003006D7" w:rsidRPr="00C212F3">
        <w:rPr>
          <w:rFonts w:ascii="Arial" w:eastAsia="Times New Roman" w:hAnsi="Arial" w:cs="Arial"/>
          <w:b/>
          <w:bCs/>
          <w:sz w:val="24"/>
          <w:szCs w:val="24"/>
          <w:lang w:eastAsia="pl-PL"/>
        </w:rPr>
        <w:t xml:space="preserve"> Gminnego Programu Rewitalizacji </w:t>
      </w:r>
      <w:r w:rsidR="003C7E81" w:rsidRPr="00C212F3">
        <w:rPr>
          <w:rFonts w:ascii="Arial" w:eastAsia="Times New Roman" w:hAnsi="Arial" w:cs="Arial"/>
          <w:b/>
          <w:bCs/>
          <w:sz w:val="24"/>
          <w:szCs w:val="24"/>
          <w:lang w:eastAsia="pl-PL"/>
        </w:rPr>
        <w:t xml:space="preserve">Gminy </w:t>
      </w:r>
      <w:r w:rsidR="00707F47">
        <w:rPr>
          <w:rFonts w:ascii="Arial" w:eastAsia="Times New Roman" w:hAnsi="Arial" w:cs="Arial"/>
          <w:b/>
          <w:bCs/>
          <w:sz w:val="24"/>
          <w:szCs w:val="24"/>
          <w:lang w:eastAsia="pl-PL"/>
        </w:rPr>
        <w:t>Ciasna</w:t>
      </w:r>
      <w:r w:rsidR="003C7E81" w:rsidRPr="00C212F3">
        <w:rPr>
          <w:rFonts w:ascii="Arial" w:eastAsia="Times New Roman" w:hAnsi="Arial" w:cs="Arial"/>
          <w:b/>
          <w:bCs/>
          <w:sz w:val="24"/>
          <w:szCs w:val="24"/>
          <w:lang w:eastAsia="pl-PL"/>
        </w:rPr>
        <w:t>.</w:t>
      </w:r>
    </w:p>
    <w:p w14:paraId="235296D1" w14:textId="77777777" w:rsidR="003006D7" w:rsidRPr="00C212F3" w:rsidRDefault="003006D7"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Rewitalizacja stanowi proces wyprowadzania ze stanu kryzysowego obszarów zdegradowanych, prowadzony w sposób kompleksowy, poprzez zintegrowane działania na rzecz lokalnej społeczności, przestrzeni i gospodarki, skoncentrowane terytorialnie, prowadzone przez interesariuszy rewitalizacji na podstawie gminnego programu rewitalizacji.</w:t>
      </w:r>
    </w:p>
    <w:p w14:paraId="7A8237A4" w14:textId="77777777" w:rsidR="003006D7" w:rsidRPr="00C212F3" w:rsidRDefault="003006D7"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Propozycje przedsięwzięć rewitalizacyjnych należy zgłaszać poprzez </w:t>
      </w:r>
      <w:r w:rsidRPr="00C212F3">
        <w:rPr>
          <w:rFonts w:ascii="Arial" w:eastAsia="Times New Roman" w:hAnsi="Arial" w:cs="Arial"/>
          <w:b/>
          <w:bCs/>
          <w:sz w:val="24"/>
          <w:szCs w:val="24"/>
          <w:lang w:eastAsia="pl-PL"/>
        </w:rPr>
        <w:t>formularz „Karta przedsięwzięcia rewitalizacyjnego”</w:t>
      </w:r>
      <w:r w:rsidRPr="00C212F3">
        <w:rPr>
          <w:rFonts w:ascii="Arial" w:eastAsia="Times New Roman" w:hAnsi="Arial" w:cs="Arial"/>
          <w:sz w:val="24"/>
          <w:szCs w:val="24"/>
          <w:lang w:eastAsia="pl-PL"/>
        </w:rPr>
        <w:t>.</w:t>
      </w:r>
    </w:p>
    <w:p w14:paraId="0E6DF67C" w14:textId="1A5930D8" w:rsidR="003C7E81" w:rsidRPr="00C212F3" w:rsidRDefault="00EB653D"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 xml:space="preserve">Przedsięwzięcia zgłoszone w naborze zostaną zweryfikowane pod względem położenia w granicach obszaru rewitalizacji, możliwości ich realizacji, </w:t>
      </w:r>
      <w:r w:rsidR="003C7E81" w:rsidRPr="00C212F3">
        <w:rPr>
          <w:rFonts w:ascii="Arial" w:eastAsia="Times New Roman" w:hAnsi="Arial" w:cs="Arial"/>
          <w:sz w:val="24"/>
          <w:szCs w:val="24"/>
          <w:lang w:eastAsia="pl-PL"/>
        </w:rPr>
        <w:t>skuteczności w zakresie rozwiązania zdiagnozowanych problemów obszaru rewitalizacji w sferach społecznej, gospodarczej, środowiskowej, przestrzenno-funkcjonalnej i technicznej.</w:t>
      </w:r>
    </w:p>
    <w:p w14:paraId="5FDA9F62" w14:textId="1C4D3C9F" w:rsidR="00AD728F" w:rsidRPr="00C212F3" w:rsidRDefault="00AD728F" w:rsidP="00707F47">
      <w:pPr>
        <w:suppressAutoHyphens/>
        <w:jc w:val="both"/>
        <w:rPr>
          <w:rFonts w:ascii="Arial" w:hAnsi="Arial" w:cs="Arial"/>
          <w:sz w:val="24"/>
          <w:szCs w:val="24"/>
        </w:rPr>
      </w:pPr>
      <w:r w:rsidRPr="00C212F3">
        <w:rPr>
          <w:rFonts w:ascii="Arial" w:hAnsi="Arial" w:cs="Arial"/>
          <w:sz w:val="24"/>
          <w:szCs w:val="24"/>
        </w:rPr>
        <w:t xml:space="preserve">Powierzchnia wyznaczonego obszaru rewitalizacji wynosi </w:t>
      </w:r>
      <w:r w:rsidR="00707F47">
        <w:rPr>
          <w:rFonts w:ascii="Arial" w:hAnsi="Arial" w:cs="Arial"/>
          <w:sz w:val="24"/>
          <w:szCs w:val="24"/>
        </w:rPr>
        <w:t>1 539</w:t>
      </w:r>
      <w:r w:rsidRPr="00C212F3">
        <w:rPr>
          <w:rFonts w:ascii="Arial" w:hAnsi="Arial" w:cs="Arial"/>
          <w:sz w:val="24"/>
          <w:szCs w:val="24"/>
        </w:rPr>
        <w:t xml:space="preserve">  ha, co stanowi </w:t>
      </w:r>
      <w:r w:rsidR="00707F47">
        <w:rPr>
          <w:rFonts w:ascii="Arial" w:hAnsi="Arial" w:cs="Arial"/>
          <w:sz w:val="24"/>
          <w:szCs w:val="24"/>
        </w:rPr>
        <w:t>11,54</w:t>
      </w:r>
      <w:r w:rsidRPr="00C212F3">
        <w:rPr>
          <w:rFonts w:ascii="Arial" w:hAnsi="Arial" w:cs="Arial"/>
          <w:sz w:val="24"/>
          <w:szCs w:val="24"/>
        </w:rPr>
        <w:t xml:space="preserve"> % powierzchni gminy </w:t>
      </w:r>
      <w:r w:rsidR="00707F47">
        <w:rPr>
          <w:rFonts w:ascii="Arial" w:hAnsi="Arial" w:cs="Arial"/>
          <w:sz w:val="24"/>
          <w:szCs w:val="24"/>
        </w:rPr>
        <w:t>Ciasna</w:t>
      </w:r>
      <w:r w:rsidRPr="00C212F3">
        <w:rPr>
          <w:rFonts w:ascii="Arial" w:hAnsi="Arial" w:cs="Arial"/>
          <w:sz w:val="24"/>
          <w:szCs w:val="24"/>
        </w:rPr>
        <w:t xml:space="preserve">. Szacuje się, że obszar wskazany do rewitalizacji zamieszkuje </w:t>
      </w:r>
      <w:r w:rsidR="00707F47">
        <w:rPr>
          <w:rFonts w:ascii="Arial" w:hAnsi="Arial" w:cs="Arial"/>
          <w:sz w:val="24"/>
          <w:szCs w:val="24"/>
        </w:rPr>
        <w:t>1 541</w:t>
      </w:r>
      <w:r w:rsidRPr="00C212F3">
        <w:rPr>
          <w:rFonts w:ascii="Arial" w:hAnsi="Arial" w:cs="Arial"/>
          <w:sz w:val="24"/>
          <w:szCs w:val="24"/>
        </w:rPr>
        <w:t xml:space="preserve"> osób, co stanowi </w:t>
      </w:r>
      <w:r w:rsidR="00707F47">
        <w:rPr>
          <w:rFonts w:ascii="Arial" w:hAnsi="Arial" w:cs="Arial"/>
          <w:sz w:val="24"/>
          <w:szCs w:val="24"/>
        </w:rPr>
        <w:t>21,28</w:t>
      </w:r>
      <w:r w:rsidRPr="00C212F3">
        <w:rPr>
          <w:rFonts w:ascii="Arial" w:hAnsi="Arial" w:cs="Arial"/>
          <w:sz w:val="24"/>
          <w:szCs w:val="24"/>
        </w:rPr>
        <w:t xml:space="preserve">% mieszkańców gminy </w:t>
      </w:r>
      <w:r w:rsidR="00707F47">
        <w:rPr>
          <w:rFonts w:ascii="Arial" w:hAnsi="Arial" w:cs="Arial"/>
          <w:sz w:val="24"/>
          <w:szCs w:val="24"/>
        </w:rPr>
        <w:t>Ciasna</w:t>
      </w:r>
      <w:r w:rsidRPr="00C212F3">
        <w:rPr>
          <w:rFonts w:ascii="Arial" w:hAnsi="Arial" w:cs="Arial"/>
          <w:sz w:val="24"/>
          <w:szCs w:val="24"/>
        </w:rPr>
        <w:t xml:space="preserve">. Spełniony jest więc warunek, aby populacja obszaru rewitalizowanego nie przekraczała 30% ogółu mieszkańców gminy. </w:t>
      </w:r>
    </w:p>
    <w:p w14:paraId="3661890F" w14:textId="22DE69B3" w:rsidR="00AD728F" w:rsidRPr="00C212F3" w:rsidRDefault="00AD728F" w:rsidP="00AD728F">
      <w:pPr>
        <w:suppressAutoHyphens/>
        <w:rPr>
          <w:rFonts w:ascii="Arial" w:hAnsi="Arial" w:cs="Arial"/>
          <w:sz w:val="24"/>
          <w:szCs w:val="24"/>
        </w:rPr>
      </w:pPr>
      <w:r w:rsidRPr="00C212F3">
        <w:rPr>
          <w:rFonts w:ascii="Arial" w:hAnsi="Arial" w:cs="Arial"/>
          <w:sz w:val="24"/>
          <w:szCs w:val="24"/>
        </w:rPr>
        <w:t xml:space="preserve">Obszar rewitalizacji </w:t>
      </w:r>
      <w:r w:rsidR="00707F47">
        <w:rPr>
          <w:rFonts w:ascii="Arial" w:hAnsi="Arial" w:cs="Arial"/>
          <w:sz w:val="24"/>
          <w:szCs w:val="24"/>
        </w:rPr>
        <w:t xml:space="preserve">obejmuje </w:t>
      </w:r>
      <w:r w:rsidRPr="00C212F3">
        <w:rPr>
          <w:rFonts w:ascii="Arial" w:hAnsi="Arial" w:cs="Arial"/>
          <w:sz w:val="24"/>
          <w:szCs w:val="24"/>
        </w:rPr>
        <w:t xml:space="preserve">sołectwo </w:t>
      </w:r>
      <w:r w:rsidR="00707F47">
        <w:rPr>
          <w:rFonts w:ascii="Arial" w:hAnsi="Arial" w:cs="Arial"/>
          <w:sz w:val="24"/>
          <w:szCs w:val="24"/>
        </w:rPr>
        <w:t>Ciasna</w:t>
      </w:r>
      <w:r w:rsidRPr="00C212F3">
        <w:rPr>
          <w:rFonts w:ascii="Arial" w:hAnsi="Arial" w:cs="Arial"/>
          <w:sz w:val="24"/>
          <w:szCs w:val="24"/>
        </w:rPr>
        <w:t>.</w:t>
      </w:r>
    </w:p>
    <w:p w14:paraId="709D851D" w14:textId="6AB392CD" w:rsidR="00EB653D" w:rsidRPr="00C212F3" w:rsidRDefault="00EB653D"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 xml:space="preserve">Przedsięwzięcia, które spełnią wyżej określone kryteria, w zależności od stopnia przygotowania projektu, zostaną wpisane na listę projektów podstawowych lub uzupełniających GPR. W ostateczności mogą zostać odrzucone, jeżeli z uwagi na słaby stopień przygotowania lub niemożliwe do usunięcia błędy formalne, nie będą mogły zostać zakwalifikowane do przyjęcia. </w:t>
      </w:r>
    </w:p>
    <w:p w14:paraId="66089129" w14:textId="77777777" w:rsidR="00EB653D" w:rsidRPr="00C212F3" w:rsidRDefault="00EB653D"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Zamieszczenie przedsięwzięcia w GPR nie jest jednoznaczne z zapewnieniem środków na jego realizację. Za zakres rzeczowy i finansowy realizacji przedsięwzięcia odpowiada Wnioskodawca.</w:t>
      </w:r>
    </w:p>
    <w:p w14:paraId="36FCF841" w14:textId="073D915D" w:rsidR="003C7E81" w:rsidRPr="003A46C1" w:rsidRDefault="003006D7" w:rsidP="00910485">
      <w:pPr>
        <w:spacing w:before="100" w:beforeAutospacing="1" w:after="100" w:afterAutospacing="1" w:line="240" w:lineRule="auto"/>
        <w:jc w:val="both"/>
        <w:rPr>
          <w:rFonts w:ascii="Arial" w:eastAsia="Times New Roman" w:hAnsi="Arial" w:cs="Arial"/>
          <w:sz w:val="24"/>
          <w:szCs w:val="24"/>
          <w:lang w:eastAsia="pl-PL"/>
        </w:rPr>
      </w:pPr>
      <w:r w:rsidRPr="003A46C1">
        <w:rPr>
          <w:rFonts w:ascii="Arial" w:eastAsia="Times New Roman" w:hAnsi="Arial" w:cs="Arial"/>
          <w:sz w:val="24"/>
          <w:szCs w:val="24"/>
          <w:lang w:eastAsia="pl-PL"/>
        </w:rPr>
        <w:t>Wypełniony formularz należy przesłać </w:t>
      </w:r>
      <w:r w:rsidR="00910485" w:rsidRPr="003A46C1">
        <w:rPr>
          <w:rFonts w:ascii="Arial" w:eastAsia="Times New Roman" w:hAnsi="Arial" w:cs="Arial"/>
          <w:sz w:val="24"/>
          <w:szCs w:val="24"/>
          <w:lang w:eastAsia="pl-PL"/>
        </w:rPr>
        <w:t xml:space="preserve">w </w:t>
      </w:r>
      <w:r w:rsidR="00470CC0" w:rsidRPr="003A46C1">
        <w:rPr>
          <w:rFonts w:ascii="Arial" w:eastAsia="Times New Roman" w:hAnsi="Arial" w:cs="Arial"/>
          <w:sz w:val="24"/>
          <w:szCs w:val="24"/>
          <w:lang w:eastAsia="pl-PL"/>
        </w:rPr>
        <w:t xml:space="preserve">dniach </w:t>
      </w:r>
      <w:r w:rsidR="007A08E1" w:rsidRPr="007A08E1">
        <w:rPr>
          <w:rFonts w:ascii="Arial" w:eastAsia="Times New Roman" w:hAnsi="Arial" w:cs="Arial"/>
          <w:b/>
          <w:bCs/>
          <w:sz w:val="24"/>
          <w:szCs w:val="24"/>
          <w:lang w:eastAsia="pl-PL"/>
        </w:rPr>
        <w:t xml:space="preserve">do 19 września  2025 </w:t>
      </w:r>
      <w:r w:rsidRPr="003A46C1">
        <w:rPr>
          <w:rFonts w:ascii="Arial" w:eastAsia="Times New Roman" w:hAnsi="Arial" w:cs="Arial"/>
          <w:b/>
          <w:bCs/>
          <w:sz w:val="24"/>
          <w:szCs w:val="24"/>
          <w:lang w:eastAsia="pl-PL"/>
        </w:rPr>
        <w:t>r.</w:t>
      </w:r>
      <w:r w:rsidRPr="003A46C1">
        <w:rPr>
          <w:rFonts w:ascii="Arial" w:eastAsia="Times New Roman" w:hAnsi="Arial" w:cs="Arial"/>
          <w:sz w:val="24"/>
          <w:szCs w:val="24"/>
          <w:lang w:eastAsia="pl-PL"/>
        </w:rPr>
        <w:t> w formie elektronicznej na adres mailowy: </w:t>
      </w:r>
      <w:hyperlink r:id="rId7" w:history="1">
        <w:r w:rsidR="00126826" w:rsidRPr="003A46C1">
          <w:rPr>
            <w:rStyle w:val="Hipercze"/>
            <w:rFonts w:ascii="Arial" w:eastAsia="Times New Roman" w:hAnsi="Arial" w:cs="Arial"/>
            <w:color w:val="auto"/>
            <w:sz w:val="24"/>
            <w:szCs w:val="24"/>
            <w:lang w:eastAsia="pl-PL"/>
          </w:rPr>
          <w:t>rewitalizacja@kreatus.eu</w:t>
        </w:r>
      </w:hyperlink>
      <w:r w:rsidR="00126826" w:rsidRPr="003A46C1">
        <w:rPr>
          <w:rFonts w:ascii="Arial" w:eastAsia="Times New Roman" w:hAnsi="Arial" w:cs="Arial"/>
          <w:sz w:val="24"/>
          <w:szCs w:val="24"/>
          <w:lang w:eastAsia="pl-PL"/>
        </w:rPr>
        <w:t>, w formie pisemnej na adres:</w:t>
      </w:r>
      <w:r w:rsidR="003C7E81" w:rsidRPr="003A46C1">
        <w:rPr>
          <w:rFonts w:ascii="Arial" w:eastAsia="Times New Roman" w:hAnsi="Arial" w:cs="Arial"/>
          <w:sz w:val="24"/>
          <w:szCs w:val="24"/>
          <w:lang w:eastAsia="pl-PL"/>
        </w:rPr>
        <w:t xml:space="preserve"> </w:t>
      </w:r>
      <w:r w:rsidR="00910485" w:rsidRPr="003A46C1">
        <w:rPr>
          <w:rFonts w:ascii="Arial" w:eastAsia="Times New Roman" w:hAnsi="Arial" w:cs="Arial"/>
          <w:sz w:val="24"/>
          <w:szCs w:val="24"/>
          <w:lang w:eastAsia="pl-PL"/>
        </w:rPr>
        <w:t xml:space="preserve">Urząd </w:t>
      </w:r>
      <w:r w:rsidR="005B1B9A" w:rsidRPr="003A46C1">
        <w:rPr>
          <w:rFonts w:ascii="Arial" w:eastAsia="Times New Roman" w:hAnsi="Arial" w:cs="Arial"/>
          <w:sz w:val="24"/>
          <w:szCs w:val="24"/>
          <w:lang w:eastAsia="pl-PL"/>
        </w:rPr>
        <w:t>Gminy Ciasna</w:t>
      </w:r>
      <w:r w:rsidR="00910485" w:rsidRPr="003A46C1">
        <w:rPr>
          <w:rFonts w:ascii="Arial" w:eastAsia="Times New Roman" w:hAnsi="Arial" w:cs="Arial"/>
          <w:sz w:val="24"/>
          <w:szCs w:val="24"/>
          <w:lang w:eastAsia="pl-PL"/>
        </w:rPr>
        <w:t xml:space="preserve">, ul. </w:t>
      </w:r>
      <w:r w:rsidR="005B1B9A" w:rsidRPr="003A46C1">
        <w:rPr>
          <w:rFonts w:ascii="Arial" w:eastAsia="Times New Roman" w:hAnsi="Arial" w:cs="Arial"/>
          <w:sz w:val="24"/>
          <w:szCs w:val="24"/>
          <w:lang w:eastAsia="pl-PL"/>
        </w:rPr>
        <w:t>Nowa 1a, 42-793 Ciasna</w:t>
      </w:r>
      <w:r w:rsidR="00910485" w:rsidRPr="003A46C1">
        <w:rPr>
          <w:rFonts w:ascii="Arial" w:eastAsia="Times New Roman" w:hAnsi="Arial" w:cs="Arial"/>
          <w:sz w:val="24"/>
          <w:szCs w:val="24"/>
          <w:lang w:eastAsia="pl-PL"/>
        </w:rPr>
        <w:t xml:space="preserve"> </w:t>
      </w:r>
      <w:r w:rsidR="003C7E81" w:rsidRPr="003A46C1">
        <w:rPr>
          <w:rFonts w:ascii="Arial" w:eastAsia="Times New Roman" w:hAnsi="Arial" w:cs="Arial"/>
          <w:sz w:val="24"/>
          <w:szCs w:val="24"/>
          <w:lang w:eastAsia="pl-PL"/>
        </w:rPr>
        <w:t>lub złożyć osob</w:t>
      </w:r>
      <w:r w:rsidR="00CC401E" w:rsidRPr="003A46C1">
        <w:rPr>
          <w:rFonts w:ascii="Arial" w:eastAsia="Times New Roman" w:hAnsi="Arial" w:cs="Arial"/>
          <w:sz w:val="24"/>
          <w:szCs w:val="24"/>
          <w:lang w:eastAsia="pl-PL"/>
        </w:rPr>
        <w:t xml:space="preserve">iście w Urzędzie </w:t>
      </w:r>
      <w:r w:rsidR="005B1B9A" w:rsidRPr="003A46C1">
        <w:rPr>
          <w:rFonts w:ascii="Arial" w:eastAsia="Times New Roman" w:hAnsi="Arial" w:cs="Arial"/>
          <w:sz w:val="24"/>
          <w:szCs w:val="24"/>
          <w:lang w:eastAsia="pl-PL"/>
        </w:rPr>
        <w:t>Gminy Ciasna</w:t>
      </w:r>
      <w:r w:rsidR="003C7E81" w:rsidRPr="003A46C1">
        <w:rPr>
          <w:rFonts w:ascii="Arial" w:eastAsia="Times New Roman" w:hAnsi="Arial" w:cs="Arial"/>
          <w:sz w:val="24"/>
          <w:szCs w:val="24"/>
          <w:lang w:eastAsia="pl-PL"/>
        </w:rPr>
        <w:t>.</w:t>
      </w:r>
    </w:p>
    <w:p w14:paraId="0B35303B" w14:textId="77777777" w:rsidR="00C212F3" w:rsidRPr="003A46C1" w:rsidRDefault="00C212F3" w:rsidP="00C212F3">
      <w:pPr>
        <w:spacing w:before="100" w:beforeAutospacing="1" w:after="100" w:afterAutospacing="1" w:line="240" w:lineRule="auto"/>
        <w:jc w:val="both"/>
        <w:rPr>
          <w:rFonts w:ascii="Arial" w:eastAsia="Times New Roman" w:hAnsi="Arial" w:cs="Arial"/>
          <w:sz w:val="24"/>
          <w:szCs w:val="24"/>
          <w:lang w:eastAsia="pl-PL"/>
        </w:rPr>
      </w:pPr>
      <w:r w:rsidRPr="003A46C1">
        <w:rPr>
          <w:rFonts w:ascii="Arial" w:eastAsia="Times New Roman" w:hAnsi="Arial" w:cs="Arial"/>
          <w:sz w:val="24"/>
          <w:szCs w:val="24"/>
          <w:lang w:eastAsia="pl-PL"/>
        </w:rPr>
        <w:t>Nie będą rozpatrywane wnioski:</w:t>
      </w:r>
    </w:p>
    <w:p w14:paraId="1287EBC7" w14:textId="6EC04B5A" w:rsidR="00C212F3" w:rsidRPr="003A46C1" w:rsidRDefault="00C212F3" w:rsidP="00C212F3">
      <w:pPr>
        <w:pStyle w:val="Akapitzlist"/>
        <w:numPr>
          <w:ilvl w:val="0"/>
          <w:numId w:val="3"/>
        </w:numPr>
        <w:spacing w:before="100" w:beforeAutospacing="1" w:after="100" w:afterAutospacing="1" w:line="240" w:lineRule="auto"/>
        <w:ind w:left="714" w:hanging="357"/>
        <w:jc w:val="both"/>
        <w:rPr>
          <w:rFonts w:ascii="Arial" w:eastAsia="Times New Roman" w:hAnsi="Arial" w:cs="Arial"/>
          <w:sz w:val="24"/>
          <w:szCs w:val="24"/>
          <w:lang w:eastAsia="pl-PL"/>
        </w:rPr>
      </w:pPr>
      <w:r w:rsidRPr="003A46C1">
        <w:rPr>
          <w:rFonts w:ascii="Arial" w:eastAsia="Times New Roman" w:hAnsi="Arial" w:cs="Arial"/>
          <w:sz w:val="24"/>
          <w:szCs w:val="24"/>
          <w:lang w:eastAsia="pl-PL"/>
        </w:rPr>
        <w:t>z datą wpływu po dniu</w:t>
      </w:r>
      <w:r w:rsidR="007A08E1" w:rsidRPr="007A08E1">
        <w:rPr>
          <w:rFonts w:ascii="Arial" w:eastAsia="Times New Roman" w:hAnsi="Arial" w:cs="Arial"/>
          <w:sz w:val="24"/>
          <w:szCs w:val="24"/>
          <w:lang w:eastAsia="pl-PL"/>
        </w:rPr>
        <w:t xml:space="preserve"> 19 września  2025</w:t>
      </w:r>
    </w:p>
    <w:p w14:paraId="036CE872" w14:textId="77777777" w:rsidR="00C212F3" w:rsidRPr="00C212F3" w:rsidRDefault="00C212F3" w:rsidP="00C212F3">
      <w:pPr>
        <w:pStyle w:val="Akapitzlist"/>
        <w:numPr>
          <w:ilvl w:val="0"/>
          <w:numId w:val="3"/>
        </w:numPr>
        <w:spacing w:before="100" w:beforeAutospacing="1" w:after="100" w:afterAutospacing="1" w:line="240" w:lineRule="auto"/>
        <w:ind w:left="714" w:hanging="357"/>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bez danych kontaktowych,</w:t>
      </w:r>
    </w:p>
    <w:p w14:paraId="041E04E8" w14:textId="77777777" w:rsidR="00C212F3" w:rsidRPr="00C212F3" w:rsidRDefault="00C212F3" w:rsidP="00C212F3">
      <w:pPr>
        <w:pStyle w:val="Akapitzlist"/>
        <w:numPr>
          <w:ilvl w:val="0"/>
          <w:numId w:val="3"/>
        </w:numPr>
        <w:spacing w:before="100" w:beforeAutospacing="1" w:after="100" w:afterAutospacing="1" w:line="240" w:lineRule="auto"/>
        <w:ind w:left="714" w:hanging="357"/>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przesłane w formie innej niż na załączonym formularzu.</w:t>
      </w:r>
    </w:p>
    <w:p w14:paraId="768BE750" w14:textId="77777777" w:rsidR="00C212F3" w:rsidRPr="00C212F3" w:rsidRDefault="00C212F3" w:rsidP="00C212F3">
      <w:pPr>
        <w:shd w:val="clear" w:color="auto" w:fill="FFFFFF"/>
        <w:jc w:val="both"/>
        <w:rPr>
          <w:rFonts w:ascii="Arial" w:hAnsi="Arial" w:cs="Arial"/>
          <w:sz w:val="24"/>
          <w:szCs w:val="24"/>
        </w:rPr>
      </w:pPr>
      <w:r w:rsidRPr="00C212F3">
        <w:rPr>
          <w:rFonts w:ascii="Arial" w:hAnsi="Arial" w:cs="Arial"/>
          <w:sz w:val="24"/>
          <w:szCs w:val="24"/>
        </w:rPr>
        <w:lastRenderedPageBreak/>
        <w:t xml:space="preserve">Przykładami projektów miękkich (tzn. </w:t>
      </w:r>
      <w:proofErr w:type="spellStart"/>
      <w:r w:rsidRPr="00C212F3">
        <w:rPr>
          <w:rFonts w:ascii="Arial" w:hAnsi="Arial" w:cs="Arial"/>
          <w:sz w:val="24"/>
          <w:szCs w:val="24"/>
        </w:rPr>
        <w:t>nieinwestycyjnych</w:t>
      </w:r>
      <w:proofErr w:type="spellEnd"/>
      <w:r w:rsidRPr="00C212F3">
        <w:rPr>
          <w:rFonts w:ascii="Arial" w:hAnsi="Arial" w:cs="Arial"/>
          <w:sz w:val="24"/>
          <w:szCs w:val="24"/>
        </w:rPr>
        <w:t>) są zazwyczaj niewielkie projekty, ukierunkowane głównie na rozwój zasobów ludzkich, integrację społeczną, czy wzmocnienie poczucia tożsamości lokalnej. Są to projekty obejmujące imprezy kulturalne, rekreacyjne, sportowe, szkolenia, warsztaty, współpracę partnerską.</w:t>
      </w:r>
    </w:p>
    <w:p w14:paraId="7035E843" w14:textId="77777777" w:rsidR="00C212F3" w:rsidRPr="00C212F3" w:rsidRDefault="00C212F3" w:rsidP="00C212F3">
      <w:pPr>
        <w:shd w:val="clear" w:color="auto" w:fill="FFFFFF"/>
        <w:jc w:val="both"/>
        <w:rPr>
          <w:rFonts w:ascii="Arial" w:hAnsi="Arial" w:cs="Arial"/>
          <w:sz w:val="24"/>
          <w:szCs w:val="24"/>
        </w:rPr>
      </w:pPr>
      <w:r w:rsidRPr="00C212F3">
        <w:rPr>
          <w:rFonts w:ascii="Arial" w:hAnsi="Arial" w:cs="Arial"/>
          <w:sz w:val="24"/>
          <w:szCs w:val="24"/>
        </w:rPr>
        <w:t xml:space="preserve">Celem zainspirowania pomysłów w działaniach nie inwestycyjnych poniżej </w:t>
      </w:r>
      <w:r w:rsidRPr="00C212F3">
        <w:rPr>
          <w:rFonts w:ascii="Arial" w:hAnsi="Arial" w:cs="Arial"/>
          <w:sz w:val="24"/>
          <w:szCs w:val="24"/>
        </w:rPr>
        <w:br/>
        <w:t>kilkanaście roboczych tytułów tego typu projektów:</w:t>
      </w:r>
    </w:p>
    <w:p w14:paraId="5F1C4A73"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Sport w każdym!</w:t>
      </w:r>
    </w:p>
    <w:p w14:paraId="5B60FE35" w14:textId="47BFF3BA"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„Filozofia dla wszystkich” - warsztaty filozoficzne dla dzieci i młodzieży gminy …</w:t>
      </w:r>
      <w:r w:rsidR="00707F47">
        <w:rPr>
          <w:rFonts w:ascii="Arial" w:hAnsi="Arial" w:cs="Arial"/>
          <w:sz w:val="24"/>
          <w:szCs w:val="24"/>
        </w:rPr>
        <w:t xml:space="preserve">…………… </w:t>
      </w:r>
      <w:r w:rsidRPr="00C212F3">
        <w:rPr>
          <w:rFonts w:ascii="Arial" w:hAnsi="Arial" w:cs="Arial"/>
          <w:sz w:val="24"/>
          <w:szCs w:val="24"/>
        </w:rPr>
        <w:t>rozwijające umiejętność krytycznego myślenia z wykorzystaniem tekstów literackich</w:t>
      </w:r>
    </w:p>
    <w:p w14:paraId="33052EB1" w14:textId="22BB8E6B"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„Społecznicy z ………………..”</w:t>
      </w:r>
      <w:r w:rsidR="00707F47">
        <w:rPr>
          <w:rFonts w:ascii="Arial" w:hAnsi="Arial" w:cs="Arial"/>
          <w:sz w:val="24"/>
          <w:szCs w:val="24"/>
        </w:rPr>
        <w:t xml:space="preserve"> –</w:t>
      </w:r>
      <w:r w:rsidRPr="00C212F3">
        <w:rPr>
          <w:rFonts w:ascii="Arial" w:hAnsi="Arial" w:cs="Arial"/>
          <w:sz w:val="24"/>
          <w:szCs w:val="24"/>
        </w:rPr>
        <w:t xml:space="preserve"> wolontariat uczniów…………………………</w:t>
      </w:r>
    </w:p>
    <w:p w14:paraId="68DD044E" w14:textId="3C16057A"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„Nasza firma” </w:t>
      </w:r>
      <w:r w:rsidR="00707F47">
        <w:rPr>
          <w:rFonts w:ascii="Arial" w:hAnsi="Arial" w:cs="Arial"/>
          <w:sz w:val="24"/>
          <w:szCs w:val="24"/>
        </w:rPr>
        <w:t>–</w:t>
      </w:r>
      <w:r w:rsidRPr="00C212F3">
        <w:rPr>
          <w:rFonts w:ascii="Arial" w:hAnsi="Arial" w:cs="Arial"/>
          <w:sz w:val="24"/>
          <w:szCs w:val="24"/>
        </w:rPr>
        <w:t xml:space="preserve"> zajęcia aktywizujące i rozwijające potencjał i przedsiębiorczość uczniów…………… </w:t>
      </w:r>
    </w:p>
    <w:p w14:paraId="01FB1389"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Go </w:t>
      </w:r>
      <w:proofErr w:type="spellStart"/>
      <w:r w:rsidRPr="00C212F3">
        <w:rPr>
          <w:rFonts w:ascii="Arial" w:hAnsi="Arial" w:cs="Arial"/>
          <w:sz w:val="24"/>
          <w:szCs w:val="24"/>
        </w:rPr>
        <w:t>local</w:t>
      </w:r>
      <w:proofErr w:type="spellEnd"/>
      <w:r w:rsidRPr="00C212F3">
        <w:rPr>
          <w:rFonts w:ascii="Arial" w:hAnsi="Arial" w:cs="Arial"/>
          <w:sz w:val="24"/>
          <w:szCs w:val="24"/>
        </w:rPr>
        <w:t xml:space="preserve"> – zarabiaj globalnie, działaj lokalnie…………………</w:t>
      </w:r>
    </w:p>
    <w:p w14:paraId="1829112A" w14:textId="705B7ED4"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„Zgrana rodzina” </w:t>
      </w:r>
      <w:r w:rsidR="00707F47">
        <w:rPr>
          <w:rFonts w:ascii="Arial" w:hAnsi="Arial" w:cs="Arial"/>
          <w:sz w:val="24"/>
          <w:szCs w:val="24"/>
        </w:rPr>
        <w:t>–</w:t>
      </w:r>
      <w:r w:rsidRPr="00C212F3">
        <w:rPr>
          <w:rFonts w:ascii="Arial" w:hAnsi="Arial" w:cs="Arial"/>
          <w:sz w:val="24"/>
          <w:szCs w:val="24"/>
        </w:rPr>
        <w:t xml:space="preserve"> działania aktywizujące i rozwijające potencjał i przedsiębiorczość rodziny……..</w:t>
      </w:r>
    </w:p>
    <w:p w14:paraId="7A843A0B"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Integracja i edukacja międzypokoleniowa – OD-Nowa </w:t>
      </w:r>
    </w:p>
    <w:p w14:paraId="3DB3BB45"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Wspólne działanie – organizacja wyjazdów i działań społecznych</w:t>
      </w:r>
    </w:p>
    <w:p w14:paraId="332428E6"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Baza Współpracy</w:t>
      </w:r>
    </w:p>
    <w:p w14:paraId="0D41C970"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Działania służące ochronie środowiska</w:t>
      </w:r>
    </w:p>
    <w:p w14:paraId="2FD984E9"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Przeciwdziałanie zanieczyszczeniom środowiska</w:t>
      </w:r>
    </w:p>
    <w:p w14:paraId="46CCB377"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Zdrowy tryb życia</w:t>
      </w:r>
    </w:p>
    <w:p w14:paraId="1E4FCD83" w14:textId="77777777" w:rsidR="00C212F3" w:rsidRPr="00C212F3" w:rsidRDefault="00C212F3" w:rsidP="00910485">
      <w:pPr>
        <w:spacing w:before="100" w:beforeAutospacing="1" w:after="100" w:afterAutospacing="1" w:line="240" w:lineRule="auto"/>
        <w:jc w:val="both"/>
        <w:rPr>
          <w:rFonts w:ascii="Arial" w:eastAsia="Times New Roman" w:hAnsi="Arial" w:cs="Arial"/>
          <w:sz w:val="24"/>
          <w:szCs w:val="24"/>
          <w:lang w:eastAsia="pl-PL"/>
        </w:rPr>
      </w:pPr>
    </w:p>
    <w:sectPr w:rsidR="00C212F3" w:rsidRPr="00C21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4230" w14:textId="77777777" w:rsidR="0069484A" w:rsidRDefault="0069484A" w:rsidP="00126826">
      <w:pPr>
        <w:spacing w:after="0" w:line="240" w:lineRule="auto"/>
      </w:pPr>
      <w:r>
        <w:separator/>
      </w:r>
    </w:p>
  </w:endnote>
  <w:endnote w:type="continuationSeparator" w:id="0">
    <w:p w14:paraId="4226F2EC" w14:textId="77777777" w:rsidR="0069484A" w:rsidRDefault="0069484A" w:rsidP="0012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405993"/>
      <w:docPartObj>
        <w:docPartGallery w:val="Page Numbers (Bottom of Page)"/>
        <w:docPartUnique/>
      </w:docPartObj>
    </w:sdtPr>
    <w:sdtContent>
      <w:p w14:paraId="6B796E29" w14:textId="7B1A22EA" w:rsidR="00C212F3" w:rsidRDefault="00C212F3">
        <w:pPr>
          <w:pStyle w:val="Stopka"/>
          <w:jc w:val="right"/>
        </w:pPr>
        <w:r>
          <w:fldChar w:fldCharType="begin"/>
        </w:r>
        <w:r>
          <w:instrText>PAGE   \* MERGEFORMAT</w:instrText>
        </w:r>
        <w:r>
          <w:fldChar w:fldCharType="separate"/>
        </w:r>
        <w:r w:rsidR="005B1B9A">
          <w:rPr>
            <w:noProof/>
          </w:rPr>
          <w:t>1</w:t>
        </w:r>
        <w:r>
          <w:fldChar w:fldCharType="end"/>
        </w:r>
      </w:p>
    </w:sdtContent>
  </w:sdt>
  <w:p w14:paraId="79D3494D" w14:textId="77777777" w:rsidR="00C212F3" w:rsidRDefault="00C212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17C4" w14:textId="77777777" w:rsidR="0069484A" w:rsidRDefault="0069484A" w:rsidP="00126826">
      <w:pPr>
        <w:spacing w:after="0" w:line="240" w:lineRule="auto"/>
      </w:pPr>
      <w:r>
        <w:separator/>
      </w:r>
    </w:p>
  </w:footnote>
  <w:footnote w:type="continuationSeparator" w:id="0">
    <w:p w14:paraId="12C3F0E6" w14:textId="77777777" w:rsidR="0069484A" w:rsidRDefault="0069484A" w:rsidP="00126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2ED"/>
    <w:multiLevelType w:val="hybridMultilevel"/>
    <w:tmpl w:val="101C7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9723C1"/>
    <w:multiLevelType w:val="hybridMultilevel"/>
    <w:tmpl w:val="C9601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1366BA3"/>
    <w:multiLevelType w:val="hybridMultilevel"/>
    <w:tmpl w:val="0A3E58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7F55EE"/>
    <w:multiLevelType w:val="multilevel"/>
    <w:tmpl w:val="8832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440065">
    <w:abstractNumId w:val="3"/>
  </w:num>
  <w:num w:numId="2" w16cid:durableId="1882279409">
    <w:abstractNumId w:val="0"/>
  </w:num>
  <w:num w:numId="3" w16cid:durableId="347219681">
    <w:abstractNumId w:val="2"/>
  </w:num>
  <w:num w:numId="4" w16cid:durableId="278949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B5"/>
    <w:rsid w:val="0003013C"/>
    <w:rsid w:val="00095F5B"/>
    <w:rsid w:val="000C349A"/>
    <w:rsid w:val="00126826"/>
    <w:rsid w:val="001C3FE4"/>
    <w:rsid w:val="001F3AB5"/>
    <w:rsid w:val="003006D7"/>
    <w:rsid w:val="003A46C1"/>
    <w:rsid w:val="003B3D44"/>
    <w:rsid w:val="003C72DA"/>
    <w:rsid w:val="003C7E81"/>
    <w:rsid w:val="004378BC"/>
    <w:rsid w:val="00470CC0"/>
    <w:rsid w:val="004906A4"/>
    <w:rsid w:val="005812EF"/>
    <w:rsid w:val="005B1B9A"/>
    <w:rsid w:val="00636A23"/>
    <w:rsid w:val="0069484A"/>
    <w:rsid w:val="006E6523"/>
    <w:rsid w:val="00707F47"/>
    <w:rsid w:val="00755F02"/>
    <w:rsid w:val="00773E8D"/>
    <w:rsid w:val="007A08E1"/>
    <w:rsid w:val="007F66AF"/>
    <w:rsid w:val="00834C40"/>
    <w:rsid w:val="00853667"/>
    <w:rsid w:val="0086438C"/>
    <w:rsid w:val="0089410E"/>
    <w:rsid w:val="008B68AF"/>
    <w:rsid w:val="00905F54"/>
    <w:rsid w:val="00910485"/>
    <w:rsid w:val="009302DB"/>
    <w:rsid w:val="00996815"/>
    <w:rsid w:val="009D4D01"/>
    <w:rsid w:val="00A26B63"/>
    <w:rsid w:val="00AD728F"/>
    <w:rsid w:val="00AF6392"/>
    <w:rsid w:val="00B97BD7"/>
    <w:rsid w:val="00C02383"/>
    <w:rsid w:val="00C212F3"/>
    <w:rsid w:val="00CC401E"/>
    <w:rsid w:val="00E7459F"/>
    <w:rsid w:val="00E76F1B"/>
    <w:rsid w:val="00EB653D"/>
    <w:rsid w:val="00EE390A"/>
    <w:rsid w:val="00EF5A21"/>
    <w:rsid w:val="00F2292A"/>
    <w:rsid w:val="00F80DA5"/>
    <w:rsid w:val="00FA0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C79A"/>
  <w15:docId w15:val="{E95778E6-554E-4009-B6B8-4C85CA97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06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006D7"/>
    <w:rPr>
      <w:b/>
      <w:bCs/>
    </w:rPr>
  </w:style>
  <w:style w:type="character" w:styleId="Uwydatnienie">
    <w:name w:val="Emphasis"/>
    <w:basedOn w:val="Domylnaczcionkaakapitu"/>
    <w:uiPriority w:val="20"/>
    <w:qFormat/>
    <w:rsid w:val="003006D7"/>
    <w:rPr>
      <w:i/>
      <w:iCs/>
    </w:rPr>
  </w:style>
  <w:style w:type="character" w:styleId="Hipercze">
    <w:name w:val="Hyperlink"/>
    <w:basedOn w:val="Domylnaczcionkaakapitu"/>
    <w:uiPriority w:val="99"/>
    <w:unhideWhenUsed/>
    <w:rsid w:val="003006D7"/>
    <w:rPr>
      <w:color w:val="0000FF"/>
      <w:u w:val="single"/>
    </w:rPr>
  </w:style>
  <w:style w:type="paragraph" w:styleId="Nagwek">
    <w:name w:val="header"/>
    <w:basedOn w:val="Normalny"/>
    <w:link w:val="NagwekZnak"/>
    <w:uiPriority w:val="99"/>
    <w:unhideWhenUsed/>
    <w:rsid w:val="00126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6826"/>
  </w:style>
  <w:style w:type="paragraph" w:styleId="Stopka">
    <w:name w:val="footer"/>
    <w:basedOn w:val="Normalny"/>
    <w:link w:val="StopkaZnak"/>
    <w:uiPriority w:val="99"/>
    <w:unhideWhenUsed/>
    <w:rsid w:val="00126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6826"/>
  </w:style>
  <w:style w:type="paragraph" w:styleId="Akapitzlist">
    <w:name w:val="List Paragraph"/>
    <w:basedOn w:val="Normalny"/>
    <w:uiPriority w:val="34"/>
    <w:qFormat/>
    <w:rsid w:val="00126826"/>
    <w:pPr>
      <w:ind w:left="720"/>
      <w:contextualSpacing/>
    </w:pPr>
  </w:style>
  <w:style w:type="table" w:customStyle="1" w:styleId="Jasnalista1">
    <w:name w:val="Jasna lista1"/>
    <w:aliases w:val="Kr Tabela"/>
    <w:basedOn w:val="Tabela-Lista1"/>
    <w:uiPriority w:val="61"/>
    <w:rsid w:val="00AD728F"/>
    <w:pPr>
      <w:spacing w:after="0" w:line="240" w:lineRule="auto"/>
      <w:jc w:val="center"/>
    </w:pPr>
    <w:rPr>
      <w:rFonts w:ascii="Calibri" w:eastAsiaTheme="minorEastAsia" w:hAnsi="Calibri" w:cs="Calibri"/>
      <w:sz w:val="20"/>
      <w:szCs w:val="20"/>
      <w:lang w:val="en-GB" w:eastAsia="en-GB"/>
    </w:rPr>
    <w:tblPr>
      <w:tblStyleColBandSize w:val="1"/>
      <w:tblBorders>
        <w:top w:val="single" w:sz="8" w:space="0" w:color="auto"/>
        <w:left w:val="single" w:sz="8" w:space="0" w:color="auto"/>
        <w:bottom w:val="single" w:sz="8" w:space="0" w:color="auto"/>
        <w:right w:val="single" w:sz="8" w:space="0" w:color="auto"/>
        <w:insideV w:val="single" w:sz="8" w:space="0" w:color="auto"/>
      </w:tblBorders>
    </w:tbl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0070C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Zdjęcie"/>
    <w:basedOn w:val="Normalny"/>
    <w:next w:val="Normalny"/>
    <w:link w:val="LegendaZnak1"/>
    <w:uiPriority w:val="35"/>
    <w:unhideWhenUsed/>
    <w:qFormat/>
    <w:rsid w:val="00AD728F"/>
    <w:pPr>
      <w:spacing w:line="360" w:lineRule="auto"/>
      <w:jc w:val="both"/>
    </w:pPr>
    <w:rPr>
      <w:rFonts w:ascii="Calibri" w:eastAsiaTheme="minorEastAsia" w:hAnsi="Calibri" w:cs="Calibri"/>
      <w:b/>
      <w:bCs/>
      <w:iCs/>
      <w:sz w:val="20"/>
      <w:szCs w:val="18"/>
      <w:lang w:eastAsia="pl-PL"/>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uiPriority w:val="35"/>
    <w:locked/>
    <w:rsid w:val="00AD728F"/>
    <w:rPr>
      <w:rFonts w:ascii="Calibri" w:eastAsiaTheme="minorEastAsia" w:hAnsi="Calibri" w:cs="Calibri"/>
      <w:b/>
      <w:bCs/>
      <w:iCs/>
      <w:sz w:val="20"/>
      <w:szCs w:val="18"/>
      <w:lang w:eastAsia="pl-PL"/>
    </w:rPr>
  </w:style>
  <w:style w:type="paragraph" w:customStyle="1" w:styleId="rdo">
    <w:name w:val="Źródło"/>
    <w:basedOn w:val="Normalny"/>
    <w:link w:val="rdoZnak"/>
    <w:uiPriority w:val="99"/>
    <w:qFormat/>
    <w:rsid w:val="00AD728F"/>
    <w:pPr>
      <w:spacing w:before="120" w:after="320" w:line="240" w:lineRule="auto"/>
      <w:jc w:val="both"/>
    </w:pPr>
    <w:rPr>
      <w:rFonts w:ascii="Calibri" w:eastAsiaTheme="minorEastAsia" w:hAnsi="Calibri" w:cs="Calibri"/>
      <w:i/>
      <w:iCs/>
      <w:color w:val="07121F" w:themeColor="text2" w:themeShade="40"/>
      <w:sz w:val="20"/>
      <w:szCs w:val="20"/>
    </w:rPr>
  </w:style>
  <w:style w:type="character" w:customStyle="1" w:styleId="rdoZnak">
    <w:name w:val="Źródło Znak"/>
    <w:basedOn w:val="Domylnaczcionkaakapitu"/>
    <w:link w:val="rdo"/>
    <w:uiPriority w:val="99"/>
    <w:qFormat/>
    <w:rsid w:val="00AD728F"/>
    <w:rPr>
      <w:rFonts w:ascii="Calibri" w:eastAsiaTheme="minorEastAsia" w:hAnsi="Calibri" w:cs="Calibri"/>
      <w:i/>
      <w:iCs/>
      <w:color w:val="07121F" w:themeColor="text2" w:themeShade="40"/>
      <w:sz w:val="20"/>
      <w:szCs w:val="20"/>
    </w:rPr>
  </w:style>
  <w:style w:type="table" w:styleId="Tabela-Lista1">
    <w:name w:val="Table List 1"/>
    <w:basedOn w:val="Standardowy"/>
    <w:uiPriority w:val="99"/>
    <w:semiHidden/>
    <w:unhideWhenUsed/>
    <w:rsid w:val="00AD72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witalizacja@kreatu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3042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DWrobel</dc:creator>
  <cp:keywords/>
  <dc:description/>
  <cp:lastModifiedBy>Marek Bieńko</cp:lastModifiedBy>
  <cp:revision>2</cp:revision>
  <dcterms:created xsi:type="dcterms:W3CDTF">2025-09-12T11:32:00Z</dcterms:created>
  <dcterms:modified xsi:type="dcterms:W3CDTF">2025-09-12T11:32:00Z</dcterms:modified>
</cp:coreProperties>
</file>