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E18C0" w14:textId="3D808748" w:rsidR="00D43A2E" w:rsidRPr="00D43A2E" w:rsidRDefault="00000000" w:rsidP="00D43A2E">
      <w:pPr>
        <w:pStyle w:val="Polenagwkowe"/>
      </w:pPr>
      <w:sdt>
        <w:sdtPr>
          <w:alias w:val="Firma"/>
          <w:tag w:val=""/>
          <w:id w:val="-104651452"/>
          <w:placeholder>
            <w:docPart w:val="C65EFD0DC1FB4C60923DEBAE857AAD0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6D5A06" w:rsidRPr="006D5A06">
            <w:t>Urząd Marszałkowski Województwa Mazowieckiego w Warszawie</w:t>
          </w:r>
        </w:sdtContent>
      </w:sdt>
      <w:r w:rsidR="006800E5">
        <w:br/>
        <w:t xml:space="preserve">Departament </w:t>
      </w:r>
      <w:r w:rsidR="00A3118B" w:rsidRPr="006D4084">
        <w:t>Polityki Ekologicznej, Geologii i Łowiectwa</w:t>
      </w:r>
    </w:p>
    <w:p w14:paraId="7BA44F6E" w14:textId="5BAC8DF2" w:rsidR="008A1AD5" w:rsidRPr="006800E5" w:rsidRDefault="006800E5" w:rsidP="003A59C7">
      <w:pPr>
        <w:pStyle w:val="Polenagwkowe"/>
        <w:spacing w:after="240"/>
      </w:pPr>
      <w:r>
        <w:t xml:space="preserve">ul. </w:t>
      </w:r>
      <w:r w:rsidR="00A3118B" w:rsidRPr="00A3118B">
        <w:t>ks. I. Kłopotowskiego 5, 03-718 Warszawa</w:t>
      </w:r>
      <w:r>
        <w:br/>
        <w:t xml:space="preserve">Telefon: </w:t>
      </w:r>
      <w:r w:rsidR="00A3118B" w:rsidRPr="00A3118B">
        <w:t>22</w:t>
      </w:r>
      <w:r w:rsidR="00A3118B">
        <w:t> </w:t>
      </w:r>
      <w:r w:rsidR="00A3118B" w:rsidRPr="00A3118B">
        <w:t>59</w:t>
      </w:r>
      <w:r w:rsidR="00A3118B">
        <w:t> </w:t>
      </w:r>
      <w:r w:rsidR="00A3118B" w:rsidRPr="00A3118B">
        <w:t>79</w:t>
      </w:r>
      <w:r w:rsidR="00A3118B">
        <w:t> </w:t>
      </w:r>
      <w:r w:rsidR="00A3118B" w:rsidRPr="00A3118B">
        <w:t xml:space="preserve">052, </w:t>
      </w:r>
      <w:hyperlink r:id="rId11" w:history="1">
        <w:r w:rsidR="00A3118B" w:rsidRPr="007E34E0">
          <w:rPr>
            <w:rStyle w:val="Hipercze"/>
          </w:rPr>
          <w:t>polityka.ekologiczna@mazovia.pl</w:t>
        </w:r>
      </w:hyperlink>
      <w:r w:rsidR="00D85708">
        <w:t xml:space="preserve"> </w:t>
      </w:r>
      <w:bookmarkStart w:id="0" w:name="_Hlk187404484"/>
      <w:r w:rsidR="00D85708">
        <w:t xml:space="preserve">| </w:t>
      </w:r>
      <w:hyperlink r:id="rId12" w:history="1">
        <w:r w:rsidR="00D85708" w:rsidRPr="00191B5A">
          <w:rPr>
            <w:rStyle w:val="Hipercze"/>
          </w:rPr>
          <w:t>ePUAP</w:t>
        </w:r>
      </w:hyperlink>
      <w:r w:rsidR="00D85708">
        <w:t xml:space="preserve"> | </w:t>
      </w:r>
      <w:hyperlink r:id="rId13" w:history="1">
        <w:r w:rsidR="00D85708" w:rsidRPr="00191B5A">
          <w:rPr>
            <w:rStyle w:val="Hipercze"/>
          </w:rPr>
          <w:t>e-Doręczenia</w:t>
        </w:r>
      </w:hyperlink>
      <w:r w:rsidR="00D85708">
        <w:t xml:space="preserve"> | </w:t>
      </w:r>
      <w:hyperlink r:id="rId14" w:history="1">
        <w:r w:rsidR="00D85708" w:rsidRPr="00191B5A">
          <w:rPr>
            <w:rStyle w:val="Hipercze"/>
          </w:rPr>
          <w:t>mazovia.pl</w:t>
        </w:r>
      </w:hyperlink>
      <w:bookmarkEnd w:id="0"/>
    </w:p>
    <w:p w14:paraId="227F8BE8" w14:textId="77777777" w:rsidR="00EC420D" w:rsidRDefault="00EC420D">
      <w:pPr>
        <w:sectPr w:rsidR="00EC420D" w:rsidSect="00663437"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7546768D" w14:textId="34933BC0" w:rsidR="006800E5" w:rsidRDefault="006800E5">
      <w:r>
        <w:rPr>
          <w:noProof/>
        </w:rPr>
        <mc:AlternateContent>
          <mc:Choice Requires="wps">
            <w:drawing>
              <wp:inline distT="0" distB="0" distL="0" distR="0" wp14:anchorId="0F6801A1" wp14:editId="0CFEE5FC">
                <wp:extent cx="1860698" cy="244548"/>
                <wp:effectExtent l="0" t="0" r="0" b="3175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698" cy="2445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B46FA" w14:textId="0B58A878" w:rsidR="006800E5" w:rsidRDefault="006800E5" w:rsidP="006800E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6801A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width:146.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" filled="f" stroked="f">
                <v:textbox>
                  <w:txbxContent>
                    <w:p w14:paraId="11CB46FA" w14:textId="0B58A878" w:rsidR="006800E5" w:rsidRDefault="006800E5" w:rsidP="006800E5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26FBEE" w14:textId="6CAC9CB1" w:rsidR="00EC420D" w:rsidRDefault="00A75C0C" w:rsidP="00C10C0F">
      <w:pPr>
        <w:sectPr w:rsidR="00EC420D" w:rsidSect="00393FB4">
          <w:type w:val="continuous"/>
          <w:pgSz w:w="11906" w:h="16838"/>
          <w:pgMar w:top="1418" w:right="1701" w:bottom="1418" w:left="1701" w:header="709" w:footer="709" w:gutter="0"/>
          <w:cols w:num="2" w:space="71" w:equalWidth="0">
            <w:col w:w="3897" w:space="71"/>
            <w:col w:w="4536"/>
          </w:cols>
          <w:docGrid w:linePitch="360"/>
        </w:sectPr>
      </w:pPr>
      <w:r>
        <w:t>PE-I.7430.42.2025.MB</w:t>
      </w:r>
      <w:r w:rsidR="00D85708">
        <w:br w:type="column"/>
      </w:r>
      <w:r w:rsidR="006800E5">
        <w:t xml:space="preserve">Warszawa, </w:t>
      </w:r>
      <w:r w:rsidR="00C27285">
        <w:t>2</w:t>
      </w:r>
      <w:r w:rsidR="00071D0E">
        <w:t>5</w:t>
      </w:r>
      <w:r w:rsidR="00616208">
        <w:t xml:space="preserve"> września</w:t>
      </w:r>
      <w:r w:rsidR="00CA0F1C">
        <w:t xml:space="preserve"> 2025</w:t>
      </w:r>
      <w:r w:rsidR="006800E5">
        <w:t xml:space="preserve"> roku</w:t>
      </w:r>
    </w:p>
    <w:p w14:paraId="55BFC277" w14:textId="329B1364" w:rsidR="00BB3991" w:rsidRDefault="00000000" w:rsidP="00BB3991">
      <w:pPr>
        <w:pStyle w:val="Nagwek1"/>
      </w:pPr>
      <w:sdt>
        <w:sdtPr>
          <w:alias w:val="Tytuł"/>
          <w:tag w:val="Tytuł"/>
          <w:id w:val="-502211255"/>
          <w:placeholder>
            <w:docPart w:val="869ED214753245B0B9B4B0F81927E9E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FFCC00"/>
          <w:text/>
        </w:sdtPr>
        <w:sdtContent>
          <w:r w:rsidR="007771C2">
            <w:t xml:space="preserve">Dotyczy: </w:t>
          </w:r>
          <w:r w:rsidR="00CA0F1C">
            <w:t>projektu robót geologicznych w celu określenia warunków hydrogeologicznych na</w:t>
          </w:r>
          <w:r w:rsidR="00A90DAC">
            <w:t> </w:t>
          </w:r>
          <w:r w:rsidR="00CA0F1C">
            <w:t>potrzeby wykonania Studium Techniczno-ekonomiczno-środowiskowego wraz z</w:t>
          </w:r>
          <w:r w:rsidR="007F22A2">
            <w:t> </w:t>
          </w:r>
          <w:r w:rsidR="00CA0F1C">
            <w:t>uzyskaniem Decyzji o</w:t>
          </w:r>
          <w:r w:rsidR="00D379C5">
            <w:t> </w:t>
          </w:r>
          <w:r w:rsidR="00CA0F1C">
            <w:t>Środowiskowych Uwarunkowaniach dla zadania „Obwodnica Aglomeracji Warszawskiej, odcinek od</w:t>
          </w:r>
          <w:r w:rsidR="00D379C5">
            <w:t> </w:t>
          </w:r>
          <w:r w:rsidR="00CA0F1C">
            <w:t>DK92 (bez węzła) do S7 (z węzłem)”</w:t>
          </w:r>
        </w:sdtContent>
      </w:sdt>
    </w:p>
    <w:p w14:paraId="3AB82557" w14:textId="0495E7C0" w:rsidR="00E70E68" w:rsidRDefault="009D5DE4" w:rsidP="00E70E68">
      <w:pPr>
        <w:pStyle w:val="Nagwek2"/>
      </w:pPr>
      <w:r>
        <w:t>Obwieszcz</w:t>
      </w:r>
      <w:r w:rsidR="00CA2B00">
        <w:t>e</w:t>
      </w:r>
      <w:r w:rsidR="00CA0F1C">
        <w:t>nie</w:t>
      </w:r>
    </w:p>
    <w:p w14:paraId="652FB948" w14:textId="10A1964D" w:rsidR="00CA2B00" w:rsidRPr="00C27285" w:rsidRDefault="00616208" w:rsidP="00D379C5">
      <w:r w:rsidRPr="00616208">
        <w:t>Na podstawie art. 9 i art. 49 Kodeksu postępowania administracyjnego – dalej: Kpa oraz art. 80 ust.</w:t>
      </w:r>
      <w:r w:rsidR="00B85B70">
        <w:t> </w:t>
      </w:r>
      <w:r w:rsidRPr="00616208">
        <w:t>3 w</w:t>
      </w:r>
      <w:r w:rsidR="002F08B8">
        <w:t> </w:t>
      </w:r>
      <w:r w:rsidRPr="00616208">
        <w:t xml:space="preserve">związku z art. 41 ust. 3 ustawy Prawo geologiczne i górnicze zawiadamiam, iż w toku </w:t>
      </w:r>
      <w:r w:rsidR="00B85B70">
        <w:t xml:space="preserve">prowadzonego </w:t>
      </w:r>
      <w:r w:rsidRPr="00616208">
        <w:t xml:space="preserve">postępowania administracyjnego w sprawie zatwierdzenia ww. opracowania Marszałek Województwa Mazowieckiego, działając w trybie art. 80 ust. 5 w związku z art. 9 ustawy Prawo geologiczne i górnicze, </w:t>
      </w:r>
      <w:r w:rsidRPr="00C27285">
        <w:t xml:space="preserve">pismem z </w:t>
      </w:r>
      <w:r w:rsidR="00C27285" w:rsidRPr="00C27285">
        <w:t>24</w:t>
      </w:r>
      <w:r w:rsidR="00D379C5" w:rsidRPr="00C27285">
        <w:t>.09</w:t>
      </w:r>
      <w:r w:rsidRPr="00C27285">
        <w:t>.202</w:t>
      </w:r>
      <w:r w:rsidR="00D379C5" w:rsidRPr="00C27285">
        <w:t>5</w:t>
      </w:r>
      <w:r w:rsidRPr="00C27285">
        <w:t xml:space="preserve"> r., wystąpił do </w:t>
      </w:r>
      <w:r w:rsidR="00D379C5" w:rsidRPr="00C27285">
        <w:t xml:space="preserve">Burmistrza Gminy i Miasta Grójec, Burmistrza Mszczonowa, Wójta Gminy Nowa Sucha, Wójta Gminy Pniewy, Wójta Gminy Radziejowice, Wójta Gminy Sochaczew, Burmistrza Tarczyna, Burmistrza Miasta i Gminy Wiskitki oraz Wójta Gminy Żabia Wola </w:t>
      </w:r>
      <w:r w:rsidRPr="00C27285">
        <w:t>o wydanie opinii w</w:t>
      </w:r>
      <w:r w:rsidR="002F08B8" w:rsidRPr="00C27285">
        <w:t> </w:t>
      </w:r>
      <w:r w:rsidRPr="00C27285">
        <w:t>przedmiotowej sprawie.</w:t>
      </w:r>
    </w:p>
    <w:p w14:paraId="6583518C" w14:textId="58B364F6" w:rsidR="002F08B8" w:rsidRPr="00D379C5" w:rsidRDefault="002F08B8" w:rsidP="00D379C5">
      <w:r w:rsidRPr="00C27285">
        <w:t>Zawiadamiam jednocześnie, że wnioskodawca zrezygnował z wykonania robót geologicznych w granicach działki ewid. nr 18/1201 (lokalizacja alternatywna dz. ewid. nr 20/1203) w obrębie Działki, gm. Wiskitki, pow. żyrardowski.</w:t>
      </w:r>
    </w:p>
    <w:p w14:paraId="626B809C" w14:textId="77777777" w:rsidR="00176EE4" w:rsidRPr="00633842" w:rsidRDefault="00176EE4" w:rsidP="00176EE4">
      <w:pPr>
        <w:spacing w:before="240" w:after="0"/>
        <w:ind w:left="3969"/>
        <w:jc w:val="center"/>
        <w:rPr>
          <w:szCs w:val="21"/>
        </w:rPr>
      </w:pPr>
      <w:r w:rsidRPr="00633842">
        <w:rPr>
          <w:szCs w:val="21"/>
        </w:rPr>
        <w:t>z up. Marszałka Województwa Mazowieckiego</w:t>
      </w:r>
      <w:r w:rsidRPr="00633842">
        <w:rPr>
          <w:szCs w:val="21"/>
        </w:rPr>
        <w:br/>
        <w:t>Geolog Wojewódzki</w:t>
      </w:r>
    </w:p>
    <w:p w14:paraId="5131D363" w14:textId="77777777" w:rsidR="00176EE4" w:rsidRPr="00984661" w:rsidRDefault="00176EE4" w:rsidP="00176EE4">
      <w:pPr>
        <w:spacing w:before="480" w:after="240"/>
        <w:ind w:left="3969"/>
        <w:jc w:val="center"/>
        <w:rPr>
          <w:i/>
          <w:iCs/>
        </w:rPr>
      </w:pPr>
      <w:r w:rsidRPr="00633842">
        <w:rPr>
          <w:i/>
          <w:iCs/>
          <w:szCs w:val="21"/>
        </w:rPr>
        <w:t>Wojciech Aniołkowski</w:t>
      </w:r>
      <w:r w:rsidRPr="008A4930">
        <w:rPr>
          <w:i/>
          <w:iCs/>
        </w:rPr>
        <w:br/>
      </w:r>
      <w:r w:rsidRPr="008A4930">
        <w:rPr>
          <w:i/>
          <w:iCs/>
          <w:szCs w:val="19"/>
        </w:rPr>
        <w:t>podpisano kwalifikowanym podpisem elektronicznym</w:t>
      </w:r>
    </w:p>
    <w:p w14:paraId="60394FB4" w14:textId="4BBAF232" w:rsidR="00176EE4" w:rsidRPr="00176EE4" w:rsidRDefault="00176EE4" w:rsidP="00176EE4">
      <w:pPr>
        <w:spacing w:before="120"/>
        <w:rPr>
          <w:i/>
          <w:iCs/>
          <w:color w:val="404040" w:themeColor="text1" w:themeTint="BF"/>
          <w:szCs w:val="20"/>
        </w:rPr>
      </w:pPr>
      <w:r w:rsidRPr="00261C59">
        <w:rPr>
          <w:rStyle w:val="Wyrnieniedelikatne"/>
          <w:szCs w:val="20"/>
        </w:rPr>
        <w:t>Zgodnie z art. 39</w:t>
      </w:r>
      <w:r w:rsidRPr="00261C59">
        <w:rPr>
          <w:rStyle w:val="Wyrnieniedelikatne"/>
          <w:szCs w:val="20"/>
          <w:vertAlign w:val="superscript"/>
        </w:rPr>
        <w:t>3</w:t>
      </w:r>
      <w:r w:rsidRPr="00261C59">
        <w:rPr>
          <w:rStyle w:val="Wyrnieniedelikatne"/>
          <w:szCs w:val="20"/>
        </w:rPr>
        <w:t xml:space="preserve"> ustawy Kodeks postępowania administracyjnego pismo zostało wydane w postaci elektronicznej. Wydruk stanowi dowód tego, co zostało stwierdzone w piśmie wydanym w postaci elektronicznej.</w:t>
      </w:r>
    </w:p>
    <w:p w14:paraId="7B0354D0" w14:textId="3B37A171" w:rsidR="00CA0F1C" w:rsidRPr="00CA0F1C" w:rsidRDefault="00CA0F1C" w:rsidP="00D379C5">
      <w:pPr>
        <w:pStyle w:val="Nagwek2"/>
      </w:pPr>
      <w:r w:rsidRPr="00CA0F1C">
        <w:t>Podstawa prawna:</w:t>
      </w:r>
    </w:p>
    <w:p w14:paraId="49D99B16" w14:textId="63BA9A72" w:rsidR="00CA0F1C" w:rsidRDefault="00CA0F1C" w:rsidP="00CA0F1C">
      <w:pPr>
        <w:numPr>
          <w:ilvl w:val="0"/>
          <w:numId w:val="7"/>
        </w:numPr>
        <w:spacing w:after="160"/>
        <w:contextualSpacing/>
        <w:rPr>
          <w:rFonts w:ascii="Aptos" w:hAnsi="Aptos"/>
          <w:kern w:val="0"/>
          <w14:ligatures w14:val="none"/>
        </w:rPr>
      </w:pPr>
      <w:bookmarkStart w:id="1" w:name="_Hlk100902405"/>
      <w:r w:rsidRPr="00CA0F1C">
        <w:rPr>
          <w:rFonts w:ascii="Aptos" w:hAnsi="Aptos"/>
          <w:kern w:val="0"/>
          <w14:ligatures w14:val="none"/>
        </w:rPr>
        <w:t>Ustawa z dnia 14 czerwca 1960 r. Kodeks postępowania administracyjnego (Dz. U. z 2024 r. poz. 572</w:t>
      </w:r>
      <w:r w:rsidR="00D379C5">
        <w:rPr>
          <w:rFonts w:ascii="Aptos" w:hAnsi="Aptos"/>
          <w:kern w:val="0"/>
          <w14:ligatures w14:val="none"/>
        </w:rPr>
        <w:t xml:space="preserve"> ze zm.</w:t>
      </w:r>
      <w:r w:rsidRPr="00CA0F1C">
        <w:rPr>
          <w:rFonts w:ascii="Aptos" w:hAnsi="Aptos"/>
          <w:kern w:val="0"/>
          <w14:ligatures w14:val="none"/>
        </w:rPr>
        <w:t>)</w:t>
      </w:r>
    </w:p>
    <w:bookmarkEnd w:id="1"/>
    <w:p w14:paraId="3C1F67A5" w14:textId="1D8FE236" w:rsidR="00CA0F1C" w:rsidRDefault="00CA0F1C" w:rsidP="00CA0F1C">
      <w:pPr>
        <w:numPr>
          <w:ilvl w:val="0"/>
          <w:numId w:val="7"/>
        </w:numPr>
        <w:spacing w:after="160"/>
        <w:contextualSpacing/>
        <w:rPr>
          <w:rFonts w:ascii="Aptos" w:hAnsi="Aptos"/>
          <w:kern w:val="0"/>
          <w14:ligatures w14:val="none"/>
        </w:rPr>
      </w:pPr>
      <w:r w:rsidRPr="00CA0F1C">
        <w:rPr>
          <w:rFonts w:ascii="Aptos" w:hAnsi="Aptos"/>
          <w:kern w:val="0"/>
          <w14:ligatures w14:val="none"/>
        </w:rPr>
        <w:t>Ustawa z dnia 9 czerwca 2011 r. Prawo geologiczne i górnicze (Dz. U. z 2024 r. poz. 1290</w:t>
      </w:r>
      <w:r w:rsidR="006E3EB1">
        <w:rPr>
          <w:rFonts w:ascii="Aptos" w:hAnsi="Aptos"/>
          <w:kern w:val="0"/>
          <w14:ligatures w14:val="none"/>
        </w:rPr>
        <w:t xml:space="preserve"> </w:t>
      </w:r>
      <w:r w:rsidRPr="00CA0F1C">
        <w:rPr>
          <w:rFonts w:ascii="Aptos" w:hAnsi="Aptos"/>
          <w:kern w:val="0"/>
          <w14:ligatures w14:val="none"/>
        </w:rPr>
        <w:t>z</w:t>
      </w:r>
      <w:r w:rsidR="006E3EB1">
        <w:rPr>
          <w:rFonts w:ascii="Aptos" w:hAnsi="Aptos"/>
          <w:kern w:val="0"/>
          <w14:ligatures w14:val="none"/>
        </w:rPr>
        <w:t>e </w:t>
      </w:r>
      <w:r w:rsidRPr="00CA0F1C">
        <w:rPr>
          <w:rFonts w:ascii="Aptos" w:hAnsi="Aptos"/>
          <w:kern w:val="0"/>
          <w14:ligatures w14:val="none"/>
        </w:rPr>
        <w:t>zm.)</w:t>
      </w:r>
    </w:p>
    <w:p w14:paraId="553F4FC6" w14:textId="0E40EA56" w:rsidR="00870A5C" w:rsidRPr="002F08B8" w:rsidRDefault="00175C1E" w:rsidP="00D379C5">
      <w:pPr>
        <w:pStyle w:val="Listanumerowana"/>
        <w:numPr>
          <w:ilvl w:val="0"/>
          <w:numId w:val="0"/>
        </w:numPr>
        <w:spacing w:line="240" w:lineRule="auto"/>
        <w:rPr>
          <w:sz w:val="18"/>
          <w:szCs w:val="20"/>
        </w:rPr>
      </w:pPr>
      <w:r w:rsidRPr="002F08B8">
        <w:rPr>
          <w:sz w:val="18"/>
          <w:szCs w:val="20"/>
        </w:rPr>
        <w:t>Niniejsze obwieszczenie zostaje podane do publicznej wiadomości w Biuletynie Informacji Publicznej na</w:t>
      </w:r>
      <w:r w:rsidR="002F08B8">
        <w:rPr>
          <w:sz w:val="18"/>
          <w:szCs w:val="20"/>
        </w:rPr>
        <w:t> </w:t>
      </w:r>
      <w:r w:rsidRPr="002F08B8">
        <w:rPr>
          <w:sz w:val="18"/>
          <w:szCs w:val="20"/>
        </w:rPr>
        <w:t xml:space="preserve">stronie internetowej i elektronicznej tablicy ogłoszeń Urzędu Marszałkowskiego Województwa Mazowieckiego w Warszawie oraz w sposób zwyczajowo przyjęty przez: </w:t>
      </w:r>
      <w:r w:rsidR="007D08DF" w:rsidRPr="002F08B8">
        <w:rPr>
          <w:sz w:val="18"/>
          <w:szCs w:val="20"/>
        </w:rPr>
        <w:t>Urząd</w:t>
      </w:r>
      <w:r w:rsidR="00DA62B1" w:rsidRPr="002F08B8">
        <w:rPr>
          <w:sz w:val="18"/>
          <w:szCs w:val="20"/>
        </w:rPr>
        <w:t xml:space="preserve"> Gminy i Miasta Grójec</w:t>
      </w:r>
      <w:r w:rsidR="007D08DF" w:rsidRPr="002F08B8">
        <w:rPr>
          <w:sz w:val="18"/>
          <w:szCs w:val="20"/>
        </w:rPr>
        <w:t xml:space="preserve">, </w:t>
      </w:r>
      <w:r w:rsidR="00DA62B1" w:rsidRPr="002F08B8">
        <w:rPr>
          <w:sz w:val="18"/>
          <w:szCs w:val="20"/>
        </w:rPr>
        <w:t xml:space="preserve">Urząd Miejski w Mszczonowie, </w:t>
      </w:r>
      <w:r w:rsidR="006E3EB1" w:rsidRPr="002F08B8">
        <w:rPr>
          <w:sz w:val="18"/>
          <w:szCs w:val="20"/>
        </w:rPr>
        <w:t xml:space="preserve">Urząd Gminy Nowa Sucha, </w:t>
      </w:r>
      <w:r w:rsidR="00DA62B1" w:rsidRPr="002F08B8">
        <w:rPr>
          <w:sz w:val="18"/>
          <w:szCs w:val="20"/>
        </w:rPr>
        <w:t>Urząd Gminy Pniewy</w:t>
      </w:r>
      <w:r w:rsidR="006E3EB1" w:rsidRPr="002F08B8">
        <w:rPr>
          <w:sz w:val="18"/>
          <w:szCs w:val="20"/>
        </w:rPr>
        <w:t xml:space="preserve">, Urząd Gminy Radziejowice, </w:t>
      </w:r>
      <w:r w:rsidR="007D08DF" w:rsidRPr="002F08B8">
        <w:rPr>
          <w:sz w:val="18"/>
          <w:szCs w:val="20"/>
        </w:rPr>
        <w:t xml:space="preserve">Urząd Gminy Sochaczew, </w:t>
      </w:r>
      <w:r w:rsidR="00DA62B1" w:rsidRPr="002F08B8">
        <w:rPr>
          <w:sz w:val="18"/>
          <w:szCs w:val="20"/>
        </w:rPr>
        <w:t xml:space="preserve">Urząd Miejski w Tarczynie, </w:t>
      </w:r>
      <w:r w:rsidR="007D08DF" w:rsidRPr="002F08B8">
        <w:rPr>
          <w:sz w:val="18"/>
          <w:szCs w:val="20"/>
        </w:rPr>
        <w:t xml:space="preserve">Urząd Miasta i Gminy Wiskitki oraz Urząd </w:t>
      </w:r>
      <w:r w:rsidR="00DA62B1" w:rsidRPr="002F08B8">
        <w:rPr>
          <w:sz w:val="18"/>
          <w:szCs w:val="20"/>
        </w:rPr>
        <w:t xml:space="preserve">Gminy </w:t>
      </w:r>
      <w:r w:rsidR="007D08DF" w:rsidRPr="002F08B8">
        <w:rPr>
          <w:sz w:val="18"/>
          <w:szCs w:val="20"/>
        </w:rPr>
        <w:t>Ż</w:t>
      </w:r>
      <w:r w:rsidR="00DA62B1" w:rsidRPr="002F08B8">
        <w:rPr>
          <w:sz w:val="18"/>
          <w:szCs w:val="20"/>
        </w:rPr>
        <w:t>abia Wola</w:t>
      </w:r>
      <w:r w:rsidR="00870A5C" w:rsidRPr="002F08B8">
        <w:rPr>
          <w:sz w:val="18"/>
          <w:szCs w:val="20"/>
        </w:rPr>
        <w:t>, zgodnie z art. 41 ust. 3 ustawy Prawo geologiczne i górnicze.</w:t>
      </w:r>
    </w:p>
    <w:p w14:paraId="1D99CBE9" w14:textId="77777777" w:rsidR="00175C1E" w:rsidRPr="002F08B8" w:rsidRDefault="00175C1E" w:rsidP="00D379C5">
      <w:pPr>
        <w:pStyle w:val="Lista"/>
        <w:spacing w:after="300"/>
        <w:contextualSpacing w:val="0"/>
        <w:rPr>
          <w:rStyle w:val="Wyrnieniedelikatne"/>
          <w:szCs w:val="19"/>
        </w:rPr>
      </w:pPr>
      <w:r w:rsidRPr="002F08B8">
        <w:rPr>
          <w:rStyle w:val="Wyrnieniedelikatne"/>
          <w:szCs w:val="19"/>
        </w:rPr>
        <w:t>Wywieszono dnia:</w:t>
      </w:r>
    </w:p>
    <w:p w14:paraId="30306870" w14:textId="77777777" w:rsidR="00175C1E" w:rsidRPr="002F08B8" w:rsidRDefault="00175C1E" w:rsidP="00D379C5">
      <w:pPr>
        <w:spacing w:after="300"/>
        <w:rPr>
          <w:rStyle w:val="Wyrnieniedelikatne"/>
          <w:szCs w:val="19"/>
        </w:rPr>
      </w:pPr>
      <w:r w:rsidRPr="002F08B8">
        <w:rPr>
          <w:rStyle w:val="Wyrnieniedelikatne"/>
          <w:szCs w:val="19"/>
        </w:rPr>
        <w:t>Zdjęto dnia:</w:t>
      </w:r>
    </w:p>
    <w:p w14:paraId="0B0E418B" w14:textId="0F4F5661" w:rsidR="00B51F1C" w:rsidRPr="002F08B8" w:rsidRDefault="00175C1E" w:rsidP="00D379C5">
      <w:pPr>
        <w:pStyle w:val="Lista"/>
        <w:spacing w:after="300"/>
        <w:contextualSpacing w:val="0"/>
        <w:rPr>
          <w:i/>
          <w:iCs/>
          <w:color w:val="404040" w:themeColor="text1" w:themeTint="BF"/>
          <w:szCs w:val="19"/>
        </w:rPr>
      </w:pPr>
      <w:r w:rsidRPr="002F08B8">
        <w:rPr>
          <w:rStyle w:val="Wyrnieniedelikatne"/>
          <w:szCs w:val="19"/>
        </w:rPr>
        <w:t>Pieczęć Urzędu i podpis:</w:t>
      </w:r>
    </w:p>
    <w:sectPr w:rsidR="00B51F1C" w:rsidRPr="002F08B8" w:rsidSect="00663437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4B222" w14:textId="77777777" w:rsidR="0089707B" w:rsidRDefault="0089707B" w:rsidP="006800E5">
      <w:pPr>
        <w:spacing w:after="0" w:line="240" w:lineRule="auto"/>
      </w:pPr>
      <w:r>
        <w:separator/>
      </w:r>
    </w:p>
  </w:endnote>
  <w:endnote w:type="continuationSeparator" w:id="0">
    <w:p w14:paraId="31D8487C" w14:textId="77777777" w:rsidR="0089707B" w:rsidRDefault="0089707B" w:rsidP="0068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2562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A9E611" w14:textId="224E3313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7494088"/>
      <w:docPartObj>
        <w:docPartGallery w:val="Page Numbers (Bottom of Page)"/>
        <w:docPartUnique/>
      </w:docPartObj>
    </w:sdtPr>
    <w:sdtContent>
      <w:sdt>
        <w:sdtPr>
          <w:id w:val="-2099166300"/>
          <w:docPartObj>
            <w:docPartGallery w:val="Page Numbers (Top of Page)"/>
            <w:docPartUnique/>
          </w:docPartObj>
        </w:sdtPr>
        <w:sdtContent>
          <w:p w14:paraId="1E7DC59B" w14:textId="1A591C68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F7556" w14:textId="77777777" w:rsidR="0089707B" w:rsidRDefault="0089707B" w:rsidP="006800E5">
      <w:pPr>
        <w:spacing w:after="0" w:line="240" w:lineRule="auto"/>
      </w:pPr>
      <w:r>
        <w:separator/>
      </w:r>
    </w:p>
  </w:footnote>
  <w:footnote w:type="continuationSeparator" w:id="0">
    <w:p w14:paraId="56CADFE3" w14:textId="77777777" w:rsidR="0089707B" w:rsidRDefault="0089707B" w:rsidP="0068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B30E6" w14:textId="456F8873" w:rsidR="00D85708" w:rsidRDefault="00D85708" w:rsidP="00663437">
    <w:pPr>
      <w:pStyle w:val="Nagwek"/>
      <w:jc w:val="right"/>
    </w:pPr>
    <w:r>
      <w:rPr>
        <w:noProof/>
      </w:rPr>
      <w:drawing>
        <wp:inline distT="0" distB="0" distL="0" distR="0" wp14:anchorId="62D273A7" wp14:editId="3EABA7A8">
          <wp:extent cx="1747520" cy="384810"/>
          <wp:effectExtent l="0" t="0" r="0" b="0"/>
          <wp:docPr id="422919382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558514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29"/>
                  <a:stretch/>
                </pic:blipFill>
                <pic:spPr bwMode="auto">
                  <a:xfrm>
                    <a:off x="0" y="0"/>
                    <a:ext cx="1796543" cy="395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EE60CF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166FA6"/>
    <w:multiLevelType w:val="hybridMultilevel"/>
    <w:tmpl w:val="80025C6E"/>
    <w:lvl w:ilvl="0" w:tplc="D11E1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1AD0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4AD134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63123FA"/>
    <w:multiLevelType w:val="hybridMultilevel"/>
    <w:tmpl w:val="DDA49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F6971"/>
    <w:multiLevelType w:val="hybridMultilevel"/>
    <w:tmpl w:val="B3427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E6F8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3382C77"/>
    <w:multiLevelType w:val="hybridMultilevel"/>
    <w:tmpl w:val="35F0AEAA"/>
    <w:lvl w:ilvl="0" w:tplc="001C83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F1512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D0A378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D0C0DBE"/>
    <w:multiLevelType w:val="hybridMultilevel"/>
    <w:tmpl w:val="EF16A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530545">
    <w:abstractNumId w:val="3"/>
  </w:num>
  <w:num w:numId="2" w16cid:durableId="1474326540">
    <w:abstractNumId w:val="6"/>
  </w:num>
  <w:num w:numId="3" w16cid:durableId="86735219">
    <w:abstractNumId w:val="8"/>
  </w:num>
  <w:num w:numId="4" w16cid:durableId="1535457403">
    <w:abstractNumId w:val="9"/>
  </w:num>
  <w:num w:numId="5" w16cid:durableId="1224293416">
    <w:abstractNumId w:val="2"/>
  </w:num>
  <w:num w:numId="6" w16cid:durableId="1613441767">
    <w:abstractNumId w:val="0"/>
  </w:num>
  <w:num w:numId="7" w16cid:durableId="984237135">
    <w:abstractNumId w:val="0"/>
    <w:lvlOverride w:ilvl="0">
      <w:startOverride w:val="1"/>
    </w:lvlOverride>
  </w:num>
  <w:num w:numId="8" w16cid:durableId="212622190">
    <w:abstractNumId w:val="5"/>
  </w:num>
  <w:num w:numId="9" w16cid:durableId="1735157569">
    <w:abstractNumId w:val="10"/>
  </w:num>
  <w:num w:numId="10" w16cid:durableId="1168595785">
    <w:abstractNumId w:val="4"/>
  </w:num>
  <w:num w:numId="11" w16cid:durableId="1052922187">
    <w:abstractNumId w:val="7"/>
  </w:num>
  <w:num w:numId="12" w16cid:durableId="1377587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E5"/>
    <w:rsid w:val="00011117"/>
    <w:rsid w:val="00013637"/>
    <w:rsid w:val="00032783"/>
    <w:rsid w:val="00034C04"/>
    <w:rsid w:val="00062487"/>
    <w:rsid w:val="00071D0E"/>
    <w:rsid w:val="000A046E"/>
    <w:rsid w:val="000B41F0"/>
    <w:rsid w:val="000C0272"/>
    <w:rsid w:val="000D7F9F"/>
    <w:rsid w:val="000E6659"/>
    <w:rsid w:val="000E7433"/>
    <w:rsid w:val="001412C2"/>
    <w:rsid w:val="001645A1"/>
    <w:rsid w:val="00175C1E"/>
    <w:rsid w:val="00176EE4"/>
    <w:rsid w:val="001B4CDB"/>
    <w:rsid w:val="001C5399"/>
    <w:rsid w:val="001C5C52"/>
    <w:rsid w:val="001D6553"/>
    <w:rsid w:val="001E5673"/>
    <w:rsid w:val="001E690A"/>
    <w:rsid w:val="00211C7A"/>
    <w:rsid w:val="00224294"/>
    <w:rsid w:val="0022647A"/>
    <w:rsid w:val="00233B80"/>
    <w:rsid w:val="00234206"/>
    <w:rsid w:val="00277905"/>
    <w:rsid w:val="002A418B"/>
    <w:rsid w:val="002C2E6C"/>
    <w:rsid w:val="002C3437"/>
    <w:rsid w:val="002E5899"/>
    <w:rsid w:val="002F00CD"/>
    <w:rsid w:val="002F08B8"/>
    <w:rsid w:val="002F1680"/>
    <w:rsid w:val="0030375C"/>
    <w:rsid w:val="00317F4A"/>
    <w:rsid w:val="003612F5"/>
    <w:rsid w:val="00376EB7"/>
    <w:rsid w:val="00386B86"/>
    <w:rsid w:val="00393FB4"/>
    <w:rsid w:val="003A1C41"/>
    <w:rsid w:val="003A59C7"/>
    <w:rsid w:val="003C3B42"/>
    <w:rsid w:val="003E47EC"/>
    <w:rsid w:val="003E6436"/>
    <w:rsid w:val="003F4E9D"/>
    <w:rsid w:val="00424C3F"/>
    <w:rsid w:val="0043569F"/>
    <w:rsid w:val="00445DC0"/>
    <w:rsid w:val="004522C6"/>
    <w:rsid w:val="0046625A"/>
    <w:rsid w:val="00476F64"/>
    <w:rsid w:val="004B788C"/>
    <w:rsid w:val="004C2304"/>
    <w:rsid w:val="004E5105"/>
    <w:rsid w:val="004F19CD"/>
    <w:rsid w:val="0051356B"/>
    <w:rsid w:val="00542D51"/>
    <w:rsid w:val="0055542C"/>
    <w:rsid w:val="005842BF"/>
    <w:rsid w:val="005856A0"/>
    <w:rsid w:val="00590C2A"/>
    <w:rsid w:val="005A3D42"/>
    <w:rsid w:val="005E1724"/>
    <w:rsid w:val="005F24B2"/>
    <w:rsid w:val="00604EC7"/>
    <w:rsid w:val="00616208"/>
    <w:rsid w:val="00635D16"/>
    <w:rsid w:val="0063621B"/>
    <w:rsid w:val="006455AB"/>
    <w:rsid w:val="00660C80"/>
    <w:rsid w:val="00663437"/>
    <w:rsid w:val="00664E03"/>
    <w:rsid w:val="006800E5"/>
    <w:rsid w:val="00695D9E"/>
    <w:rsid w:val="00696C4B"/>
    <w:rsid w:val="006A1AE1"/>
    <w:rsid w:val="006B3EE2"/>
    <w:rsid w:val="006C2235"/>
    <w:rsid w:val="006C4681"/>
    <w:rsid w:val="006D392B"/>
    <w:rsid w:val="006D5A06"/>
    <w:rsid w:val="006D6DF4"/>
    <w:rsid w:val="006E3EB1"/>
    <w:rsid w:val="00707D8F"/>
    <w:rsid w:val="0073243D"/>
    <w:rsid w:val="00742516"/>
    <w:rsid w:val="007771C2"/>
    <w:rsid w:val="00787519"/>
    <w:rsid w:val="007904F8"/>
    <w:rsid w:val="00793894"/>
    <w:rsid w:val="007D08DF"/>
    <w:rsid w:val="007D0E2C"/>
    <w:rsid w:val="007E224E"/>
    <w:rsid w:val="007E70DA"/>
    <w:rsid w:val="007F22A2"/>
    <w:rsid w:val="00821BE4"/>
    <w:rsid w:val="00831299"/>
    <w:rsid w:val="008423A0"/>
    <w:rsid w:val="00870A5C"/>
    <w:rsid w:val="008737ED"/>
    <w:rsid w:val="008748F5"/>
    <w:rsid w:val="00880577"/>
    <w:rsid w:val="0089707B"/>
    <w:rsid w:val="008A1AD5"/>
    <w:rsid w:val="008C04AE"/>
    <w:rsid w:val="00903F46"/>
    <w:rsid w:val="00913AF3"/>
    <w:rsid w:val="00925118"/>
    <w:rsid w:val="0096148F"/>
    <w:rsid w:val="0096286E"/>
    <w:rsid w:val="009C0CFF"/>
    <w:rsid w:val="009C5BB7"/>
    <w:rsid w:val="009D5DE4"/>
    <w:rsid w:val="00A1197F"/>
    <w:rsid w:val="00A215FD"/>
    <w:rsid w:val="00A3118B"/>
    <w:rsid w:val="00A47361"/>
    <w:rsid w:val="00A75C0C"/>
    <w:rsid w:val="00A90DAC"/>
    <w:rsid w:val="00AA3D27"/>
    <w:rsid w:val="00AB7311"/>
    <w:rsid w:val="00AD755D"/>
    <w:rsid w:val="00B15E3F"/>
    <w:rsid w:val="00B23C72"/>
    <w:rsid w:val="00B37E51"/>
    <w:rsid w:val="00B51F1C"/>
    <w:rsid w:val="00B60A5D"/>
    <w:rsid w:val="00B858D4"/>
    <w:rsid w:val="00B85B70"/>
    <w:rsid w:val="00B92119"/>
    <w:rsid w:val="00BB3991"/>
    <w:rsid w:val="00BC0FEB"/>
    <w:rsid w:val="00BC52E1"/>
    <w:rsid w:val="00C10C0F"/>
    <w:rsid w:val="00C2189A"/>
    <w:rsid w:val="00C264FF"/>
    <w:rsid w:val="00C27285"/>
    <w:rsid w:val="00C42D0D"/>
    <w:rsid w:val="00C43AB2"/>
    <w:rsid w:val="00C74EDF"/>
    <w:rsid w:val="00C85334"/>
    <w:rsid w:val="00CA0F1C"/>
    <w:rsid w:val="00CA2B00"/>
    <w:rsid w:val="00CA2E72"/>
    <w:rsid w:val="00CC118F"/>
    <w:rsid w:val="00D11F8C"/>
    <w:rsid w:val="00D27533"/>
    <w:rsid w:val="00D379C5"/>
    <w:rsid w:val="00D43A2E"/>
    <w:rsid w:val="00D85708"/>
    <w:rsid w:val="00D93AE6"/>
    <w:rsid w:val="00DA62B1"/>
    <w:rsid w:val="00DB7AA7"/>
    <w:rsid w:val="00E30597"/>
    <w:rsid w:val="00E33714"/>
    <w:rsid w:val="00E41C49"/>
    <w:rsid w:val="00E53659"/>
    <w:rsid w:val="00E70E68"/>
    <w:rsid w:val="00EB75D7"/>
    <w:rsid w:val="00EC420D"/>
    <w:rsid w:val="00EE0A34"/>
    <w:rsid w:val="00EE3565"/>
    <w:rsid w:val="00F04B01"/>
    <w:rsid w:val="00F15D04"/>
    <w:rsid w:val="00F50191"/>
    <w:rsid w:val="00F66192"/>
    <w:rsid w:val="00F71C22"/>
    <w:rsid w:val="00F74FA5"/>
    <w:rsid w:val="00FA17F1"/>
    <w:rsid w:val="00FB6E4B"/>
    <w:rsid w:val="00FC2273"/>
    <w:rsid w:val="00FD2A35"/>
    <w:rsid w:val="00FE1653"/>
    <w:rsid w:val="00FE35CB"/>
    <w:rsid w:val="00FE622B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1F99C"/>
  <w15:chartTrackingRefBased/>
  <w15:docId w15:val="{8B08BE67-9360-4329-B3BF-BA33D755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8B8"/>
    <w:pPr>
      <w:spacing w:after="120" w:line="276" w:lineRule="auto"/>
    </w:pPr>
    <w:rPr>
      <w:sz w:val="19"/>
    </w:rPr>
  </w:style>
  <w:style w:type="paragraph" w:styleId="Nagwek1">
    <w:name w:val="heading 1"/>
    <w:aliases w:val="Dotyczy: [Nagłówek 1]"/>
    <w:basedOn w:val="Normalny"/>
    <w:next w:val="Normalny"/>
    <w:link w:val="Nagwek1Znak"/>
    <w:uiPriority w:val="4"/>
    <w:qFormat/>
    <w:rsid w:val="003E47EC"/>
    <w:pPr>
      <w:keepNext/>
      <w:keepLines/>
      <w:spacing w:before="240"/>
      <w:outlineLvl w:val="0"/>
    </w:pPr>
    <w:rPr>
      <w:rFonts w:ascii="Aptos Display" w:eastAsiaTheme="majorEastAsia" w:hAnsi="Aptos Display" w:cstheme="majorBidi"/>
      <w:b/>
      <w:szCs w:val="32"/>
    </w:rPr>
  </w:style>
  <w:style w:type="paragraph" w:styleId="Nagwek2">
    <w:name w:val="heading 2"/>
    <w:aliases w:val="Śródtytuł [Nagłówek 2]"/>
    <w:basedOn w:val="Normalny"/>
    <w:next w:val="Normalny"/>
    <w:link w:val="Nagwek2Znak"/>
    <w:uiPriority w:val="1"/>
    <w:unhideWhenUsed/>
    <w:qFormat/>
    <w:rsid w:val="00D27533"/>
    <w:pPr>
      <w:keepNext/>
      <w:keepLines/>
      <w:spacing w:before="120" w:after="0"/>
      <w:outlineLvl w:val="1"/>
    </w:pPr>
    <w:rPr>
      <w:rFonts w:ascii="Aptos Display" w:eastAsiaTheme="majorEastAsia" w:hAnsi="Aptos Display" w:cstheme="majorBidi"/>
      <w:b/>
      <w:szCs w:val="26"/>
    </w:rPr>
  </w:style>
  <w:style w:type="paragraph" w:styleId="Nagwek3">
    <w:name w:val="heading 3"/>
    <w:aliases w:val="Śródtytuł [Nagłówek 3]"/>
    <w:basedOn w:val="Normalny"/>
    <w:next w:val="Normalny"/>
    <w:link w:val="Nagwek3Znak"/>
    <w:uiPriority w:val="3"/>
    <w:semiHidden/>
    <w:unhideWhenUsed/>
    <w:qFormat/>
    <w:rsid w:val="00D27533"/>
    <w:pPr>
      <w:keepNext/>
      <w:keepLines/>
      <w:spacing w:before="120" w:after="0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otyczy: [Nagłówek 1] Znak"/>
    <w:basedOn w:val="Domylnaczcionkaakapitu"/>
    <w:link w:val="Nagwek1"/>
    <w:uiPriority w:val="4"/>
    <w:rsid w:val="003C3B42"/>
    <w:rPr>
      <w:rFonts w:ascii="Aptos Display" w:eastAsiaTheme="majorEastAsia" w:hAnsi="Aptos Display" w:cstheme="majorBidi"/>
      <w:b/>
      <w:szCs w:val="32"/>
    </w:rPr>
  </w:style>
  <w:style w:type="character" w:customStyle="1" w:styleId="Nagwek2Znak">
    <w:name w:val="Nagłówek 2 Znak"/>
    <w:aliases w:val="Śródtytuł [Nagłówek 2] Znak"/>
    <w:basedOn w:val="Domylnaczcionkaakapitu"/>
    <w:link w:val="Nagwek2"/>
    <w:uiPriority w:val="1"/>
    <w:rsid w:val="003C3B42"/>
    <w:rPr>
      <w:rFonts w:ascii="Aptos Display" w:eastAsiaTheme="majorEastAsia" w:hAnsi="Aptos Display" w:cstheme="majorBidi"/>
      <w:b/>
      <w:szCs w:val="26"/>
    </w:rPr>
  </w:style>
  <w:style w:type="character" w:customStyle="1" w:styleId="Nagwek3Znak">
    <w:name w:val="Nagłówek 3 Znak"/>
    <w:aliases w:val="Śródtytuł [Nagłówek 3] Znak"/>
    <w:basedOn w:val="Domylnaczcionkaakapitu"/>
    <w:link w:val="Nagwek3"/>
    <w:uiPriority w:val="3"/>
    <w:semiHidden/>
    <w:rsid w:val="003C3B4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0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0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0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0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0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0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8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6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800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64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80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64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800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800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8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64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800E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rsid w:val="006800E5"/>
    <w:rPr>
      <w:color w:val="467886" w:themeColor="hyperlink"/>
      <w:u w:val="single"/>
    </w:rPr>
  </w:style>
  <w:style w:type="paragraph" w:customStyle="1" w:styleId="Polenagwkowe">
    <w:name w:val="Pole nagłówkowe"/>
    <w:next w:val="Normalny"/>
    <w:link w:val="PolenagwkoweZnak"/>
    <w:uiPriority w:val="1"/>
    <w:semiHidden/>
    <w:qFormat/>
    <w:rsid w:val="00D43A2E"/>
    <w:pPr>
      <w:spacing w:after="0" w:line="276" w:lineRule="auto"/>
    </w:pPr>
    <w:rPr>
      <w:sz w:val="20"/>
    </w:rPr>
  </w:style>
  <w:style w:type="character" w:customStyle="1" w:styleId="PolenagwkoweZnak">
    <w:name w:val="Pole nagłówkowe Znak"/>
    <w:basedOn w:val="Domylnaczcionkaakapitu"/>
    <w:link w:val="Polenagwkowe"/>
    <w:uiPriority w:val="1"/>
    <w:semiHidden/>
    <w:rsid w:val="00D43A2E"/>
    <w:rPr>
      <w:sz w:val="20"/>
    </w:rPr>
  </w:style>
  <w:style w:type="paragraph" w:styleId="Nagwek">
    <w:name w:val="header"/>
    <w:basedOn w:val="Normalny"/>
    <w:link w:val="NagwekZnak"/>
    <w:uiPriority w:val="99"/>
    <w:semiHidden/>
    <w:rsid w:val="0068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45A1"/>
  </w:style>
  <w:style w:type="paragraph" w:styleId="Stopka">
    <w:name w:val="footer"/>
    <w:link w:val="StopkaZnak"/>
    <w:uiPriority w:val="99"/>
    <w:semiHidden/>
    <w:rsid w:val="001C5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5399"/>
  </w:style>
  <w:style w:type="character" w:styleId="Tekstzastpczy">
    <w:name w:val="Placeholder Text"/>
    <w:basedOn w:val="Domylnaczcionkaakapitu"/>
    <w:uiPriority w:val="99"/>
    <w:semiHidden/>
    <w:rsid w:val="00EC420D"/>
    <w:rPr>
      <w:color w:val="666666"/>
    </w:rPr>
  </w:style>
  <w:style w:type="paragraph" w:customStyle="1" w:styleId="Adresat">
    <w:name w:val="Adresat"/>
    <w:basedOn w:val="Normalny"/>
    <w:next w:val="Normalny"/>
    <w:link w:val="AdresatZnak"/>
    <w:uiPriority w:val="2"/>
    <w:qFormat/>
    <w:rsid w:val="00393FB4"/>
    <w:pPr>
      <w:spacing w:before="240" w:after="0"/>
      <w:ind w:left="396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A1AE1"/>
    <w:rPr>
      <w:color w:val="605E5C"/>
      <w:shd w:val="clear" w:color="auto" w:fill="E1DFDD"/>
    </w:rPr>
  </w:style>
  <w:style w:type="paragraph" w:customStyle="1" w:styleId="WANYakapitwtrecipisma">
    <w:name w:val="WAŻNY akapit w treści pisma"/>
    <w:basedOn w:val="Normalny"/>
    <w:next w:val="Normalny"/>
    <w:link w:val="WANYakapitwtrecipismaZnak"/>
    <w:qFormat/>
    <w:rsid w:val="003A1C41"/>
    <w:pPr>
      <w:pBdr>
        <w:left w:val="single" w:sz="12" w:space="4" w:color="C00000"/>
      </w:pBdr>
    </w:pPr>
  </w:style>
  <w:style w:type="character" w:customStyle="1" w:styleId="WANYakapitwtrecipismaZnak">
    <w:name w:val="WAŻNY akapit w treści pisma Znak"/>
    <w:basedOn w:val="Domylnaczcionkaakapitu"/>
    <w:link w:val="WANYakapitwtrecipisma"/>
    <w:rsid w:val="003A1C41"/>
  </w:style>
  <w:style w:type="character" w:customStyle="1" w:styleId="AdresatZnak">
    <w:name w:val="Adresat Znak"/>
    <w:basedOn w:val="Domylnaczcionkaakapitu"/>
    <w:link w:val="Adresat"/>
    <w:uiPriority w:val="2"/>
    <w:rsid w:val="003C3B42"/>
  </w:style>
  <w:style w:type="paragraph" w:styleId="Listanumerowana">
    <w:name w:val="List Number"/>
    <w:basedOn w:val="Normalny"/>
    <w:uiPriority w:val="99"/>
    <w:unhideWhenUsed/>
    <w:rsid w:val="00CA0F1C"/>
    <w:pPr>
      <w:numPr>
        <w:numId w:val="6"/>
      </w:numPr>
      <w:spacing w:after="160"/>
      <w:contextualSpacing/>
    </w:pPr>
    <w:rPr>
      <w:rFonts w:ascii="Aptos" w:hAnsi="Aptos"/>
      <w:kern w:val="0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175C1E"/>
    <w:rPr>
      <w:i/>
      <w:iCs/>
      <w:color w:val="404040" w:themeColor="text1" w:themeTint="BF"/>
    </w:rPr>
  </w:style>
  <w:style w:type="paragraph" w:styleId="Lista">
    <w:name w:val="List"/>
    <w:basedOn w:val="Normalny"/>
    <w:uiPriority w:val="99"/>
    <w:unhideWhenUsed/>
    <w:rsid w:val="00175C1E"/>
    <w:pPr>
      <w:spacing w:after="160"/>
      <w:ind w:left="283" w:hanging="283"/>
      <w:contextualSpacing/>
    </w:pPr>
    <w:rPr>
      <w:rFonts w:ascii="Aptos" w:hAnsi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pl/web/e-doreczeni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puap.gov.pl/wps/portal/strefa-klienta/katalog-spraw/opis-uslugi/skargi-wnioski-zapytania-do-urzedu/umw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lityka.ekologiczna@mazovi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zovi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9ED214753245B0B9B4B0F81927E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3DEAB-23FB-4864-AD9B-4417D0758135}"/>
      </w:docPartPr>
      <w:docPartBody>
        <w:p w:rsidR="00F83D86" w:rsidRDefault="004252BC">
          <w:r w:rsidRPr="00D421F5">
            <w:rPr>
              <w:rStyle w:val="Tekstzastpczy"/>
            </w:rPr>
            <w:t>[Tytuł]</w:t>
          </w:r>
        </w:p>
      </w:docPartBody>
    </w:docPart>
    <w:docPart>
      <w:docPartPr>
        <w:name w:val="C65EFD0DC1FB4C60923DEBAE857AAD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EC734C-C0AF-4DEA-847A-78A3EE03D31D}"/>
      </w:docPartPr>
      <w:docPartBody>
        <w:p w:rsidR="00046DCD" w:rsidRDefault="00F83D86">
          <w:r w:rsidRPr="009B0322">
            <w:rPr>
              <w:rStyle w:val="Tekstzastpczy"/>
            </w:rPr>
            <w:t>[Firma]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BC"/>
    <w:rsid w:val="00032783"/>
    <w:rsid w:val="00046DCD"/>
    <w:rsid w:val="00091F46"/>
    <w:rsid w:val="000A0991"/>
    <w:rsid w:val="001E690A"/>
    <w:rsid w:val="0021375F"/>
    <w:rsid w:val="00220E79"/>
    <w:rsid w:val="002A418B"/>
    <w:rsid w:val="002D0512"/>
    <w:rsid w:val="0030375C"/>
    <w:rsid w:val="003E6436"/>
    <w:rsid w:val="004252BC"/>
    <w:rsid w:val="0043569F"/>
    <w:rsid w:val="006A59FF"/>
    <w:rsid w:val="0073243D"/>
    <w:rsid w:val="0077150B"/>
    <w:rsid w:val="007D0E2C"/>
    <w:rsid w:val="00831299"/>
    <w:rsid w:val="008748F5"/>
    <w:rsid w:val="008B591A"/>
    <w:rsid w:val="008D2F2F"/>
    <w:rsid w:val="00910E59"/>
    <w:rsid w:val="009472B0"/>
    <w:rsid w:val="0096148F"/>
    <w:rsid w:val="00A119D3"/>
    <w:rsid w:val="00A2626A"/>
    <w:rsid w:val="00A96CA9"/>
    <w:rsid w:val="00AD755D"/>
    <w:rsid w:val="00AF598C"/>
    <w:rsid w:val="00B858D4"/>
    <w:rsid w:val="00BE761C"/>
    <w:rsid w:val="00C42D0D"/>
    <w:rsid w:val="00CA5F2A"/>
    <w:rsid w:val="00E11582"/>
    <w:rsid w:val="00E33714"/>
    <w:rsid w:val="00E41FDA"/>
    <w:rsid w:val="00EA0C34"/>
    <w:rsid w:val="00ED6C65"/>
    <w:rsid w:val="00F236D9"/>
    <w:rsid w:val="00F83D86"/>
    <w:rsid w:val="00FA4CB3"/>
    <w:rsid w:val="00FB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D6C6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7B80D82372BF498BCDCCB54BAB0943" ma:contentTypeVersion="12" ma:contentTypeDescription="Utwórz nowy dokument." ma:contentTypeScope="" ma:versionID="bf277b4a137f49d78606aed047f69698">
  <xsd:schema xmlns:xsd="http://www.w3.org/2001/XMLSchema" xmlns:xs="http://www.w3.org/2001/XMLSchema" xmlns:p="http://schemas.microsoft.com/office/2006/metadata/properties" xmlns:ns2="97eadf09-ab17-4f8b-a84f-3ffa088db29f" xmlns:ns3="5351e36a-0c83-4413-bb30-264faf00a00e" targetNamespace="http://schemas.microsoft.com/office/2006/metadata/properties" ma:root="true" ma:fieldsID="33bfacedc403460ea3132978169c299e" ns2:_="" ns3:_="">
    <xsd:import namespace="97eadf09-ab17-4f8b-a84f-3ffa088db29f"/>
    <xsd:import namespace="5351e36a-0c83-4413-bb30-264faf00a00e"/>
    <xsd:element name="properties">
      <xsd:complexType>
        <xsd:sequence>
          <xsd:element name="documentManagement">
            <xsd:complexType>
              <xsd:all>
                <xsd:element ref="ns2:Rodzaj" minOccurs="0"/>
                <xsd:element ref="ns2:Tematyka" minOccurs="0"/>
                <xsd:element ref="ns3:MediaServiceMetadata" minOccurs="0"/>
                <xsd:element ref="ns3:MediaServiceFastMetadata" minOccurs="0"/>
                <xsd:element ref="ns2:Witryna" minOccurs="0"/>
                <xsd:element ref="ns2:Przedmiot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adf09-ab17-4f8b-a84f-3ffa088db29f" elementFormDefault="qualified">
    <xsd:import namespace="http://schemas.microsoft.com/office/2006/documentManagement/types"/>
    <xsd:import namespace="http://schemas.microsoft.com/office/infopath/2007/PartnerControls"/>
    <xsd:element name="Rodzaj" ma:index="8" nillable="true" ma:displayName="Rodzaj" ma:internalName="Rodzaj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ktualność"/>
                    <xsd:enumeration value="Arkusz oceny"/>
                    <xsd:enumeration value="Blankiet"/>
                    <xsd:enumeration value="Czcionka"/>
                    <xsd:enumeration value="Deklaracja"/>
                    <xsd:enumeration value="Ewidencja"/>
                    <xsd:enumeration value="Film"/>
                    <xsd:enumeration value="Folder"/>
                    <xsd:enumeration value="Formularz"/>
                    <xsd:enumeration value="Grafika"/>
                    <xsd:enumeration value="Harmonogram"/>
                    <xsd:enumeration value="Indeks"/>
                    <xsd:enumeration value="Informacja"/>
                    <xsd:enumeration value="Instrukcja"/>
                    <xsd:enumeration value="Karta"/>
                    <xsd:enumeration value="Karta pracy"/>
                    <xsd:enumeration value="Klauzula"/>
                    <xsd:enumeration value="Kodeks"/>
                    <xsd:enumeration value="Komunikat"/>
                    <xsd:enumeration value="Konwencja"/>
                    <xsd:enumeration value="Księga"/>
                    <xsd:enumeration value="Kwestionariusz"/>
                    <xsd:enumeration value="Lista"/>
                    <xsd:enumeration value="Logotyp"/>
                    <xsd:enumeration value="Metryczka"/>
                    <xsd:enumeration value="Obraz"/>
                    <xsd:enumeration value="Ocena"/>
                    <xsd:enumeration value="Oferta"/>
                    <xsd:enumeration value="Ogłoszenie"/>
                    <xsd:enumeration value="Opinia"/>
                    <xsd:enumeration value="Opinia prawna"/>
                    <xsd:enumeration value="Oświadczenie"/>
                    <xsd:enumeration value="Piktogram"/>
                    <xsd:enumeration value="Pismo"/>
                    <xsd:enumeration value="Plan"/>
                    <xsd:enumeration value="Podproces"/>
                    <xsd:enumeration value="Podręcznik"/>
                    <xsd:enumeration value="Polecenie"/>
                    <xsd:enumeration value="Polityka"/>
                    <xsd:enumeration value="Poradnik"/>
                    <xsd:enumeration value="Preliminarz"/>
                    <xsd:enumeration value="Prezentacja"/>
                    <xsd:enumeration value="Procedura"/>
                    <xsd:enumeration value="Proces"/>
                    <xsd:enumeration value="Program"/>
                    <xsd:enumeration value="Protokół"/>
                    <xsd:enumeration value="Przewodnik"/>
                    <xsd:enumeration value="Rachunek"/>
                    <xsd:enumeration value="Raport"/>
                    <xsd:enumeration value="Regulamin"/>
                    <xsd:enumeration value="Rejestr"/>
                    <xsd:enumeration value="Rozliczenie"/>
                    <xsd:enumeration value="Rozporządzenie"/>
                    <xsd:enumeration value="Schemat"/>
                    <xsd:enumeration value="Słownik"/>
                    <xsd:enumeration value="Spis"/>
                    <xsd:enumeration value="Sprawozdanie"/>
                    <xsd:enumeration value="Stanowisko"/>
                    <xsd:enumeration value="Strategia"/>
                    <xsd:enumeration value="Strona"/>
                    <xsd:enumeration value="Szablon"/>
                    <xsd:enumeration value="Tabele"/>
                    <xsd:enumeration value="Uchwała"/>
                    <xsd:enumeration value="Umowa"/>
                    <xsd:enumeration value="Warunki"/>
                    <xsd:enumeration value="Wniosek"/>
                    <xsd:enumeration value="Wyciąg"/>
                    <xsd:enumeration value="Wykaz"/>
                    <xsd:enumeration value="Wymagania"/>
                    <xsd:enumeration value="Wytyczne"/>
                    <xsd:enumeration value="Zakres czynności"/>
                    <xsd:enumeration value="Wzór"/>
                    <xsd:enumeration value="Zarządzenie"/>
                    <xsd:enumeration value="Zasady"/>
                    <xsd:enumeration value="Zawiadomienie"/>
                    <xsd:enumeration value="Zgłoszenie"/>
                  </xsd:restriction>
                </xsd:simpleType>
              </xsd:element>
            </xsd:sequence>
          </xsd:extension>
        </xsd:complexContent>
      </xsd:complexType>
    </xsd:element>
    <xsd:element name="Tematyka" ma:index="9" nillable="true" ma:displayName="Tematyka" ma:internalName="Tematyk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stępność cyfrowa"/>
                    <xsd:enumeration value="Instrukcje i poradniki"/>
                    <xsd:enumeration value="Przepisy zewnętrzne"/>
                    <xsd:enumeration value="Wzory i formularze"/>
                  </xsd:restriction>
                </xsd:simpleType>
              </xsd:element>
            </xsd:sequence>
          </xsd:extension>
        </xsd:complexContent>
      </xsd:complexType>
    </xsd:element>
    <xsd:element name="Witryna" ma:index="12" nillable="true" ma:displayName="Witryna" ma:default="Dostępność" ma:format="Dropdown" ma:internalName="Witryna">
      <xsd:simpleType>
        <xsd:restriction base="dms:Choice">
          <xsd:enumeration value="Dostępność"/>
        </xsd:restriction>
      </xsd:simpleType>
    </xsd:element>
    <xsd:element name="Przedmiot" ma:index="13" nillable="true" ma:displayName="Przedmiot" ma:internalName="Przedmio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OKweb"/>
                    <xsd:enumeration value="Dostępność plików"/>
                    <xsd:enumeration value="Liderzy dostępności"/>
                    <xsd:enumeration value="Tabliczki informacyjn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1e36a-0c83-4413-bb30-264faf00a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tryna xmlns="97eadf09-ab17-4f8b-a84f-3ffa088db29f">Dostępność</Witryna>
    <Tematyka xmlns="97eadf09-ab17-4f8b-a84f-3ffa088db29f">
      <Value>Dostępność cyfrowa</Value>
      <Value>Wzory i formularze</Value>
    </Tematyka>
    <Przedmiot xmlns="97eadf09-ab17-4f8b-a84f-3ffa088db29f">
      <Value>eDOKweb</Value>
      <Value>Dostępność plików</Value>
    </Przedmiot>
    <Rodzaj xmlns="97eadf09-ab17-4f8b-a84f-3ffa088db29f">
      <Value>Blankiet</Value>
    </Rodzaj>
  </documentManagement>
</p:properties>
</file>

<file path=customXml/itemProps1.xml><?xml version="1.0" encoding="utf-8"?>
<ds:datastoreItem xmlns:ds="http://schemas.openxmlformats.org/officeDocument/2006/customXml" ds:itemID="{BA50BFE1-F961-40E7-B227-492E7A222D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6CA267-77DE-49F9-962A-4E9C9A3C3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adf09-ab17-4f8b-a84f-3ffa088db29f"/>
    <ds:schemaRef ds:uri="5351e36a-0c83-4413-bb30-264faf00a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EE532F-101A-4F3E-ABBF-794E112CCC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3751AF-28E3-465C-B3F9-BCA2FD8A769A}">
  <ds:schemaRefs>
    <ds:schemaRef ds:uri="http://schemas.microsoft.com/office/2006/metadata/properties"/>
    <ds:schemaRef ds:uri="http://schemas.microsoft.com/office/infopath/2007/PartnerControls"/>
    <ds:schemaRef ds:uri="97eadf09-ab17-4f8b-a84f-3ffa088db2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projektu robót geologicznych w celu określenia warunków hydrogeologicznych na potrzeby wykonania Studium Techniczno-ekonomiczno-środowiskowego wraz z uzyskaniem Decyzji o Środowiskowych Uwarunkowaniach dla zadania „Obwodnica Aglomeracji Warszawsk</vt:lpstr>
    </vt:vector>
  </TitlesOfParts>
  <Company>Urząd Marszałkowski Województwa Mazowieckiego w Warszawie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Dotyczy: projektu robót geologicznych w celu określenia warunków hydrogeologicznych na potrzeby wykonania Studium Techniczno-ekonomiczno-środowiskowego wraz z uzyskaniem Decyzji o Środowiskowych Uwarunkowaniach dla zadania „Obwodnica Aglomeracji Warszawskiej, odcinek od DK92 (bez węzła) do S7 (z węzłem)”</dc:title>
  <dc:subject/>
  <dc:creator>Marcin Bąk</dc:creator>
  <cp:keywords/>
  <dc:description/>
  <cp:lastModifiedBy>Bąk Marcin</cp:lastModifiedBy>
  <cp:revision>8</cp:revision>
  <cp:lastPrinted>2024-07-26T10:51:00Z</cp:lastPrinted>
  <dcterms:created xsi:type="dcterms:W3CDTF">2025-09-16T10:38:00Z</dcterms:created>
  <dcterms:modified xsi:type="dcterms:W3CDTF">2025-09-25T06:12:00Z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0x0101005E7B80D82372BF498BCDCCB54BAB0943</vt:lpwstr>
  </property>
</Properties>
</file>