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5177" w14:textId="77777777" w:rsidR="00B766DB" w:rsidRPr="0034222C" w:rsidRDefault="00B766DB">
      <w:pPr>
        <w:rPr>
          <w:b/>
          <w:sz w:val="24"/>
          <w:lang w:val="pl-PL"/>
        </w:rPr>
      </w:pPr>
      <w:r w:rsidRPr="0034222C">
        <w:rPr>
          <w:b/>
          <w:sz w:val="24"/>
          <w:lang w:val="pl-PL"/>
        </w:rPr>
        <w:t>INFORMACJA PRASOWA</w:t>
      </w:r>
    </w:p>
    <w:p w14:paraId="48971CBE" w14:textId="77777777" w:rsidR="00B766DB" w:rsidRPr="0034222C" w:rsidRDefault="00B766DB">
      <w:pPr>
        <w:rPr>
          <w:b/>
          <w:sz w:val="24"/>
          <w:lang w:val="pl-PL"/>
        </w:rPr>
      </w:pPr>
    </w:p>
    <w:p w14:paraId="68368F0B" w14:textId="77777777" w:rsidR="00E62AA3" w:rsidRPr="0034222C" w:rsidRDefault="00B766DB" w:rsidP="00F67BDA">
      <w:pPr>
        <w:ind w:left="4956" w:right="-143" w:firstLine="708"/>
        <w:rPr>
          <w:sz w:val="18"/>
          <w:szCs w:val="18"/>
          <w:lang w:val="pl-PL"/>
        </w:rPr>
      </w:pPr>
      <w:r w:rsidRPr="0034222C">
        <w:rPr>
          <w:sz w:val="18"/>
          <w:szCs w:val="18"/>
          <w:lang w:val="pl-PL"/>
        </w:rPr>
        <w:t>Marta Andrzejewska</w:t>
      </w:r>
    </w:p>
    <w:p w14:paraId="101A9A07" w14:textId="77777777" w:rsidR="00B766DB" w:rsidRPr="0034222C" w:rsidRDefault="00F67BDA" w:rsidP="00B766DB">
      <w:pPr>
        <w:ind w:left="4956" w:firstLine="708"/>
        <w:rPr>
          <w:sz w:val="18"/>
          <w:szCs w:val="18"/>
          <w:lang w:val="pl-PL"/>
        </w:rPr>
      </w:pPr>
      <w:proofErr w:type="spellStart"/>
      <w:r w:rsidRPr="0034222C">
        <w:rPr>
          <w:sz w:val="18"/>
          <w:szCs w:val="18"/>
          <w:lang w:val="pl-PL"/>
        </w:rPr>
        <w:t>Fresenius</w:t>
      </w:r>
      <w:proofErr w:type="spellEnd"/>
      <w:r w:rsidRPr="0034222C">
        <w:rPr>
          <w:sz w:val="18"/>
          <w:szCs w:val="18"/>
          <w:lang w:val="pl-PL"/>
        </w:rPr>
        <w:t xml:space="preserve"> </w:t>
      </w:r>
      <w:proofErr w:type="spellStart"/>
      <w:r w:rsidRPr="0034222C">
        <w:rPr>
          <w:sz w:val="18"/>
          <w:szCs w:val="18"/>
          <w:lang w:val="pl-PL"/>
        </w:rPr>
        <w:t>Nephrocare</w:t>
      </w:r>
      <w:proofErr w:type="spellEnd"/>
      <w:r w:rsidRPr="0034222C">
        <w:rPr>
          <w:sz w:val="18"/>
          <w:szCs w:val="18"/>
          <w:lang w:val="pl-PL"/>
        </w:rPr>
        <w:t xml:space="preserve"> Polska Sp. z o.o.</w:t>
      </w:r>
    </w:p>
    <w:p w14:paraId="6793A9C6" w14:textId="77777777" w:rsidR="00B766DB" w:rsidRPr="0034222C" w:rsidRDefault="00B766DB" w:rsidP="00B766DB">
      <w:pPr>
        <w:ind w:left="4956" w:firstLine="708"/>
        <w:rPr>
          <w:sz w:val="18"/>
          <w:szCs w:val="18"/>
          <w:lang w:val="pl-PL"/>
        </w:rPr>
      </w:pPr>
      <w:r w:rsidRPr="0034222C">
        <w:rPr>
          <w:sz w:val="18"/>
          <w:szCs w:val="18"/>
          <w:lang w:val="pl-PL"/>
        </w:rPr>
        <w:t>ul. Krzywa 13</w:t>
      </w:r>
    </w:p>
    <w:p w14:paraId="26E509B7" w14:textId="77777777" w:rsidR="00B766DB" w:rsidRPr="0034222C" w:rsidRDefault="00B766DB" w:rsidP="00B766DB">
      <w:pPr>
        <w:ind w:left="5670"/>
        <w:rPr>
          <w:sz w:val="18"/>
          <w:szCs w:val="18"/>
          <w:lang w:val="pl-PL"/>
        </w:rPr>
      </w:pPr>
      <w:r w:rsidRPr="0034222C">
        <w:rPr>
          <w:sz w:val="18"/>
          <w:szCs w:val="18"/>
          <w:lang w:val="pl-PL"/>
        </w:rPr>
        <w:t>60-118 Poznań</w:t>
      </w:r>
    </w:p>
    <w:p w14:paraId="3BB283D4" w14:textId="77777777" w:rsidR="00B766DB" w:rsidRPr="0034222C" w:rsidRDefault="00B766DB" w:rsidP="00B766DB">
      <w:pPr>
        <w:ind w:left="5670"/>
        <w:rPr>
          <w:sz w:val="18"/>
          <w:szCs w:val="18"/>
          <w:lang w:val="pl-PL"/>
        </w:rPr>
      </w:pPr>
      <w:r w:rsidRPr="0034222C">
        <w:rPr>
          <w:sz w:val="18"/>
          <w:szCs w:val="18"/>
          <w:lang w:val="pl-PL"/>
        </w:rPr>
        <w:t>tel. 61 8392 603</w:t>
      </w:r>
    </w:p>
    <w:p w14:paraId="4A782765" w14:textId="77777777" w:rsidR="00B766DB" w:rsidRPr="0034222C" w:rsidRDefault="00B766DB" w:rsidP="00B766DB">
      <w:pPr>
        <w:ind w:left="5670"/>
        <w:rPr>
          <w:sz w:val="18"/>
          <w:szCs w:val="18"/>
          <w:lang w:val="pl-PL"/>
        </w:rPr>
      </w:pPr>
      <w:r w:rsidRPr="0034222C">
        <w:rPr>
          <w:sz w:val="18"/>
          <w:szCs w:val="18"/>
          <w:lang w:val="pl-PL"/>
        </w:rPr>
        <w:t>kom. 605 213 063</w:t>
      </w:r>
    </w:p>
    <w:p w14:paraId="7E8C1D30" w14:textId="77777777" w:rsidR="00B766DB" w:rsidRPr="0034222C" w:rsidRDefault="00B766DB" w:rsidP="00F67BDA">
      <w:pPr>
        <w:ind w:left="5670" w:right="-285"/>
        <w:rPr>
          <w:sz w:val="18"/>
          <w:szCs w:val="18"/>
        </w:rPr>
      </w:pPr>
      <w:r w:rsidRPr="0034222C">
        <w:rPr>
          <w:sz w:val="18"/>
          <w:szCs w:val="18"/>
        </w:rPr>
        <w:t xml:space="preserve">e-mail: </w:t>
      </w:r>
      <w:hyperlink r:id="rId7" w:history="1">
        <w:r w:rsidR="00F67BDA" w:rsidRPr="0034222C">
          <w:rPr>
            <w:rStyle w:val="Hipercze"/>
            <w:sz w:val="18"/>
            <w:szCs w:val="18"/>
          </w:rPr>
          <w:t>marta.andrzejewska@fmc-ag.com</w:t>
        </w:r>
      </w:hyperlink>
      <w:r w:rsidR="00F67BDA" w:rsidRPr="0034222C">
        <w:rPr>
          <w:sz w:val="18"/>
          <w:szCs w:val="18"/>
        </w:rPr>
        <w:t xml:space="preserve"> </w:t>
      </w:r>
    </w:p>
    <w:p w14:paraId="6048AFEC" w14:textId="77777777" w:rsidR="00B766DB" w:rsidRPr="0034222C" w:rsidRDefault="00000000" w:rsidP="00B766DB">
      <w:pPr>
        <w:ind w:left="5670"/>
        <w:rPr>
          <w:sz w:val="18"/>
          <w:szCs w:val="18"/>
          <w:lang w:val="pl-PL"/>
        </w:rPr>
      </w:pPr>
      <w:hyperlink r:id="rId8" w:history="1">
        <w:r w:rsidR="00F67BDA" w:rsidRPr="0034222C">
          <w:rPr>
            <w:rStyle w:val="Hipercze"/>
            <w:sz w:val="18"/>
            <w:szCs w:val="18"/>
            <w:lang w:val="pl-PL"/>
          </w:rPr>
          <w:t>www.nephrocare.pl</w:t>
        </w:r>
      </w:hyperlink>
      <w:r w:rsidR="00F67BDA" w:rsidRPr="0034222C">
        <w:rPr>
          <w:sz w:val="18"/>
          <w:szCs w:val="18"/>
          <w:lang w:val="pl-PL"/>
        </w:rPr>
        <w:t xml:space="preserve"> </w:t>
      </w:r>
    </w:p>
    <w:p w14:paraId="5F91E9BE" w14:textId="77777777" w:rsidR="00B766DB" w:rsidRPr="0034222C" w:rsidRDefault="00B766DB" w:rsidP="00B766DB">
      <w:pPr>
        <w:ind w:left="5670"/>
        <w:rPr>
          <w:sz w:val="18"/>
          <w:lang w:val="pl-PL"/>
        </w:rPr>
      </w:pPr>
    </w:p>
    <w:p w14:paraId="7BC10545" w14:textId="77777777" w:rsidR="00B766DB" w:rsidRPr="0034222C" w:rsidRDefault="00B766DB" w:rsidP="00B766DB">
      <w:pPr>
        <w:ind w:left="5670"/>
        <w:rPr>
          <w:sz w:val="18"/>
          <w:lang w:val="pl-PL"/>
        </w:rPr>
      </w:pPr>
    </w:p>
    <w:p w14:paraId="36F433CF" w14:textId="444B7612" w:rsidR="00E8154C" w:rsidRPr="0034222C" w:rsidRDefault="00E8154C" w:rsidP="003224AC">
      <w:pPr>
        <w:spacing w:line="276" w:lineRule="auto"/>
        <w:rPr>
          <w:sz w:val="20"/>
          <w:lang w:val="pl-PL"/>
        </w:rPr>
      </w:pPr>
    </w:p>
    <w:p w14:paraId="66D59DD5" w14:textId="77777777" w:rsidR="0095603C" w:rsidRPr="0034222C" w:rsidRDefault="0095603C" w:rsidP="0095603C">
      <w:pPr>
        <w:spacing w:line="276" w:lineRule="auto"/>
        <w:jc w:val="both"/>
        <w:rPr>
          <w:rFonts w:cs="Tahoma"/>
          <w:lang w:val="pl-PL"/>
        </w:rPr>
      </w:pPr>
    </w:p>
    <w:p w14:paraId="377CB1E5" w14:textId="77777777" w:rsidR="0095603C" w:rsidRPr="00826390" w:rsidRDefault="0095603C" w:rsidP="0095603C">
      <w:pPr>
        <w:jc w:val="both"/>
        <w:rPr>
          <w:rFonts w:cstheme="minorHAnsi"/>
          <w:sz w:val="20"/>
          <w:szCs w:val="20"/>
          <w:lang w:val="pl-PL"/>
        </w:rPr>
      </w:pPr>
    </w:p>
    <w:p w14:paraId="648A05CC" w14:textId="00B96C99" w:rsidR="00184C97" w:rsidRPr="00604441" w:rsidRDefault="00290F7A" w:rsidP="00184C97">
      <w:pPr>
        <w:jc w:val="center"/>
        <w:rPr>
          <w:rFonts w:eastAsia="Times New Roman" w:cstheme="minorHAnsi"/>
          <w:b/>
          <w:bCs/>
          <w:sz w:val="20"/>
          <w:szCs w:val="20"/>
          <w:lang w:val="pl-PL" w:eastAsia="pl-PL"/>
        </w:rPr>
      </w:pP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Ostatn</w:t>
      </w:r>
      <w:r w:rsidR="00604441"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ie chwile</w:t>
      </w: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 na darmową diagnostykę Twoich nerek!</w:t>
      </w:r>
    </w:p>
    <w:p w14:paraId="6F210381" w14:textId="77777777" w:rsidR="00BD031A" w:rsidRPr="00604441" w:rsidRDefault="00BD031A" w:rsidP="00826390">
      <w:pPr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6090641F" w14:textId="1A8CDB66" w:rsidR="00BD031A" w:rsidRPr="00604441" w:rsidRDefault="00BD031A" w:rsidP="00BD031A">
      <w:pPr>
        <w:jc w:val="center"/>
        <w:rPr>
          <w:rFonts w:eastAsia="Times New Roman" w:cstheme="minorHAnsi"/>
          <w:b/>
          <w:bCs/>
          <w:sz w:val="20"/>
          <w:szCs w:val="20"/>
          <w:lang w:val="pl-PL" w:eastAsia="pl-PL"/>
        </w:rPr>
      </w:pP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W powi</w:t>
      </w:r>
      <w:r w:rsidR="00604441"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atach</w:t>
      </w: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 mławskim, żuromińskim i nidzickim działają internetowa poradnia nefrologiczna i akcja społeczna Ogólnopolski Test Zdrowia Nerek.</w:t>
      </w:r>
    </w:p>
    <w:p w14:paraId="1E5DE7A2" w14:textId="77777777" w:rsidR="00BD031A" w:rsidRPr="00604441" w:rsidRDefault="00BD031A" w:rsidP="00BD031A">
      <w:pPr>
        <w:jc w:val="center"/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138BFAAF" w14:textId="77777777" w:rsidR="00BD031A" w:rsidRPr="00604441" w:rsidRDefault="00BD031A" w:rsidP="00BD031A">
      <w:pPr>
        <w:jc w:val="center"/>
        <w:rPr>
          <w:rFonts w:eastAsia="Times New Roman" w:cstheme="minorHAnsi"/>
          <w:b/>
          <w:bCs/>
          <w:sz w:val="20"/>
          <w:szCs w:val="20"/>
          <w:lang w:val="pl-PL" w:eastAsia="pl-PL"/>
        </w:rPr>
      </w:pP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Rozwiąż test w </w:t>
      </w:r>
      <w:proofErr w:type="spellStart"/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internecie</w:t>
      </w:r>
      <w:proofErr w:type="spellEnd"/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 i odbierz bezpłatne skierowanie na badania.</w:t>
      </w:r>
    </w:p>
    <w:p w14:paraId="7C1CD454" w14:textId="129E46D4" w:rsidR="00BD031A" w:rsidRPr="00604441" w:rsidRDefault="00BD031A" w:rsidP="00BD031A">
      <w:pPr>
        <w:jc w:val="center"/>
        <w:rPr>
          <w:rFonts w:eastAsia="Times New Roman" w:cstheme="minorHAnsi"/>
          <w:b/>
          <w:bCs/>
          <w:sz w:val="20"/>
          <w:szCs w:val="20"/>
          <w:lang w:val="pl-PL" w:eastAsia="pl-PL"/>
        </w:rPr>
      </w:pP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Koniec kampanii – 30 września 2022.</w:t>
      </w:r>
    </w:p>
    <w:p w14:paraId="18037E34" w14:textId="77777777" w:rsidR="00BD031A" w:rsidRPr="00604441" w:rsidRDefault="00BD031A" w:rsidP="00184C97">
      <w:pPr>
        <w:jc w:val="center"/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44F64DDC" w14:textId="77777777" w:rsidR="00BD031A" w:rsidRPr="00604441" w:rsidRDefault="00BD031A" w:rsidP="00BD031A">
      <w:pPr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38CB1899" w14:textId="77777777" w:rsidR="00BD031A" w:rsidRPr="00604441" w:rsidRDefault="00BD031A" w:rsidP="00826390">
      <w:pPr>
        <w:jc w:val="both"/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3FE89280" w14:textId="5E4784E0" w:rsidR="00826390" w:rsidRPr="00604441" w:rsidRDefault="00290F7A" w:rsidP="00826390">
      <w:pPr>
        <w:jc w:val="both"/>
        <w:rPr>
          <w:rFonts w:cstheme="minorHAnsi"/>
          <w:sz w:val="20"/>
          <w:szCs w:val="20"/>
          <w:lang w:val="pl-PL"/>
        </w:rPr>
      </w:pP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Do końca września </w:t>
      </w:r>
      <w:r w:rsidR="00BD031A"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każdy mieszkaniec trzech powiatów (mławskiego, żuromińskiego i nidzickiego)</w:t>
      </w:r>
      <w:r w:rsidR="00826390"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 </w:t>
      </w:r>
      <w:r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może wziąć udział w</w:t>
      </w:r>
      <w:r w:rsidR="00184C97"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 xml:space="preserve"> </w:t>
      </w:r>
      <w:r w:rsidR="00826390" w:rsidRPr="00604441">
        <w:rPr>
          <w:rFonts w:eastAsia="Times New Roman" w:cstheme="minorHAnsi"/>
          <w:b/>
          <w:bCs/>
          <w:sz w:val="20"/>
          <w:szCs w:val="20"/>
          <w:lang w:val="pl-PL" w:eastAsia="pl-PL"/>
        </w:rPr>
        <w:t>Ogólnopolskim Teście Zdrowia Nerek</w:t>
      </w:r>
      <w:r w:rsidR="00184C97" w:rsidRPr="00604441">
        <w:rPr>
          <w:rFonts w:cstheme="minorHAnsi"/>
          <w:b/>
          <w:bCs/>
          <w:sz w:val="20"/>
          <w:szCs w:val="20"/>
          <w:lang w:val="pl-PL"/>
        </w:rPr>
        <w:t>!</w:t>
      </w:r>
      <w:r w:rsidR="00826390" w:rsidRPr="00604441">
        <w:rPr>
          <w:rFonts w:cstheme="minorHAnsi"/>
          <w:b/>
          <w:bCs/>
          <w:sz w:val="20"/>
          <w:szCs w:val="20"/>
          <w:lang w:val="pl-PL"/>
        </w:rPr>
        <w:t xml:space="preserve"> Ogólnopolski Test Zdrowia Nerek to jednocześnie internetowy test o nerkach, wirtualna poradnia nefrologiczna i realne badania nerek, w lokalnych laboratoriach ALAB, dla tych mieszkańców, którzy tego potrzebują</w:t>
      </w:r>
      <w:r w:rsidR="00826390" w:rsidRPr="00604441">
        <w:rPr>
          <w:rFonts w:cstheme="minorHAnsi"/>
          <w:sz w:val="20"/>
          <w:szCs w:val="20"/>
          <w:lang w:val="pl-PL"/>
        </w:rPr>
        <w:t xml:space="preserve">. </w:t>
      </w:r>
    </w:p>
    <w:p w14:paraId="1A4468A1" w14:textId="77777777" w:rsidR="00D2426D" w:rsidRPr="00604441" w:rsidRDefault="00D2426D" w:rsidP="00D2426D">
      <w:pPr>
        <w:rPr>
          <w:rFonts w:cstheme="minorHAnsi"/>
          <w:sz w:val="20"/>
          <w:szCs w:val="20"/>
          <w:lang w:val="pl-PL"/>
        </w:rPr>
      </w:pPr>
    </w:p>
    <w:p w14:paraId="4D6EB9A3" w14:textId="77777777" w:rsidR="00D2426D" w:rsidRPr="00604441" w:rsidRDefault="00D2426D" w:rsidP="00D2426D">
      <w:pPr>
        <w:jc w:val="center"/>
        <w:rPr>
          <w:rFonts w:cstheme="minorHAnsi"/>
          <w:b/>
          <w:bCs/>
          <w:sz w:val="20"/>
          <w:szCs w:val="20"/>
          <w:lang w:val="pl-PL"/>
        </w:rPr>
      </w:pPr>
    </w:p>
    <w:p w14:paraId="758E492F" w14:textId="27A2FAD7" w:rsidR="00826390" w:rsidRPr="00604441" w:rsidRDefault="00D9360B" w:rsidP="00826390">
      <w:pPr>
        <w:jc w:val="both"/>
        <w:rPr>
          <w:rFonts w:cstheme="minorHAnsi"/>
          <w:color w:val="FF0000"/>
          <w:sz w:val="20"/>
          <w:szCs w:val="20"/>
          <w:lang w:val="pl-PL"/>
        </w:rPr>
      </w:pPr>
      <w:r w:rsidRPr="00604441">
        <w:rPr>
          <w:rFonts w:cstheme="minorHAnsi"/>
          <w:sz w:val="20"/>
          <w:szCs w:val="20"/>
          <w:lang w:val="pl-PL"/>
        </w:rPr>
        <w:t xml:space="preserve">Już </w:t>
      </w:r>
      <w:r w:rsidR="00604441" w:rsidRPr="00604441">
        <w:rPr>
          <w:rFonts w:cstheme="minorHAnsi"/>
          <w:sz w:val="20"/>
          <w:szCs w:val="20"/>
          <w:lang w:val="pl-PL"/>
        </w:rPr>
        <w:t>ponad</w:t>
      </w:r>
      <w:r w:rsidRPr="00604441">
        <w:rPr>
          <w:rFonts w:cstheme="minorHAnsi"/>
          <w:sz w:val="20"/>
          <w:szCs w:val="20"/>
          <w:lang w:val="pl-PL"/>
        </w:rPr>
        <w:t xml:space="preserve"> 2100</w:t>
      </w:r>
      <w:r w:rsidR="00826390" w:rsidRPr="00604441">
        <w:rPr>
          <w:rFonts w:cstheme="minorHAnsi"/>
          <w:sz w:val="20"/>
          <w:szCs w:val="20"/>
          <w:lang w:val="pl-PL"/>
        </w:rPr>
        <w:t xml:space="preserve"> </w:t>
      </w:r>
      <w:r w:rsidRPr="00604441">
        <w:rPr>
          <w:rFonts w:cstheme="minorHAnsi"/>
          <w:sz w:val="20"/>
          <w:szCs w:val="20"/>
          <w:lang w:val="pl-PL"/>
        </w:rPr>
        <w:t>mieszkańców wypełniło</w:t>
      </w:r>
      <w:r w:rsidR="00826390" w:rsidRPr="00604441">
        <w:rPr>
          <w:rFonts w:cstheme="minorHAnsi"/>
          <w:sz w:val="20"/>
          <w:szCs w:val="20"/>
          <w:lang w:val="pl-PL"/>
        </w:rPr>
        <w:t xml:space="preserve"> krótki test online, składający się z pytań związanych ze zdrowiem nerek. Pytania </w:t>
      </w:r>
      <w:proofErr w:type="spellStart"/>
      <w:r w:rsidRPr="00604441">
        <w:rPr>
          <w:rFonts w:cstheme="minorHAnsi"/>
          <w:sz w:val="20"/>
          <w:szCs w:val="20"/>
          <w:lang w:val="pl-PL"/>
        </w:rPr>
        <w:t>dostyczą</w:t>
      </w:r>
      <w:proofErr w:type="spellEnd"/>
      <w:r w:rsidR="00826390" w:rsidRPr="00604441">
        <w:rPr>
          <w:rFonts w:cstheme="minorHAnsi"/>
          <w:sz w:val="20"/>
          <w:szCs w:val="20"/>
          <w:lang w:val="pl-PL"/>
        </w:rPr>
        <w:t xml:space="preserve"> wieku, stylu życia, występujących chorób i dolegliwości oraz przebytego zakażenia wirusem Sars-CoV-2</w:t>
      </w:r>
      <w:r w:rsidRPr="00604441">
        <w:rPr>
          <w:rFonts w:cstheme="minorHAnsi"/>
          <w:sz w:val="20"/>
          <w:szCs w:val="20"/>
          <w:lang w:val="pl-PL"/>
        </w:rPr>
        <w:t>. Na podstawie udzielonych odpowiedzi</w:t>
      </w:r>
      <w:r w:rsidR="00826390" w:rsidRPr="00604441">
        <w:rPr>
          <w:rFonts w:cstheme="minorHAnsi"/>
          <w:sz w:val="20"/>
          <w:szCs w:val="20"/>
          <w:lang w:val="pl-PL"/>
        </w:rPr>
        <w:t xml:space="preserve"> </w:t>
      </w:r>
      <w:r w:rsidRPr="00604441">
        <w:rPr>
          <w:rFonts w:cstheme="minorHAnsi"/>
          <w:sz w:val="20"/>
          <w:szCs w:val="20"/>
          <w:lang w:val="pl-PL"/>
        </w:rPr>
        <w:t>test wstępnie rozpoznaje</w:t>
      </w:r>
      <w:r w:rsidR="00826390" w:rsidRPr="00604441">
        <w:rPr>
          <w:rFonts w:cstheme="minorHAnsi"/>
          <w:sz w:val="20"/>
          <w:szCs w:val="20"/>
          <w:lang w:val="pl-PL"/>
        </w:rPr>
        <w:t xml:space="preserve"> kondycj</w:t>
      </w:r>
      <w:r w:rsidRPr="00604441">
        <w:rPr>
          <w:rFonts w:cstheme="minorHAnsi"/>
          <w:sz w:val="20"/>
          <w:szCs w:val="20"/>
          <w:lang w:val="pl-PL"/>
        </w:rPr>
        <w:t>ę</w:t>
      </w:r>
      <w:r w:rsidR="00826390" w:rsidRPr="00604441">
        <w:rPr>
          <w:rFonts w:cstheme="minorHAnsi"/>
          <w:sz w:val="20"/>
          <w:szCs w:val="20"/>
          <w:lang w:val="pl-PL"/>
        </w:rPr>
        <w:t xml:space="preserve"> nerek. </w:t>
      </w:r>
      <w:r w:rsidRPr="00604441">
        <w:rPr>
          <w:rFonts w:cstheme="minorHAnsi"/>
          <w:sz w:val="20"/>
          <w:szCs w:val="20"/>
          <w:lang w:val="pl-PL"/>
        </w:rPr>
        <w:t>Osoba, która uzyska w nim niepokojące wyniki może wygenerować kod</w:t>
      </w:r>
      <w:r w:rsidR="00826390" w:rsidRPr="00604441">
        <w:rPr>
          <w:rFonts w:cstheme="minorHAnsi"/>
          <w:sz w:val="20"/>
          <w:szCs w:val="20"/>
          <w:lang w:val="pl-PL"/>
        </w:rPr>
        <w:t xml:space="preserve"> na bezpłatne badania w </w:t>
      </w:r>
      <w:r w:rsidRPr="00604441">
        <w:rPr>
          <w:rFonts w:cstheme="minorHAnsi"/>
          <w:sz w:val="20"/>
          <w:szCs w:val="20"/>
          <w:lang w:val="pl-PL"/>
        </w:rPr>
        <w:t>laboratoriach ALAB w Mławie, Żurominie i Nidzicy.</w:t>
      </w:r>
      <w:r w:rsidR="00826390" w:rsidRPr="00604441">
        <w:rPr>
          <w:rFonts w:cstheme="minorHAnsi"/>
          <w:sz w:val="20"/>
          <w:szCs w:val="20"/>
          <w:lang w:val="pl-PL"/>
        </w:rPr>
        <w:t xml:space="preserve"> Akcja kończy się 30 </w:t>
      </w:r>
      <w:r w:rsidRPr="00604441">
        <w:rPr>
          <w:rFonts w:cstheme="minorHAnsi"/>
          <w:sz w:val="20"/>
          <w:szCs w:val="20"/>
          <w:lang w:val="pl-PL"/>
        </w:rPr>
        <w:t>września</w:t>
      </w:r>
      <w:r w:rsidR="00826390" w:rsidRPr="00604441">
        <w:rPr>
          <w:rFonts w:cstheme="minorHAnsi"/>
          <w:sz w:val="20"/>
          <w:szCs w:val="20"/>
          <w:lang w:val="pl-PL"/>
        </w:rPr>
        <w:t>.</w:t>
      </w:r>
    </w:p>
    <w:p w14:paraId="6E9A7E24" w14:textId="77777777" w:rsidR="00826390" w:rsidRPr="00604441" w:rsidRDefault="00826390" w:rsidP="00826390">
      <w:pPr>
        <w:jc w:val="center"/>
        <w:rPr>
          <w:rFonts w:cstheme="minorHAnsi"/>
          <w:b/>
          <w:bCs/>
          <w:sz w:val="20"/>
          <w:szCs w:val="20"/>
          <w:lang w:val="pl-PL"/>
        </w:rPr>
      </w:pPr>
    </w:p>
    <w:p w14:paraId="37E624D6" w14:textId="58FCF391" w:rsidR="00826390" w:rsidRPr="00604441" w:rsidRDefault="00826390" w:rsidP="00826390">
      <w:pPr>
        <w:jc w:val="both"/>
        <w:rPr>
          <w:rFonts w:cstheme="minorHAnsi"/>
          <w:sz w:val="20"/>
          <w:szCs w:val="20"/>
          <w:lang w:val="pl-PL"/>
        </w:rPr>
      </w:pPr>
      <w:r w:rsidRPr="00604441">
        <w:rPr>
          <w:rFonts w:cstheme="minorHAnsi"/>
          <w:sz w:val="20"/>
          <w:szCs w:val="20"/>
          <w:lang w:val="pl-PL"/>
        </w:rPr>
        <w:t>Nerki nie bolą</w:t>
      </w:r>
      <w:r w:rsidR="008E1449" w:rsidRPr="00604441">
        <w:rPr>
          <w:rFonts w:cstheme="minorHAnsi"/>
          <w:sz w:val="20"/>
          <w:szCs w:val="20"/>
          <w:lang w:val="pl-PL"/>
        </w:rPr>
        <w:t xml:space="preserve">. Choroba często przebiega bezobjawowo, a kiedy się nasila prowadzi do nieodwracalnych zmian. W takich sytuacjach jedynym ratunkiem pozostają dializy lub przeszczep narządu. W Polsce </w:t>
      </w:r>
      <w:r w:rsidR="00604441" w:rsidRPr="00604441">
        <w:rPr>
          <w:rFonts w:cstheme="minorHAnsi"/>
          <w:sz w:val="20"/>
          <w:szCs w:val="20"/>
          <w:lang w:val="pl-PL"/>
        </w:rPr>
        <w:t>niemal</w:t>
      </w:r>
      <w:r w:rsidR="008E1449" w:rsidRPr="00604441">
        <w:rPr>
          <w:rFonts w:cstheme="minorHAnsi"/>
          <w:sz w:val="20"/>
          <w:szCs w:val="20"/>
          <w:lang w:val="pl-PL"/>
        </w:rPr>
        <w:t xml:space="preserve"> </w:t>
      </w:r>
      <w:r w:rsidR="00604441" w:rsidRPr="00604441">
        <w:rPr>
          <w:rFonts w:cstheme="minorHAnsi"/>
          <w:sz w:val="20"/>
          <w:szCs w:val="20"/>
          <w:lang w:val="pl-PL"/>
        </w:rPr>
        <w:t xml:space="preserve">5 </w:t>
      </w:r>
      <w:r w:rsidR="008E1449" w:rsidRPr="00604441">
        <w:rPr>
          <w:rFonts w:cstheme="minorHAnsi"/>
          <w:sz w:val="20"/>
          <w:szCs w:val="20"/>
          <w:lang w:val="pl-PL"/>
        </w:rPr>
        <w:t>milion</w:t>
      </w:r>
      <w:r w:rsidR="00604441" w:rsidRPr="00604441">
        <w:rPr>
          <w:rFonts w:cstheme="minorHAnsi"/>
          <w:sz w:val="20"/>
          <w:szCs w:val="20"/>
          <w:lang w:val="pl-PL"/>
        </w:rPr>
        <w:t>ów</w:t>
      </w:r>
      <w:r w:rsidR="008E1449" w:rsidRPr="00604441">
        <w:rPr>
          <w:rFonts w:cstheme="minorHAnsi"/>
          <w:sz w:val="20"/>
          <w:szCs w:val="20"/>
          <w:lang w:val="pl-PL"/>
        </w:rPr>
        <w:t xml:space="preserve"> osób cierpi na choroby nerek, często o tym nie wiedząc. Badania krwi i moczu, polegające</w:t>
      </w:r>
      <w:r w:rsidR="00604441" w:rsidRPr="00604441">
        <w:rPr>
          <w:rFonts w:cstheme="minorHAnsi"/>
          <w:sz w:val="20"/>
          <w:szCs w:val="20"/>
          <w:lang w:val="pl-PL"/>
        </w:rPr>
        <w:t xml:space="preserve"> m.in.</w:t>
      </w:r>
      <w:r w:rsidR="008E1449" w:rsidRPr="00604441">
        <w:rPr>
          <w:rFonts w:cstheme="minorHAnsi"/>
          <w:sz w:val="20"/>
          <w:szCs w:val="20"/>
          <w:lang w:val="pl-PL"/>
        </w:rPr>
        <w:t xml:space="preserve"> na oznaczeniu </w:t>
      </w:r>
      <w:r w:rsidR="00604441" w:rsidRPr="00604441">
        <w:rPr>
          <w:rFonts w:cstheme="minorHAnsi"/>
          <w:sz w:val="20"/>
          <w:szCs w:val="20"/>
          <w:lang w:val="pl-PL"/>
        </w:rPr>
        <w:t xml:space="preserve">poziomu </w:t>
      </w:r>
      <w:r w:rsidR="008E1449" w:rsidRPr="00604441">
        <w:rPr>
          <w:rFonts w:cstheme="minorHAnsi"/>
          <w:sz w:val="20"/>
          <w:szCs w:val="20"/>
          <w:lang w:val="pl-PL"/>
        </w:rPr>
        <w:t xml:space="preserve">kreatyniny, mogą uratować nie tylko </w:t>
      </w:r>
      <w:proofErr w:type="gramStart"/>
      <w:r w:rsidR="008E1449" w:rsidRPr="00604441">
        <w:rPr>
          <w:rFonts w:cstheme="minorHAnsi"/>
          <w:sz w:val="20"/>
          <w:szCs w:val="20"/>
          <w:lang w:val="pl-PL"/>
        </w:rPr>
        <w:t>zdrowie</w:t>
      </w:r>
      <w:proofErr w:type="gramEnd"/>
      <w:r w:rsidR="008E1449" w:rsidRPr="00604441">
        <w:rPr>
          <w:rFonts w:cstheme="minorHAnsi"/>
          <w:sz w:val="20"/>
          <w:szCs w:val="20"/>
          <w:lang w:val="pl-PL"/>
        </w:rPr>
        <w:t xml:space="preserve"> ale i życie. </w:t>
      </w:r>
      <w:r w:rsidR="00E14CC8" w:rsidRPr="00604441">
        <w:rPr>
          <w:rFonts w:cstheme="minorHAnsi"/>
          <w:sz w:val="20"/>
          <w:szCs w:val="20"/>
          <w:lang w:val="pl-PL"/>
        </w:rPr>
        <w:t xml:space="preserve">„Dlatego uruchomiliśmy </w:t>
      </w:r>
      <w:r w:rsidRPr="00604441">
        <w:rPr>
          <w:rFonts w:cstheme="minorHAnsi"/>
          <w:sz w:val="20"/>
          <w:szCs w:val="20"/>
          <w:lang w:val="pl-PL"/>
        </w:rPr>
        <w:t>akcj</w:t>
      </w:r>
      <w:r w:rsidR="00E14CC8" w:rsidRPr="00604441">
        <w:rPr>
          <w:rFonts w:cstheme="minorHAnsi"/>
          <w:sz w:val="20"/>
          <w:szCs w:val="20"/>
          <w:lang w:val="pl-PL"/>
        </w:rPr>
        <w:t>ę</w:t>
      </w:r>
      <w:r w:rsidRPr="00604441">
        <w:rPr>
          <w:rFonts w:cstheme="minorHAnsi"/>
          <w:sz w:val="20"/>
          <w:szCs w:val="20"/>
          <w:lang w:val="pl-PL"/>
        </w:rPr>
        <w:t xml:space="preserve"> społeczn</w:t>
      </w:r>
      <w:r w:rsidR="00E14CC8" w:rsidRPr="00604441">
        <w:rPr>
          <w:rFonts w:cstheme="minorHAnsi"/>
          <w:sz w:val="20"/>
          <w:szCs w:val="20"/>
          <w:lang w:val="pl-PL"/>
        </w:rPr>
        <w:t>ą</w:t>
      </w:r>
      <w:r w:rsidRPr="00604441">
        <w:rPr>
          <w:rFonts w:cstheme="minorHAnsi"/>
          <w:sz w:val="20"/>
          <w:szCs w:val="20"/>
          <w:lang w:val="pl-PL"/>
        </w:rPr>
        <w:t xml:space="preserve"> Ogólnopolski Test Zdrowia Nerek. </w:t>
      </w:r>
      <w:r w:rsidR="00E14CC8" w:rsidRPr="00604441">
        <w:rPr>
          <w:rFonts w:cstheme="minorHAnsi"/>
          <w:sz w:val="20"/>
          <w:szCs w:val="20"/>
          <w:lang w:val="pl-PL"/>
        </w:rPr>
        <w:t xml:space="preserve">Profilaktyka chorób tego narządu i wysoka świadomość społeczna jest kluczowa! Zachęcam każdego, aby z tej </w:t>
      </w:r>
      <w:proofErr w:type="gramStart"/>
      <w:r w:rsidR="00604441" w:rsidRPr="00604441">
        <w:rPr>
          <w:rFonts w:cstheme="minorHAnsi"/>
          <w:sz w:val="20"/>
          <w:szCs w:val="20"/>
          <w:lang w:val="pl-PL"/>
        </w:rPr>
        <w:t xml:space="preserve">niezwykłej, </w:t>
      </w:r>
      <w:r w:rsidR="00E14CC8" w:rsidRPr="00604441">
        <w:rPr>
          <w:rFonts w:cstheme="minorHAnsi"/>
          <w:sz w:val="20"/>
          <w:szCs w:val="20"/>
          <w:lang w:val="pl-PL"/>
        </w:rPr>
        <w:t xml:space="preserve"> bo</w:t>
      </w:r>
      <w:proofErr w:type="gramEnd"/>
      <w:r w:rsidR="00E14CC8" w:rsidRPr="00604441">
        <w:rPr>
          <w:rFonts w:cstheme="minorHAnsi"/>
          <w:sz w:val="20"/>
          <w:szCs w:val="20"/>
          <w:lang w:val="pl-PL"/>
        </w:rPr>
        <w:t xml:space="preserve"> darmowej i powszechnej akcji skorzystać. Dbajmy o </w:t>
      </w:r>
      <w:proofErr w:type="gramStart"/>
      <w:r w:rsidR="00E14CC8" w:rsidRPr="00604441">
        <w:rPr>
          <w:rFonts w:cstheme="minorHAnsi"/>
          <w:sz w:val="20"/>
          <w:szCs w:val="20"/>
          <w:lang w:val="pl-PL"/>
        </w:rPr>
        <w:t>siebie”</w:t>
      </w:r>
      <w:r w:rsidR="00604441" w:rsidRPr="00604441">
        <w:rPr>
          <w:rFonts w:cstheme="minorHAnsi"/>
          <w:sz w:val="20"/>
          <w:szCs w:val="20"/>
          <w:lang w:val="pl-PL"/>
        </w:rPr>
        <w:t>-</w:t>
      </w:r>
      <w:proofErr w:type="gramEnd"/>
      <w:r w:rsidR="00604441" w:rsidRPr="00604441">
        <w:rPr>
          <w:rFonts w:cstheme="minorHAnsi"/>
          <w:sz w:val="20"/>
          <w:szCs w:val="20"/>
          <w:lang w:val="pl-PL"/>
        </w:rPr>
        <w:t xml:space="preserve"> mówi</w:t>
      </w:r>
      <w:r w:rsidR="00E14CC8" w:rsidRPr="00604441">
        <w:rPr>
          <w:rFonts w:cstheme="minorHAnsi"/>
          <w:sz w:val="20"/>
          <w:szCs w:val="20"/>
          <w:lang w:val="pl-PL"/>
        </w:rPr>
        <w:t xml:space="preserve"> dr Tomasz Prystacki, Prezes </w:t>
      </w:r>
      <w:proofErr w:type="spellStart"/>
      <w:r w:rsidR="00E14CC8" w:rsidRPr="00604441">
        <w:rPr>
          <w:rFonts w:cstheme="minorHAnsi"/>
          <w:sz w:val="20"/>
          <w:szCs w:val="20"/>
          <w:lang w:val="pl-PL"/>
        </w:rPr>
        <w:t>Fresenius</w:t>
      </w:r>
      <w:proofErr w:type="spellEnd"/>
      <w:r w:rsidR="00E14CC8" w:rsidRPr="00604441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="00E14CC8" w:rsidRPr="00604441">
        <w:rPr>
          <w:rFonts w:cstheme="minorHAnsi"/>
          <w:sz w:val="20"/>
          <w:szCs w:val="20"/>
          <w:lang w:val="pl-PL"/>
        </w:rPr>
        <w:t>Medical</w:t>
      </w:r>
      <w:proofErr w:type="spellEnd"/>
      <w:r w:rsidR="00E14CC8" w:rsidRPr="00604441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="00E14CC8" w:rsidRPr="00604441">
        <w:rPr>
          <w:rFonts w:cstheme="minorHAnsi"/>
          <w:sz w:val="20"/>
          <w:szCs w:val="20"/>
          <w:lang w:val="pl-PL"/>
        </w:rPr>
        <w:t>Nephrocare</w:t>
      </w:r>
      <w:proofErr w:type="spellEnd"/>
      <w:r w:rsidR="00E14CC8" w:rsidRPr="00604441">
        <w:rPr>
          <w:rFonts w:cstheme="minorHAnsi"/>
          <w:sz w:val="20"/>
          <w:szCs w:val="20"/>
          <w:lang w:val="pl-PL"/>
        </w:rPr>
        <w:t xml:space="preserve"> Polska, organizator akcji.</w:t>
      </w:r>
    </w:p>
    <w:p w14:paraId="73A5E77D" w14:textId="77777777" w:rsidR="00826390" w:rsidRPr="00604441" w:rsidRDefault="00826390" w:rsidP="00184C97">
      <w:pPr>
        <w:jc w:val="both"/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4E6E3905" w14:textId="77777777" w:rsidR="00826390" w:rsidRPr="00604441" w:rsidRDefault="00826390" w:rsidP="00184C97">
      <w:pPr>
        <w:jc w:val="both"/>
        <w:rPr>
          <w:rFonts w:eastAsia="Times New Roman" w:cstheme="minorHAnsi"/>
          <w:b/>
          <w:bCs/>
          <w:sz w:val="20"/>
          <w:szCs w:val="20"/>
          <w:lang w:val="pl-PL" w:eastAsia="pl-PL"/>
        </w:rPr>
      </w:pPr>
    </w:p>
    <w:p w14:paraId="6E9168C2" w14:textId="77777777" w:rsidR="00F659E7" w:rsidRPr="00604441" w:rsidRDefault="00F659E7" w:rsidP="00F659E7">
      <w:pPr>
        <w:jc w:val="both"/>
        <w:rPr>
          <w:rFonts w:eastAsia="Times New Roman" w:cstheme="minorHAnsi"/>
          <w:sz w:val="20"/>
          <w:szCs w:val="20"/>
          <w:lang w:val="pl-PL" w:eastAsia="pl-PL"/>
        </w:rPr>
      </w:pPr>
    </w:p>
    <w:p w14:paraId="558224EB" w14:textId="77777777" w:rsidR="00E14CC8" w:rsidRPr="00604441" w:rsidRDefault="00E14CC8" w:rsidP="00D2426D">
      <w:pPr>
        <w:jc w:val="both"/>
        <w:rPr>
          <w:rFonts w:cstheme="minorHAnsi"/>
          <w:b/>
          <w:bCs/>
          <w:sz w:val="20"/>
          <w:szCs w:val="20"/>
          <w:lang w:val="pl-PL"/>
        </w:rPr>
      </w:pPr>
    </w:p>
    <w:p w14:paraId="3559F1AF" w14:textId="77777777" w:rsidR="00E14CC8" w:rsidRPr="00604441" w:rsidRDefault="00E14CC8" w:rsidP="00D2426D">
      <w:pPr>
        <w:jc w:val="both"/>
        <w:rPr>
          <w:rFonts w:cstheme="minorHAnsi"/>
          <w:b/>
          <w:bCs/>
          <w:sz w:val="20"/>
          <w:szCs w:val="20"/>
          <w:lang w:val="pl-PL"/>
        </w:rPr>
      </w:pPr>
    </w:p>
    <w:p w14:paraId="35C9CE96" w14:textId="7CCF3CBC" w:rsidR="00D2426D" w:rsidRPr="00604441" w:rsidRDefault="00D2426D" w:rsidP="00D2426D">
      <w:pPr>
        <w:jc w:val="both"/>
        <w:rPr>
          <w:rFonts w:cstheme="minorHAnsi"/>
          <w:b/>
          <w:bCs/>
          <w:sz w:val="20"/>
          <w:szCs w:val="20"/>
          <w:lang w:val="pl-PL"/>
        </w:rPr>
      </w:pPr>
      <w:r w:rsidRPr="00604441">
        <w:rPr>
          <w:rFonts w:cstheme="minorHAnsi"/>
          <w:b/>
          <w:bCs/>
          <w:sz w:val="20"/>
          <w:szCs w:val="20"/>
          <w:lang w:val="pl-PL"/>
        </w:rPr>
        <w:lastRenderedPageBreak/>
        <w:t>Ogólnopolski Test Zdrowia Nerek</w:t>
      </w:r>
    </w:p>
    <w:p w14:paraId="1A071488" w14:textId="77777777" w:rsidR="00D2426D" w:rsidRPr="00604441" w:rsidRDefault="00D2426D" w:rsidP="00D2426D">
      <w:pPr>
        <w:jc w:val="center"/>
        <w:rPr>
          <w:rFonts w:cstheme="minorHAnsi"/>
          <w:b/>
          <w:bCs/>
          <w:sz w:val="20"/>
          <w:szCs w:val="20"/>
          <w:lang w:val="pl-PL"/>
        </w:rPr>
      </w:pPr>
    </w:p>
    <w:p w14:paraId="7FF1E47E" w14:textId="6B6CD2CD" w:rsidR="0066213A" w:rsidRPr="00604441" w:rsidRDefault="0066213A" w:rsidP="0066213A">
      <w:pPr>
        <w:jc w:val="both"/>
        <w:rPr>
          <w:rFonts w:cstheme="minorHAnsi"/>
          <w:sz w:val="20"/>
          <w:szCs w:val="20"/>
          <w:lang w:val="pl-PL"/>
        </w:rPr>
      </w:pPr>
      <w:r w:rsidRPr="00604441">
        <w:rPr>
          <w:rFonts w:cstheme="minorHAnsi"/>
          <w:sz w:val="20"/>
          <w:szCs w:val="20"/>
          <w:lang w:val="pl-PL"/>
        </w:rPr>
        <w:t xml:space="preserve">Akcja społeczna Ogólnopolski Test Zdrowia Nerek jest wzorowana na opracowanym i dystrybuowanym przez Krajową Służbę Zdrowia w Wielkiej Brytanii (NHS) teście: </w:t>
      </w:r>
      <w:proofErr w:type="spellStart"/>
      <w:r w:rsidRPr="00604441">
        <w:rPr>
          <w:rFonts w:cstheme="minorHAnsi"/>
          <w:sz w:val="20"/>
          <w:szCs w:val="20"/>
          <w:lang w:val="pl-PL"/>
        </w:rPr>
        <w:t>What’s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Pr="00604441">
        <w:rPr>
          <w:rFonts w:cstheme="minorHAnsi"/>
          <w:sz w:val="20"/>
          <w:szCs w:val="20"/>
          <w:lang w:val="pl-PL"/>
        </w:rPr>
        <w:t>your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Pr="00604441">
        <w:rPr>
          <w:rFonts w:cstheme="minorHAnsi"/>
          <w:sz w:val="20"/>
          <w:szCs w:val="20"/>
          <w:lang w:val="pl-PL"/>
        </w:rPr>
        <w:t>heart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Pr="00604441">
        <w:rPr>
          <w:rFonts w:cstheme="minorHAnsi"/>
          <w:sz w:val="20"/>
          <w:szCs w:val="20"/>
          <w:lang w:val="pl-PL"/>
        </w:rPr>
        <w:t>age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? W Wielkiej Brytanii test, który ma określać wiek naszego serca, a tym samym oceniać ryzyko zawału czy udaru oraz prognozować długość życia, stał się niezwykle popularny. Ogólnopolski Test </w:t>
      </w:r>
      <w:proofErr w:type="spellStart"/>
      <w:r w:rsidRPr="00604441">
        <w:rPr>
          <w:rFonts w:cstheme="minorHAnsi"/>
          <w:sz w:val="20"/>
          <w:szCs w:val="20"/>
          <w:lang w:val="pl-PL"/>
        </w:rPr>
        <w:t>Zdorwia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 Nerek jest jego polskim odpowiednikiem, który </w:t>
      </w:r>
      <w:proofErr w:type="gramStart"/>
      <w:r w:rsidRPr="00604441">
        <w:rPr>
          <w:rFonts w:cstheme="minorHAnsi"/>
          <w:sz w:val="20"/>
          <w:szCs w:val="20"/>
          <w:lang w:val="pl-PL"/>
        </w:rPr>
        <w:t>ma  zwrócić</w:t>
      </w:r>
      <w:proofErr w:type="gramEnd"/>
      <w:r w:rsidRPr="00604441">
        <w:rPr>
          <w:rFonts w:cstheme="minorHAnsi"/>
          <w:sz w:val="20"/>
          <w:szCs w:val="20"/>
          <w:lang w:val="pl-PL"/>
        </w:rPr>
        <w:t xml:space="preserve"> uwagę społeczeństwa na konieczność zadbania o kondycję nerek. Blisko 5 milionów Polaków choruje na nerki – 95% z nich nawet się tego nie domyśla. </w:t>
      </w:r>
    </w:p>
    <w:p w14:paraId="74162C6D" w14:textId="77777777" w:rsidR="00D2426D" w:rsidRPr="00604441" w:rsidRDefault="00D2426D" w:rsidP="00D2426D">
      <w:pPr>
        <w:jc w:val="both"/>
        <w:rPr>
          <w:rFonts w:cstheme="minorHAnsi"/>
          <w:sz w:val="20"/>
          <w:szCs w:val="20"/>
          <w:lang w:val="pl-PL"/>
        </w:rPr>
      </w:pPr>
    </w:p>
    <w:p w14:paraId="11B34C42" w14:textId="2BC05B21" w:rsidR="00D2426D" w:rsidRPr="00604441" w:rsidRDefault="00D2426D" w:rsidP="00D2426D">
      <w:pPr>
        <w:jc w:val="both"/>
        <w:rPr>
          <w:rFonts w:cs="Calibri"/>
          <w:color w:val="000000"/>
          <w:sz w:val="20"/>
          <w:szCs w:val="20"/>
          <w:lang w:val="pl-PL"/>
        </w:rPr>
      </w:pPr>
      <w:r w:rsidRPr="00604441">
        <w:rPr>
          <w:rFonts w:cstheme="minorHAnsi"/>
          <w:sz w:val="20"/>
          <w:szCs w:val="20"/>
          <w:lang w:val="pl-PL"/>
        </w:rPr>
        <w:t xml:space="preserve">Organizatorem akcji społecznej jest </w:t>
      </w:r>
      <w:proofErr w:type="spellStart"/>
      <w:r w:rsidRPr="00604441">
        <w:rPr>
          <w:rFonts w:cstheme="minorHAnsi"/>
          <w:sz w:val="20"/>
          <w:szCs w:val="20"/>
          <w:lang w:val="pl-PL"/>
        </w:rPr>
        <w:t>Fresenius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Pr="00604441">
        <w:rPr>
          <w:rFonts w:cstheme="minorHAnsi"/>
          <w:sz w:val="20"/>
          <w:szCs w:val="20"/>
          <w:lang w:val="pl-PL"/>
        </w:rPr>
        <w:t>Nephrocare</w:t>
      </w:r>
      <w:proofErr w:type="spellEnd"/>
      <w:r w:rsidRPr="00604441">
        <w:rPr>
          <w:rFonts w:cstheme="minorHAnsi"/>
          <w:sz w:val="20"/>
          <w:szCs w:val="20"/>
          <w:lang w:val="pl-PL"/>
        </w:rPr>
        <w:t xml:space="preserve"> Polska. W skali ogólnopolskiej patronat nad przedsięwzięciem objęli: </w:t>
      </w:r>
      <w:r w:rsidRPr="00604441">
        <w:rPr>
          <w:rFonts w:cstheme="minorHAnsi"/>
          <w:bCs/>
          <w:sz w:val="20"/>
          <w:szCs w:val="20"/>
          <w:lang w:val="pl-PL"/>
        </w:rPr>
        <w:t xml:space="preserve">Prof. Ryszard Gellert, Krajowy Konsultant w dziedzinie Nefrologii, Ogólnopolskie Stowarzyszenie Osób Dializowanych (OSOD) i Klub Młodych Nefrologów (PTN). W powiecie </w:t>
      </w:r>
      <w:r w:rsidR="00F659E7" w:rsidRPr="00604441">
        <w:rPr>
          <w:rFonts w:cstheme="minorHAnsi"/>
          <w:bCs/>
          <w:sz w:val="20"/>
          <w:szCs w:val="20"/>
          <w:lang w:val="pl-PL"/>
        </w:rPr>
        <w:t>mławskim, żuromińskim i nidzickim</w:t>
      </w:r>
      <w:r w:rsidRPr="00604441">
        <w:rPr>
          <w:rFonts w:cstheme="minorHAnsi"/>
          <w:bCs/>
          <w:sz w:val="20"/>
          <w:szCs w:val="20"/>
          <w:lang w:val="pl-PL"/>
        </w:rPr>
        <w:t xml:space="preserve"> akcję wspierają</w:t>
      </w:r>
      <w:r w:rsidR="00F659E7" w:rsidRPr="00604441">
        <w:rPr>
          <w:rFonts w:cstheme="minorHAnsi"/>
          <w:bCs/>
          <w:sz w:val="20"/>
          <w:szCs w:val="20"/>
          <w:lang w:val="pl-PL"/>
        </w:rPr>
        <w:t xml:space="preserve">: Jerzy Ryszard Rakowski, Starosta Mławski; 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Jerzy </w:t>
      </w:r>
      <w:r w:rsidR="00F659E7" w:rsidRPr="00604441">
        <w:rPr>
          <w:rFonts w:cs="Calibri"/>
          <w:color w:val="000000"/>
          <w:sz w:val="20"/>
          <w:szCs w:val="20"/>
          <w:lang w:val="pl-PL"/>
        </w:rPr>
        <w:t>Rz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>ymowski, Starosta Żuromiński</w:t>
      </w:r>
      <w:r w:rsidR="00F659E7" w:rsidRPr="00604441">
        <w:rPr>
          <w:rFonts w:cs="Calibri"/>
          <w:color w:val="000000"/>
          <w:sz w:val="20"/>
          <w:szCs w:val="20"/>
          <w:lang w:val="pl-PL"/>
        </w:rPr>
        <w:t>;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F659E7" w:rsidRPr="00604441">
        <w:rPr>
          <w:rFonts w:cs="Calibri"/>
          <w:color w:val="000000"/>
          <w:sz w:val="20"/>
          <w:szCs w:val="20"/>
          <w:lang w:val="pl-PL"/>
        </w:rPr>
        <w:t xml:space="preserve">Aneta </w:t>
      </w:r>
      <w:proofErr w:type="spellStart"/>
      <w:r w:rsidR="00F659E7" w:rsidRPr="00604441">
        <w:rPr>
          <w:rFonts w:cs="Calibri"/>
          <w:color w:val="000000"/>
          <w:sz w:val="20"/>
          <w:szCs w:val="20"/>
          <w:lang w:val="pl-PL"/>
        </w:rPr>
        <w:t>Gpoliat</w:t>
      </w:r>
      <w:proofErr w:type="spellEnd"/>
      <w:r w:rsidR="00F659E7" w:rsidRPr="00604441">
        <w:rPr>
          <w:rFonts w:cs="Calibri"/>
          <w:color w:val="000000"/>
          <w:sz w:val="20"/>
          <w:szCs w:val="20"/>
          <w:lang w:val="pl-PL"/>
        </w:rPr>
        <w:t xml:space="preserve">, Burmistrz Gminy i Miasta Żuromin; </w:t>
      </w:r>
      <w:r w:rsidR="0066213A" w:rsidRPr="00604441">
        <w:rPr>
          <w:rFonts w:cs="Calibri"/>
          <w:color w:val="000000"/>
          <w:sz w:val="20"/>
          <w:szCs w:val="20"/>
          <w:lang w:val="pl-PL"/>
        </w:rPr>
        <w:t>Sławomir Kowalewski, Burmistrz Miasta Mława;</w:t>
      </w:r>
      <w:r w:rsidR="00F659E7" w:rsidRPr="00604441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>Jacek Kosmala, Burmistrz Nidzic</w:t>
      </w:r>
      <w:r w:rsidR="0066213A" w:rsidRPr="00604441">
        <w:rPr>
          <w:rFonts w:cs="Calibri"/>
          <w:color w:val="000000"/>
          <w:sz w:val="20"/>
          <w:szCs w:val="20"/>
          <w:lang w:val="pl-PL"/>
        </w:rPr>
        <w:t>;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 le</w:t>
      </w:r>
      <w:r w:rsidR="0066213A" w:rsidRPr="00604441">
        <w:rPr>
          <w:rFonts w:cs="Calibri"/>
          <w:color w:val="000000"/>
          <w:sz w:val="20"/>
          <w:szCs w:val="20"/>
          <w:lang w:val="pl-PL"/>
        </w:rPr>
        <w:t>k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. med. Anna </w:t>
      </w:r>
      <w:proofErr w:type="spellStart"/>
      <w:r w:rsidR="00D528AA" w:rsidRPr="00604441">
        <w:rPr>
          <w:rFonts w:cs="Calibri"/>
          <w:color w:val="000000"/>
          <w:sz w:val="20"/>
          <w:szCs w:val="20"/>
          <w:lang w:val="pl-PL"/>
        </w:rPr>
        <w:t>Osłowska</w:t>
      </w:r>
      <w:proofErr w:type="spellEnd"/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, Dyrektor ZOZ w </w:t>
      </w:r>
      <w:proofErr w:type="gramStart"/>
      <w:r w:rsidR="00D528AA" w:rsidRPr="00604441">
        <w:rPr>
          <w:rFonts w:cs="Calibri"/>
          <w:color w:val="000000"/>
          <w:sz w:val="20"/>
          <w:szCs w:val="20"/>
          <w:lang w:val="pl-PL"/>
        </w:rPr>
        <w:t>Nidzicy</w:t>
      </w:r>
      <w:r w:rsidR="0066213A" w:rsidRPr="00604441">
        <w:rPr>
          <w:rFonts w:cs="Calibri"/>
          <w:color w:val="000000"/>
          <w:sz w:val="20"/>
          <w:szCs w:val="20"/>
          <w:lang w:val="pl-PL"/>
        </w:rPr>
        <w:t xml:space="preserve">; 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66213A" w:rsidRPr="00604441">
        <w:rPr>
          <w:rFonts w:cs="Calibri"/>
          <w:color w:val="000000"/>
          <w:sz w:val="20"/>
          <w:szCs w:val="20"/>
          <w:lang w:val="pl-PL"/>
        </w:rPr>
        <w:t>Rafał</w:t>
      </w:r>
      <w:proofErr w:type="gramEnd"/>
      <w:r w:rsidR="0066213A" w:rsidRPr="00604441">
        <w:rPr>
          <w:rFonts w:cs="Calibri"/>
          <w:color w:val="000000"/>
          <w:sz w:val="20"/>
          <w:szCs w:val="20"/>
          <w:lang w:val="pl-PL"/>
        </w:rPr>
        <w:t xml:space="preserve"> </w:t>
      </w:r>
      <w:proofErr w:type="spellStart"/>
      <w:r w:rsidR="0066213A" w:rsidRPr="00604441">
        <w:rPr>
          <w:rFonts w:cs="Calibri"/>
          <w:color w:val="000000"/>
          <w:sz w:val="20"/>
          <w:szCs w:val="20"/>
          <w:lang w:val="pl-PL"/>
        </w:rPr>
        <w:t>Kućiński</w:t>
      </w:r>
      <w:proofErr w:type="spellEnd"/>
      <w:r w:rsidR="0066213A" w:rsidRPr="00604441">
        <w:rPr>
          <w:rFonts w:cs="Calibri"/>
          <w:color w:val="000000"/>
          <w:sz w:val="20"/>
          <w:szCs w:val="20"/>
          <w:lang w:val="pl-PL"/>
        </w:rPr>
        <w:t xml:space="preserve">, Wójt Gminy Dzierzgowo. Patronat medialny nad akcją objęli: 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>Radio7</w:t>
      </w:r>
      <w:r w:rsidR="0066213A" w:rsidRPr="00604441">
        <w:rPr>
          <w:rFonts w:cs="Calibri"/>
          <w:color w:val="000000"/>
          <w:sz w:val="20"/>
          <w:szCs w:val="20"/>
          <w:lang w:val="pl-PL"/>
        </w:rPr>
        <w:t xml:space="preserve">, </w:t>
      </w:r>
      <w:proofErr w:type="spellStart"/>
      <w:r w:rsidR="0066213A" w:rsidRPr="00604441">
        <w:rPr>
          <w:rFonts w:cs="Calibri"/>
          <w:color w:val="000000"/>
          <w:sz w:val="20"/>
          <w:szCs w:val="20"/>
          <w:lang w:val="pl-PL"/>
        </w:rPr>
        <w:t>Codziennik</w:t>
      </w:r>
      <w:proofErr w:type="spellEnd"/>
      <w:r w:rsidR="0066213A" w:rsidRPr="00604441">
        <w:rPr>
          <w:rFonts w:cs="Calibri"/>
          <w:color w:val="000000"/>
          <w:sz w:val="20"/>
          <w:szCs w:val="20"/>
          <w:lang w:val="pl-PL"/>
        </w:rPr>
        <w:t xml:space="preserve"> Mławski, Telewizja Mazury, Nowy Kurier Mławski, Gazeta Nidzicka, Tygodnik Telewizyjny Mławski oraz Mazurski</w:t>
      </w:r>
      <w:r w:rsidR="00D528AA" w:rsidRPr="00604441">
        <w:rPr>
          <w:rFonts w:cs="Calibri"/>
          <w:color w:val="000000"/>
          <w:sz w:val="20"/>
          <w:szCs w:val="20"/>
          <w:lang w:val="pl-PL"/>
        </w:rPr>
        <w:t xml:space="preserve">. </w:t>
      </w:r>
    </w:p>
    <w:p w14:paraId="268140CB" w14:textId="77777777" w:rsidR="00D2426D" w:rsidRPr="00604441" w:rsidRDefault="00D2426D" w:rsidP="00D2426D">
      <w:pPr>
        <w:jc w:val="both"/>
        <w:rPr>
          <w:rFonts w:cs="Calibri"/>
          <w:color w:val="000000"/>
          <w:sz w:val="20"/>
          <w:szCs w:val="20"/>
          <w:lang w:val="pl-PL"/>
        </w:rPr>
      </w:pPr>
    </w:p>
    <w:p w14:paraId="479F63CB" w14:textId="77777777" w:rsidR="00D2426D" w:rsidRPr="0034222C" w:rsidRDefault="00D2426D" w:rsidP="00D2426D">
      <w:pPr>
        <w:jc w:val="both"/>
        <w:rPr>
          <w:rFonts w:cstheme="minorHAnsi"/>
          <w:bCs/>
          <w:lang w:val="pl-PL"/>
        </w:rPr>
      </w:pPr>
    </w:p>
    <w:p w14:paraId="48C4377D" w14:textId="77777777" w:rsidR="00D2426D" w:rsidRPr="0034222C" w:rsidRDefault="00D2426D" w:rsidP="00D2426D">
      <w:pPr>
        <w:jc w:val="both"/>
        <w:rPr>
          <w:rFonts w:cstheme="minorHAnsi"/>
          <w:bCs/>
          <w:lang w:val="pl-PL"/>
        </w:rPr>
      </w:pPr>
    </w:p>
    <w:p w14:paraId="2A91A0F6" w14:textId="77777777" w:rsidR="00D2426D" w:rsidRPr="0034222C" w:rsidRDefault="00D2426D" w:rsidP="00D2426D">
      <w:pPr>
        <w:jc w:val="both"/>
        <w:rPr>
          <w:rFonts w:cstheme="minorHAnsi"/>
          <w:lang w:val="pl-PL"/>
        </w:rPr>
      </w:pPr>
    </w:p>
    <w:p w14:paraId="45C15CC2" w14:textId="77777777" w:rsidR="0095603C" w:rsidRPr="0034222C" w:rsidRDefault="0095603C" w:rsidP="0095603C">
      <w:pPr>
        <w:jc w:val="both"/>
        <w:rPr>
          <w:rFonts w:cs="Tahoma"/>
          <w:lang w:val="pl-PL"/>
        </w:rPr>
      </w:pPr>
    </w:p>
    <w:p w14:paraId="1DFD7758" w14:textId="77777777" w:rsidR="0095603C" w:rsidRPr="0034222C" w:rsidRDefault="0095603C" w:rsidP="003224AC">
      <w:pPr>
        <w:spacing w:line="276" w:lineRule="auto"/>
        <w:rPr>
          <w:sz w:val="20"/>
          <w:lang w:val="pl-PL"/>
        </w:rPr>
      </w:pPr>
    </w:p>
    <w:p w14:paraId="51745CE5" w14:textId="77777777" w:rsidR="00E8154C" w:rsidRPr="0034222C" w:rsidRDefault="00E8154C" w:rsidP="003224AC">
      <w:pPr>
        <w:spacing w:line="276" w:lineRule="auto"/>
        <w:rPr>
          <w:sz w:val="20"/>
          <w:lang w:val="pl-PL"/>
        </w:rPr>
      </w:pPr>
      <w:r w:rsidRPr="0034222C">
        <w:rPr>
          <w:sz w:val="20"/>
          <w:lang w:val="pl-PL"/>
        </w:rPr>
        <w:br w:type="page"/>
      </w:r>
    </w:p>
    <w:p w14:paraId="781CAF14" w14:textId="151852F6" w:rsidR="00C94B00" w:rsidRPr="0034222C" w:rsidRDefault="00C94B00" w:rsidP="00C94B00">
      <w:pPr>
        <w:jc w:val="both"/>
        <w:rPr>
          <w:sz w:val="18"/>
          <w:szCs w:val="18"/>
          <w:lang w:val="pl-PL"/>
        </w:rPr>
      </w:pPr>
      <w:bookmarkStart w:id="0" w:name="_Hlk21070454"/>
      <w:r w:rsidRPr="0034222C">
        <w:rPr>
          <w:b/>
          <w:sz w:val="18"/>
          <w:szCs w:val="18"/>
          <w:lang w:val="pl-PL"/>
        </w:rPr>
        <w:lastRenderedPageBreak/>
        <w:t xml:space="preserve">Fresenius Medical Care </w:t>
      </w:r>
      <w:r w:rsidRPr="0034222C">
        <w:rPr>
          <w:sz w:val="18"/>
          <w:szCs w:val="18"/>
          <w:lang w:val="pl-PL"/>
        </w:rPr>
        <w:t>jest największym na świecie dostawcą produktów i usług dla osób z chorobami nerek, z których około 3,</w:t>
      </w:r>
      <w:r w:rsidR="00A71F6E" w:rsidRPr="0034222C">
        <w:rPr>
          <w:sz w:val="18"/>
          <w:szCs w:val="18"/>
          <w:lang w:val="pl-PL"/>
        </w:rPr>
        <w:t>7</w:t>
      </w:r>
      <w:r w:rsidRPr="0034222C">
        <w:rPr>
          <w:sz w:val="18"/>
          <w:szCs w:val="18"/>
          <w:lang w:val="pl-PL"/>
        </w:rPr>
        <w:t xml:space="preserve"> miliona pacjentów na całym świecie regularnie poddawanych jest leczeniu dializami. Dzięki sieci </w:t>
      </w:r>
      <w:r w:rsidR="0061079B" w:rsidRPr="0034222C">
        <w:rPr>
          <w:sz w:val="18"/>
          <w:szCs w:val="18"/>
          <w:lang w:val="pl-PL"/>
        </w:rPr>
        <w:t>4.</w:t>
      </w:r>
      <w:r w:rsidR="00B223A4" w:rsidRPr="0034222C">
        <w:rPr>
          <w:sz w:val="18"/>
          <w:szCs w:val="18"/>
          <w:lang w:val="pl-PL"/>
        </w:rPr>
        <w:t>125</w:t>
      </w:r>
      <w:r w:rsidRPr="0034222C">
        <w:rPr>
          <w:sz w:val="18"/>
          <w:szCs w:val="18"/>
          <w:lang w:val="pl-PL"/>
        </w:rPr>
        <w:t xml:space="preserve"> stacji dializ Fresenius Medical Care zapewnia leczenie dializami </w:t>
      </w:r>
      <w:r w:rsidR="00556860" w:rsidRPr="0034222C">
        <w:rPr>
          <w:sz w:val="18"/>
          <w:szCs w:val="18"/>
          <w:lang w:val="pl-PL"/>
        </w:rPr>
        <w:t>3</w:t>
      </w:r>
      <w:r w:rsidR="0061079B" w:rsidRPr="0034222C">
        <w:rPr>
          <w:sz w:val="18"/>
          <w:szCs w:val="18"/>
          <w:lang w:val="pl-PL"/>
        </w:rPr>
        <w:t>4</w:t>
      </w:r>
      <w:r w:rsidR="00B223A4" w:rsidRPr="0034222C">
        <w:rPr>
          <w:sz w:val="18"/>
          <w:szCs w:val="18"/>
          <w:lang w:val="pl-PL"/>
        </w:rPr>
        <w:t>5</w:t>
      </w:r>
      <w:r w:rsidR="00556860" w:rsidRPr="0034222C">
        <w:rPr>
          <w:sz w:val="18"/>
          <w:szCs w:val="18"/>
          <w:lang w:val="pl-PL"/>
        </w:rPr>
        <w:t xml:space="preserve"> tys.</w:t>
      </w:r>
      <w:r w:rsidRPr="0034222C">
        <w:rPr>
          <w:sz w:val="18"/>
          <w:szCs w:val="18"/>
          <w:lang w:val="pl-PL"/>
        </w:rPr>
        <w:t xml:space="preserve"> </w:t>
      </w:r>
      <w:r w:rsidR="00B223A4" w:rsidRPr="0034222C">
        <w:rPr>
          <w:sz w:val="18"/>
          <w:szCs w:val="18"/>
          <w:lang w:val="pl-PL"/>
        </w:rPr>
        <w:t>pacjentów</w:t>
      </w:r>
      <w:r w:rsidRPr="0034222C">
        <w:rPr>
          <w:sz w:val="18"/>
          <w:szCs w:val="18"/>
          <w:lang w:val="pl-PL"/>
        </w:rPr>
        <w:t xml:space="preserve"> na całym świecie. Fresenius Medical Care jest również wiodącym dostawcą produktów do dializy, takich jak aparaty do dializ lub dializatory. Oprócz podstawowej działalności firma świadczy powiązane usługi medyczne w zakresie koordynowanej opieki medycznej.</w:t>
      </w:r>
    </w:p>
    <w:p w14:paraId="7F759610" w14:textId="77777777" w:rsidR="00C94B00" w:rsidRPr="0034222C" w:rsidRDefault="00C94B00" w:rsidP="00C94B00">
      <w:pPr>
        <w:jc w:val="both"/>
        <w:rPr>
          <w:sz w:val="18"/>
          <w:szCs w:val="18"/>
          <w:lang w:val="pl-PL"/>
        </w:rPr>
      </w:pPr>
      <w:r w:rsidRPr="0034222C">
        <w:rPr>
          <w:sz w:val="18"/>
          <w:szCs w:val="18"/>
          <w:lang w:val="pl-PL"/>
        </w:rPr>
        <w:br/>
        <w:t xml:space="preserve">W Polsce </w:t>
      </w:r>
      <w:r w:rsidRPr="0034222C">
        <w:rPr>
          <w:b/>
          <w:sz w:val="18"/>
          <w:szCs w:val="18"/>
          <w:lang w:val="pl-PL"/>
        </w:rPr>
        <w:t>Fresenius Medical Care Polska S.A.</w:t>
      </w:r>
      <w:r w:rsidRPr="0034222C">
        <w:rPr>
          <w:sz w:val="18"/>
          <w:szCs w:val="18"/>
          <w:lang w:val="pl-PL"/>
        </w:rPr>
        <w:t xml:space="preserve"> jest obecny od prawie 30 lat. Produkty firmy do hemodializy i dializy otrzewnowej wykorzystywane są w większości stacji dializ na terenie całej Polski, zarówno w ośrodkach publicznych, jak i niepublicznych. Obecnie Fresenius Medical Care świadczy usługi dializacyjne poprzez spółkę </w:t>
      </w:r>
      <w:proofErr w:type="spellStart"/>
      <w:r w:rsidRPr="0034222C">
        <w:rPr>
          <w:b/>
          <w:sz w:val="18"/>
          <w:szCs w:val="18"/>
          <w:lang w:val="pl-PL"/>
        </w:rPr>
        <w:t>Fresenius</w:t>
      </w:r>
      <w:proofErr w:type="spellEnd"/>
      <w:r w:rsidRPr="0034222C">
        <w:rPr>
          <w:b/>
          <w:sz w:val="18"/>
          <w:szCs w:val="18"/>
          <w:lang w:val="pl-PL"/>
        </w:rPr>
        <w:t xml:space="preserve"> </w:t>
      </w:r>
      <w:proofErr w:type="spellStart"/>
      <w:r w:rsidRPr="0034222C">
        <w:rPr>
          <w:b/>
          <w:sz w:val="18"/>
          <w:szCs w:val="18"/>
          <w:lang w:val="pl-PL"/>
        </w:rPr>
        <w:t>Nephrocare</w:t>
      </w:r>
      <w:proofErr w:type="spellEnd"/>
      <w:r w:rsidRPr="0034222C">
        <w:rPr>
          <w:b/>
          <w:sz w:val="18"/>
          <w:szCs w:val="18"/>
          <w:lang w:val="pl-PL"/>
        </w:rPr>
        <w:t xml:space="preserve"> Polska</w:t>
      </w:r>
      <w:r w:rsidRPr="0034222C">
        <w:rPr>
          <w:sz w:val="18"/>
          <w:szCs w:val="18"/>
          <w:lang w:val="pl-PL"/>
        </w:rPr>
        <w:t xml:space="preserve">, która tworzy największą w Polsce sieć placówek dializacyjnych – Centrum Dializ Fresenius. Wszystkie zabiegi wykonuje na podstawie kontraktu z NFZ. </w:t>
      </w:r>
    </w:p>
    <w:p w14:paraId="5D0AD122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</w:p>
    <w:p w14:paraId="0305DFCB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  <w:r w:rsidRPr="0034222C">
        <w:rPr>
          <w:rFonts w:cs="Tahoma"/>
          <w:b/>
          <w:sz w:val="18"/>
          <w:szCs w:val="18"/>
          <w:lang w:val="pl-PL"/>
        </w:rPr>
        <w:t>Dializa</w:t>
      </w:r>
      <w:r w:rsidRPr="0034222C">
        <w:rPr>
          <w:rFonts w:cs="Tahoma"/>
          <w:sz w:val="18"/>
          <w:szCs w:val="18"/>
          <w:lang w:val="pl-PL"/>
        </w:rPr>
        <w:t xml:space="preserve"> jest zabiegiem umożliwiającym oczyszczenie krwi z toksycznych produktów przemiany materii, usunięcie nadmiaru wody z organizmu i wyrównanie zaburzeń jonowych krwi w sposób zbliżony do tego, w jaki czyni to nerka. W nefrologii stosuje się zabiegi dializacyjne u pacjentów ze schyłkową niewydolnością nerek, którzy nie kwalifikują się do zabiegu przeszczepienia nerki, bądź oczekują na ten zabieg. Jest to zabieg podtrzymujący przy życiu. </w:t>
      </w:r>
    </w:p>
    <w:p w14:paraId="13672B71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</w:p>
    <w:p w14:paraId="77FA4679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  <w:r w:rsidRPr="0034222C">
        <w:rPr>
          <w:rFonts w:cs="Tahoma"/>
          <w:b/>
          <w:sz w:val="18"/>
          <w:szCs w:val="18"/>
          <w:lang w:val="pl-PL"/>
        </w:rPr>
        <w:t>Hemodializa</w:t>
      </w:r>
      <w:r w:rsidRPr="0034222C">
        <w:rPr>
          <w:rFonts w:cs="Tahoma"/>
          <w:sz w:val="18"/>
          <w:szCs w:val="18"/>
          <w:lang w:val="pl-PL"/>
        </w:rPr>
        <w:t xml:space="preserve"> jest to dializa pozaustrojowa. Polega na stworzeniu stałego dostępu naczyniowego, dzięki czemu można pobierać strumień krwi do dializatora, w którym krew jest oczyszczana (przy pomocy specjalnego płynu dializacyjnego). Po jednej stronie błony dializatora przepływa krew, a po drugiej - płyn dializacyjny. Na zasadzie dyfuzji zbędnie produkty przemiany materii przedostają się przez błonę półprzepuszczalną z krwi do płynu dializacyjnego. Oczyszczona krew wraca do pacjenta. </w:t>
      </w:r>
    </w:p>
    <w:p w14:paraId="576E782E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  <w:r w:rsidRPr="0034222C">
        <w:rPr>
          <w:rFonts w:cs="Tahoma"/>
          <w:sz w:val="18"/>
          <w:szCs w:val="18"/>
          <w:lang w:val="pl-PL"/>
        </w:rPr>
        <w:t>Dializowany chory musi wykonywać zabieg w stacji dializ 3 razy w tygodniu. Każda wizyta trwa kilka godzin.</w:t>
      </w:r>
    </w:p>
    <w:p w14:paraId="44057007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</w:p>
    <w:p w14:paraId="1FA784ED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  <w:r w:rsidRPr="0034222C">
        <w:rPr>
          <w:rFonts w:cs="Tahoma"/>
          <w:b/>
          <w:sz w:val="18"/>
          <w:szCs w:val="18"/>
          <w:lang w:val="pl-PL"/>
        </w:rPr>
        <w:t>Dializa otrzewnowa</w:t>
      </w:r>
      <w:r w:rsidRPr="0034222C">
        <w:rPr>
          <w:rFonts w:cs="Tahoma"/>
          <w:sz w:val="18"/>
          <w:szCs w:val="18"/>
          <w:lang w:val="pl-PL"/>
        </w:rPr>
        <w:t xml:space="preserve"> jest to dializa wewnątrzustrojowa. Błona otrzewnowa wykorzystana jest jako półprzepuszczalna błona dializacyjna. Do jamy brzusznej wprowadzany jest płyn dializacyjny. Płyn wprowadza się poprzez specjalistyczny cewnik umieszczany na stałe w jamie brzusznej pacjenta. Zabiegi wykonywane są samodzielnie przez pacjenta w domu, po przejściu odpowiedniego szkolenia. Pacjent do ośrodka dializ udaje się tylko na kontrolę. </w:t>
      </w:r>
    </w:p>
    <w:p w14:paraId="78A33D67" w14:textId="77777777" w:rsidR="00C94B00" w:rsidRPr="0034222C" w:rsidRDefault="00C94B00" w:rsidP="00C94B00">
      <w:pPr>
        <w:jc w:val="both"/>
        <w:rPr>
          <w:rFonts w:cs="Tahoma"/>
          <w:sz w:val="18"/>
          <w:szCs w:val="18"/>
          <w:lang w:val="pl-PL"/>
        </w:rPr>
      </w:pPr>
    </w:p>
    <w:p w14:paraId="2977994C" w14:textId="68EDB000" w:rsidR="00C94B00" w:rsidRPr="0034222C" w:rsidRDefault="00C94B00" w:rsidP="00C94B00">
      <w:pPr>
        <w:jc w:val="both"/>
        <w:rPr>
          <w:sz w:val="18"/>
          <w:szCs w:val="18"/>
          <w:lang w:val="pl-PL"/>
        </w:rPr>
      </w:pPr>
      <w:r w:rsidRPr="0034222C">
        <w:rPr>
          <w:rFonts w:cs="Tahoma"/>
          <w:sz w:val="18"/>
          <w:szCs w:val="18"/>
          <w:lang w:val="pl-PL"/>
        </w:rPr>
        <w:t xml:space="preserve">W </w:t>
      </w:r>
      <w:r w:rsidRPr="0034222C">
        <w:rPr>
          <w:rFonts w:cs="Tahoma"/>
          <w:b/>
          <w:sz w:val="18"/>
          <w:szCs w:val="18"/>
          <w:lang w:val="pl-PL"/>
        </w:rPr>
        <w:t>Polsce</w:t>
      </w:r>
      <w:r w:rsidRPr="0034222C">
        <w:rPr>
          <w:rFonts w:cs="Tahoma"/>
          <w:sz w:val="18"/>
          <w:szCs w:val="18"/>
          <w:lang w:val="pl-PL"/>
        </w:rPr>
        <w:t xml:space="preserve"> obecnie działa około 260 stacji dializ, w których dializowanych jest </w:t>
      </w:r>
      <w:r w:rsidR="00B223A4" w:rsidRPr="0034222C">
        <w:rPr>
          <w:rFonts w:cs="Tahoma"/>
          <w:sz w:val="18"/>
          <w:szCs w:val="18"/>
          <w:lang w:val="pl-PL"/>
        </w:rPr>
        <w:t>p</w:t>
      </w:r>
      <w:r w:rsidR="00915EAB" w:rsidRPr="0034222C">
        <w:rPr>
          <w:rFonts w:cs="Tahoma"/>
          <w:sz w:val="18"/>
          <w:szCs w:val="18"/>
          <w:lang w:val="pl-PL"/>
        </w:rPr>
        <w:t>rawie</w:t>
      </w:r>
      <w:r w:rsidRPr="0034222C">
        <w:rPr>
          <w:rFonts w:cs="Tahoma"/>
          <w:sz w:val="18"/>
          <w:szCs w:val="18"/>
          <w:lang w:val="pl-PL"/>
        </w:rPr>
        <w:t xml:space="preserve"> 20.000 pacjentów. </w:t>
      </w:r>
    </w:p>
    <w:p w14:paraId="6C40BC44" w14:textId="77777777" w:rsidR="00C94B00" w:rsidRPr="0034222C" w:rsidRDefault="00C94B00" w:rsidP="00C94B00">
      <w:pPr>
        <w:jc w:val="both"/>
        <w:rPr>
          <w:sz w:val="18"/>
          <w:szCs w:val="20"/>
          <w:lang w:val="pl-PL"/>
        </w:rPr>
      </w:pPr>
    </w:p>
    <w:bookmarkEnd w:id="0"/>
    <w:p w14:paraId="0A837DBC" w14:textId="77777777" w:rsidR="00E8154C" w:rsidRPr="0034222C" w:rsidRDefault="00E8154C" w:rsidP="00C94B00">
      <w:pPr>
        <w:jc w:val="both"/>
        <w:rPr>
          <w:sz w:val="20"/>
          <w:lang w:val="pl-PL"/>
        </w:rPr>
      </w:pPr>
    </w:p>
    <w:sectPr w:rsidR="00E8154C" w:rsidRPr="0034222C" w:rsidSect="00F67BDA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9938" w14:textId="77777777" w:rsidR="005E1DF2" w:rsidRDefault="005E1DF2" w:rsidP="002C6121">
      <w:r>
        <w:separator/>
      </w:r>
    </w:p>
  </w:endnote>
  <w:endnote w:type="continuationSeparator" w:id="0">
    <w:p w14:paraId="2973235C" w14:textId="77777777" w:rsidR="005E1DF2" w:rsidRDefault="005E1DF2" w:rsidP="002C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377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3B1D1C4" w14:textId="77777777" w:rsidR="0003338D" w:rsidRPr="0003338D" w:rsidRDefault="0003338D">
        <w:pPr>
          <w:pStyle w:val="Stopka"/>
          <w:jc w:val="right"/>
          <w:rPr>
            <w:sz w:val="20"/>
          </w:rPr>
        </w:pPr>
        <w:r w:rsidRPr="0003338D">
          <w:rPr>
            <w:sz w:val="20"/>
          </w:rPr>
          <w:fldChar w:fldCharType="begin"/>
        </w:r>
        <w:r w:rsidRPr="0003338D">
          <w:rPr>
            <w:sz w:val="20"/>
          </w:rPr>
          <w:instrText xml:space="preserve"> PAGE   \* MERGEFORMAT </w:instrText>
        </w:r>
        <w:r w:rsidRPr="0003338D">
          <w:rPr>
            <w:sz w:val="20"/>
          </w:rPr>
          <w:fldChar w:fldCharType="separate"/>
        </w:r>
        <w:r w:rsidR="00C94B00">
          <w:rPr>
            <w:noProof/>
            <w:sz w:val="20"/>
          </w:rPr>
          <w:t>2</w:t>
        </w:r>
        <w:r w:rsidRPr="0003338D">
          <w:rPr>
            <w:sz w:val="20"/>
          </w:rPr>
          <w:fldChar w:fldCharType="end"/>
        </w:r>
      </w:p>
    </w:sdtContent>
  </w:sdt>
  <w:p w14:paraId="47C92717" w14:textId="77777777" w:rsidR="009827D9" w:rsidRPr="005B1390" w:rsidRDefault="009827D9" w:rsidP="005B1390">
    <w:pPr>
      <w:pStyle w:val="Stopka"/>
      <w:spacing w:line="276" w:lineRule="auto"/>
      <w:rPr>
        <w:rFonts w:cs="Arial"/>
        <w:color w:val="636A73"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046" w14:textId="77777777" w:rsidR="005E1DF2" w:rsidRDefault="005E1DF2" w:rsidP="002C6121">
      <w:r>
        <w:separator/>
      </w:r>
    </w:p>
  </w:footnote>
  <w:footnote w:type="continuationSeparator" w:id="0">
    <w:p w14:paraId="16324492" w14:textId="77777777" w:rsidR="005E1DF2" w:rsidRDefault="005E1DF2" w:rsidP="002C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3392" w14:textId="77777777" w:rsidR="002C6121" w:rsidRDefault="002C6121" w:rsidP="004B4DE3">
    <w:pPr>
      <w:pStyle w:val="Nagwek"/>
      <w:ind w:left="-993"/>
    </w:pPr>
    <w:r>
      <w:rPr>
        <w:noProof/>
        <w:lang w:val="pl-PL" w:eastAsia="pl-PL" w:bidi="ar-SA"/>
      </w:rPr>
      <w:drawing>
        <wp:inline distT="0" distB="0" distL="0" distR="0" wp14:anchorId="76D0C9F2" wp14:editId="42E04AEA">
          <wp:extent cx="1951200" cy="416275"/>
          <wp:effectExtent l="19050" t="0" r="0" b="0"/>
          <wp:docPr id="2" name="Obraz 0" descr="FME-Logo_2012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E-Logo_2012_Blue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1200" cy="41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60324C" w14:textId="77777777" w:rsidR="002C6121" w:rsidRDefault="002C6121">
    <w:pPr>
      <w:pStyle w:val="Nagwek"/>
    </w:pPr>
  </w:p>
  <w:p w14:paraId="3D76414F" w14:textId="77777777" w:rsidR="0079255E" w:rsidRDefault="0079255E">
    <w:pPr>
      <w:pStyle w:val="Nagwek"/>
    </w:pPr>
  </w:p>
  <w:p w14:paraId="7CB45A46" w14:textId="77777777" w:rsidR="0079255E" w:rsidRDefault="0079255E">
    <w:pPr>
      <w:pStyle w:val="Nagwek"/>
    </w:pPr>
  </w:p>
  <w:p w14:paraId="2DF822D2" w14:textId="77777777" w:rsidR="0079255E" w:rsidRDefault="00792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1"/>
    <w:rsid w:val="0003338D"/>
    <w:rsid w:val="00077293"/>
    <w:rsid w:val="000B7D50"/>
    <w:rsid w:val="000E1504"/>
    <w:rsid w:val="001226C2"/>
    <w:rsid w:val="00157199"/>
    <w:rsid w:val="00184C97"/>
    <w:rsid w:val="00205563"/>
    <w:rsid w:val="00241850"/>
    <w:rsid w:val="00261FC1"/>
    <w:rsid w:val="00290F7A"/>
    <w:rsid w:val="002A7974"/>
    <w:rsid w:val="002C6121"/>
    <w:rsid w:val="00300736"/>
    <w:rsid w:val="00300DCA"/>
    <w:rsid w:val="003224AC"/>
    <w:rsid w:val="0034222C"/>
    <w:rsid w:val="00343E14"/>
    <w:rsid w:val="0038281E"/>
    <w:rsid w:val="003878A3"/>
    <w:rsid w:val="003E505C"/>
    <w:rsid w:val="004404C4"/>
    <w:rsid w:val="00446A55"/>
    <w:rsid w:val="00446A63"/>
    <w:rsid w:val="00454BCB"/>
    <w:rsid w:val="00455B04"/>
    <w:rsid w:val="004B4DE3"/>
    <w:rsid w:val="004C2610"/>
    <w:rsid w:val="004F0E24"/>
    <w:rsid w:val="00547F33"/>
    <w:rsid w:val="00556860"/>
    <w:rsid w:val="005942CF"/>
    <w:rsid w:val="005B007A"/>
    <w:rsid w:val="005B1390"/>
    <w:rsid w:val="005E1DF2"/>
    <w:rsid w:val="00604441"/>
    <w:rsid w:val="0061079B"/>
    <w:rsid w:val="00637348"/>
    <w:rsid w:val="0066213A"/>
    <w:rsid w:val="0070068F"/>
    <w:rsid w:val="007242DD"/>
    <w:rsid w:val="0079255E"/>
    <w:rsid w:val="007A086F"/>
    <w:rsid w:val="007B739E"/>
    <w:rsid w:val="007D33FE"/>
    <w:rsid w:val="00820955"/>
    <w:rsid w:val="00826390"/>
    <w:rsid w:val="00875BA3"/>
    <w:rsid w:val="0089216C"/>
    <w:rsid w:val="008E102C"/>
    <w:rsid w:val="008E1449"/>
    <w:rsid w:val="00900017"/>
    <w:rsid w:val="00915EAB"/>
    <w:rsid w:val="009221A0"/>
    <w:rsid w:val="0095603C"/>
    <w:rsid w:val="00957536"/>
    <w:rsid w:val="009827D9"/>
    <w:rsid w:val="009D0157"/>
    <w:rsid w:val="00A646C6"/>
    <w:rsid w:val="00A71F6E"/>
    <w:rsid w:val="00AA21C2"/>
    <w:rsid w:val="00B223A4"/>
    <w:rsid w:val="00B42ACC"/>
    <w:rsid w:val="00B45772"/>
    <w:rsid w:val="00B62B75"/>
    <w:rsid w:val="00B6672E"/>
    <w:rsid w:val="00B6716D"/>
    <w:rsid w:val="00B766DB"/>
    <w:rsid w:val="00BA7341"/>
    <w:rsid w:val="00BB00AB"/>
    <w:rsid w:val="00BD031A"/>
    <w:rsid w:val="00BE3DB7"/>
    <w:rsid w:val="00C85978"/>
    <w:rsid w:val="00C94B00"/>
    <w:rsid w:val="00CA55A3"/>
    <w:rsid w:val="00D2426D"/>
    <w:rsid w:val="00D24E1D"/>
    <w:rsid w:val="00D528AA"/>
    <w:rsid w:val="00D63803"/>
    <w:rsid w:val="00D70C0C"/>
    <w:rsid w:val="00D9360B"/>
    <w:rsid w:val="00DB1CCB"/>
    <w:rsid w:val="00DD2726"/>
    <w:rsid w:val="00DE1FFB"/>
    <w:rsid w:val="00E14CC8"/>
    <w:rsid w:val="00E45F8D"/>
    <w:rsid w:val="00E62AA3"/>
    <w:rsid w:val="00E8154C"/>
    <w:rsid w:val="00EA0192"/>
    <w:rsid w:val="00EA7095"/>
    <w:rsid w:val="00ED02D1"/>
    <w:rsid w:val="00F659E7"/>
    <w:rsid w:val="00F67BDA"/>
    <w:rsid w:val="00F72969"/>
    <w:rsid w:val="00FD1163"/>
    <w:rsid w:val="00FE0CB6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77326"/>
  <w15:docId w15:val="{78926B62-4951-4AC3-B32B-FDD3FCE4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348"/>
  </w:style>
  <w:style w:type="paragraph" w:styleId="Nagwek1">
    <w:name w:val="heading 1"/>
    <w:basedOn w:val="Normalny"/>
    <w:next w:val="Normalny"/>
    <w:link w:val="Nagwek1Znak"/>
    <w:uiPriority w:val="9"/>
    <w:qFormat/>
    <w:rsid w:val="0063734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348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34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34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348"/>
    <w:pPr>
      <w:spacing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34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34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34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34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34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34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34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34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34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34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34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348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348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37348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37348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34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348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637348"/>
    <w:rPr>
      <w:b/>
      <w:bCs/>
    </w:rPr>
  </w:style>
  <w:style w:type="character" w:styleId="Uwydatnienie">
    <w:name w:val="Emphasis"/>
    <w:uiPriority w:val="20"/>
    <w:qFormat/>
    <w:rsid w:val="00637348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637348"/>
  </w:style>
  <w:style w:type="paragraph" w:styleId="Akapitzlist">
    <w:name w:val="List Paragraph"/>
    <w:basedOn w:val="Normalny"/>
    <w:uiPriority w:val="34"/>
    <w:qFormat/>
    <w:rsid w:val="0063734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3734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3734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3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348"/>
    <w:rPr>
      <w:i/>
      <w:iCs/>
    </w:rPr>
  </w:style>
  <w:style w:type="character" w:styleId="Wyrnieniedelikatne">
    <w:name w:val="Subtle Emphasis"/>
    <w:uiPriority w:val="19"/>
    <w:qFormat/>
    <w:rsid w:val="00637348"/>
    <w:rPr>
      <w:i/>
      <w:iCs/>
    </w:rPr>
  </w:style>
  <w:style w:type="character" w:styleId="Wyrnienieintensywne">
    <w:name w:val="Intense Emphasis"/>
    <w:uiPriority w:val="21"/>
    <w:qFormat/>
    <w:rsid w:val="0063734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37348"/>
    <w:rPr>
      <w:smallCaps/>
    </w:rPr>
  </w:style>
  <w:style w:type="character" w:styleId="Odwoanieintensywne">
    <w:name w:val="Intense Reference"/>
    <w:uiPriority w:val="32"/>
    <w:qFormat/>
    <w:rsid w:val="00637348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63734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734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C6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121"/>
  </w:style>
  <w:style w:type="paragraph" w:styleId="Stopka">
    <w:name w:val="footer"/>
    <w:basedOn w:val="Normalny"/>
    <w:link w:val="StopkaZnak"/>
    <w:uiPriority w:val="99"/>
    <w:unhideWhenUsed/>
    <w:rsid w:val="002C6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121"/>
  </w:style>
  <w:style w:type="paragraph" w:styleId="Tekstdymka">
    <w:name w:val="Balloon Text"/>
    <w:basedOn w:val="Normalny"/>
    <w:link w:val="TekstdymkaZnak"/>
    <w:uiPriority w:val="99"/>
    <w:semiHidden/>
    <w:unhideWhenUsed/>
    <w:rsid w:val="002C6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76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phrocar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a.andrzejewska@fmc-a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18C1E-0010-4071-9656-1E021A7E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Andrzejewska</dc:creator>
  <cp:lastModifiedBy>Slawomir Stelmasiak</cp:lastModifiedBy>
  <cp:revision>2</cp:revision>
  <dcterms:created xsi:type="dcterms:W3CDTF">2022-09-14T05:57:00Z</dcterms:created>
  <dcterms:modified xsi:type="dcterms:W3CDTF">2022-09-14T05:57:00Z</dcterms:modified>
</cp:coreProperties>
</file>