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E265" w14:textId="28FB8393" w:rsidR="00913783" w:rsidRPr="005172CA" w:rsidRDefault="00414E30" w:rsidP="000D41FA">
      <w:pPr>
        <w:pStyle w:val="Tytu"/>
        <w:spacing w:before="240"/>
        <w:ind w:right="-142"/>
        <w:rPr>
          <w:rFonts w:eastAsia="Times New Roman"/>
          <w:lang w:eastAsia="pl-PL"/>
        </w:rPr>
      </w:pPr>
      <w:r>
        <w:rPr>
          <w:rFonts w:eastAsia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3E04C03" wp14:editId="511DCC7C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323975" cy="1438275"/>
            <wp:effectExtent l="0" t="0" r="9525" b="9525"/>
            <wp:wrapSquare wrapText="bothSides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783" w:rsidRPr="005172CA">
        <w:rPr>
          <w:rFonts w:eastAsia="Times New Roman"/>
          <w:lang w:eastAsia="pl-PL"/>
        </w:rPr>
        <w:t xml:space="preserve">Zgłoś Wolontariusza </w:t>
      </w:r>
      <w:r w:rsidR="000D41FA">
        <w:rPr>
          <w:rFonts w:eastAsia="Times New Roman"/>
          <w:lang w:eastAsia="pl-PL"/>
        </w:rPr>
        <w:br/>
      </w:r>
      <w:r w:rsidR="00913783" w:rsidRPr="005172CA">
        <w:rPr>
          <w:rFonts w:eastAsia="Times New Roman"/>
          <w:lang w:eastAsia="pl-PL"/>
        </w:rPr>
        <w:t xml:space="preserve">w konkursie "Mazowieckie Barwy </w:t>
      </w:r>
      <w:r w:rsidR="000D41FA">
        <w:rPr>
          <w:rFonts w:eastAsia="Times New Roman"/>
          <w:lang w:eastAsia="pl-PL"/>
        </w:rPr>
        <w:t>W</w:t>
      </w:r>
      <w:r w:rsidR="00913783" w:rsidRPr="005172CA">
        <w:rPr>
          <w:rFonts w:eastAsia="Times New Roman"/>
          <w:lang w:eastAsia="pl-PL"/>
        </w:rPr>
        <w:t>olontariatu"</w:t>
      </w:r>
    </w:p>
    <w:p w14:paraId="536513AF" w14:textId="56538FBE" w:rsidR="00913783" w:rsidRPr="00913783" w:rsidRDefault="00913783" w:rsidP="00AA1834">
      <w:pPr>
        <w:pStyle w:val="Nagwek1"/>
        <w:rPr>
          <w:lang w:eastAsia="pl-PL"/>
        </w:rPr>
      </w:pPr>
      <w:r w:rsidRPr="00913783">
        <w:rPr>
          <w:lang w:eastAsia="pl-PL"/>
        </w:rPr>
        <w:t>Budują więzi oparte na zaufaniu i solidarności</w:t>
      </w:r>
      <w:r w:rsidR="004B368F">
        <w:rPr>
          <w:lang w:eastAsia="pl-PL"/>
        </w:rPr>
        <w:t xml:space="preserve">, </w:t>
      </w:r>
      <w:r w:rsidR="004B368F" w:rsidRPr="00913783">
        <w:rPr>
          <w:lang w:eastAsia="pl-PL"/>
        </w:rPr>
        <w:t>niosą pomoc potrzebującym</w:t>
      </w:r>
      <w:r w:rsidR="004B368F">
        <w:rPr>
          <w:lang w:eastAsia="pl-PL"/>
        </w:rPr>
        <w:t xml:space="preserve"> z uśmiechem i otwartością </w:t>
      </w:r>
      <w:r w:rsidRPr="00913783">
        <w:rPr>
          <w:lang w:eastAsia="pl-PL"/>
        </w:rPr>
        <w:t xml:space="preserve">– tacy są </w:t>
      </w:r>
      <w:r w:rsidR="004B368F">
        <w:rPr>
          <w:lang w:eastAsia="pl-PL"/>
        </w:rPr>
        <w:t>W</w:t>
      </w:r>
      <w:r w:rsidRPr="00913783">
        <w:rPr>
          <w:lang w:eastAsia="pl-PL"/>
        </w:rPr>
        <w:t>olontariusze z</w:t>
      </w:r>
      <w:r w:rsidR="00414E30">
        <w:rPr>
          <w:lang w:eastAsia="pl-PL"/>
        </w:rPr>
        <w:t> </w:t>
      </w:r>
      <w:r w:rsidRPr="00913783">
        <w:rPr>
          <w:lang w:eastAsia="pl-PL"/>
        </w:rPr>
        <w:t xml:space="preserve">Mazowsza. </w:t>
      </w:r>
    </w:p>
    <w:p w14:paraId="491E3A58" w14:textId="530D9B4C" w:rsidR="00334766" w:rsidRDefault="002372EF" w:rsidP="00414E30">
      <w:pPr>
        <w:spacing w:before="480" w:after="120"/>
        <w:rPr>
          <w:rFonts w:cs="Calibri"/>
        </w:rPr>
      </w:pPr>
      <w:r w:rsidRPr="008E179D">
        <w:rPr>
          <w:rFonts w:cs="Calibri"/>
          <w:iCs/>
        </w:rPr>
        <w:t xml:space="preserve">Województwo Mazowieckie </w:t>
      </w:r>
      <w:r>
        <w:rPr>
          <w:rFonts w:cs="Calibri"/>
          <w:iCs/>
        </w:rPr>
        <w:t>już po raz</w:t>
      </w:r>
      <w:r w:rsidR="002C5A88">
        <w:rPr>
          <w:rFonts w:cs="Calibri"/>
          <w:iCs/>
        </w:rPr>
        <w:t xml:space="preserve"> trzynasty</w:t>
      </w:r>
      <w:r>
        <w:rPr>
          <w:rFonts w:cs="Calibri"/>
          <w:iCs/>
        </w:rPr>
        <w:t xml:space="preserve"> </w:t>
      </w:r>
      <w:r w:rsidR="00027C28">
        <w:rPr>
          <w:rFonts w:cs="Calibri"/>
          <w:iCs/>
        </w:rPr>
        <w:t>ogłasza konkurs</w:t>
      </w:r>
      <w:r w:rsidRPr="008E179D">
        <w:rPr>
          <w:rFonts w:cs="Calibri"/>
          <w:iCs/>
        </w:rPr>
        <w:t xml:space="preserve"> „Mazowieckie Barwy Wolontariatu”</w:t>
      </w:r>
      <w:r w:rsidR="00141B3A">
        <w:rPr>
          <w:rFonts w:cs="Calibri"/>
          <w:iCs/>
        </w:rPr>
        <w:t>,</w:t>
      </w:r>
      <w:r w:rsidR="005A4504">
        <w:rPr>
          <w:rFonts w:cs="Calibri"/>
          <w:iCs/>
        </w:rPr>
        <w:t xml:space="preserve"> zwany</w:t>
      </w:r>
      <w:r w:rsidR="00DB46E6">
        <w:rPr>
          <w:rFonts w:cs="Calibri"/>
          <w:iCs/>
        </w:rPr>
        <w:t xml:space="preserve"> dalej</w:t>
      </w:r>
      <w:r w:rsidR="005A4504">
        <w:rPr>
          <w:rFonts w:cs="Calibri"/>
          <w:iCs/>
        </w:rPr>
        <w:t xml:space="preserve"> „Konkursem”</w:t>
      </w:r>
      <w:r w:rsidRPr="008E179D">
        <w:rPr>
          <w:rFonts w:cs="Calibri"/>
          <w:iCs/>
        </w:rPr>
        <w:t xml:space="preserve">. Jego celem </w:t>
      </w:r>
      <w:r w:rsidR="00334766">
        <w:rPr>
          <w:rFonts w:cs="Calibri"/>
          <w:iCs/>
        </w:rPr>
        <w:t>jest nagrodzenie</w:t>
      </w:r>
      <w:r w:rsidR="00334766">
        <w:t xml:space="preserve"> </w:t>
      </w:r>
      <w:r w:rsidR="005A4504">
        <w:t>W</w:t>
      </w:r>
      <w:r w:rsidR="00334766">
        <w:t>olontariuszy, liderów społecznych za</w:t>
      </w:r>
      <w:r w:rsidR="00F436E3">
        <w:t> </w:t>
      </w:r>
      <w:r w:rsidR="00334766">
        <w:t>ich</w:t>
      </w:r>
      <w:r w:rsidR="00F436E3">
        <w:t> </w:t>
      </w:r>
      <w:r w:rsidR="00334766">
        <w:t xml:space="preserve">działalność na rzecz województwa mazowieckiego i jego mieszkańców, popularyzacja dokonań wolontariuszy jako dobrych praktyk, w tym realizowanych indywidualnie lub w partnerstwie z mazowieckimi organizacjami pozarządowymi oraz </w:t>
      </w:r>
      <w:r w:rsidR="00334766">
        <w:rPr>
          <w:rFonts w:cs="Calibri"/>
        </w:rPr>
        <w:t>zachęcanie mieszkańców Mazowsza do</w:t>
      </w:r>
      <w:r w:rsidR="00F436E3">
        <w:rPr>
          <w:rFonts w:cs="Calibri"/>
        </w:rPr>
        <w:t> </w:t>
      </w:r>
      <w:r w:rsidR="00334766">
        <w:rPr>
          <w:rFonts w:cs="Calibri"/>
        </w:rPr>
        <w:t xml:space="preserve">podejmowania aktywności wolontariackiej. </w:t>
      </w:r>
    </w:p>
    <w:p w14:paraId="5A823ABF" w14:textId="455AD5C7" w:rsidR="004B368F" w:rsidRPr="00B85412" w:rsidRDefault="004B368F" w:rsidP="00AA1834">
      <w:pPr>
        <w:pStyle w:val="Nagwek2"/>
        <w:rPr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Kogo i w jakich kategoriach można zgłosić?</w:t>
      </w:r>
    </w:p>
    <w:p w14:paraId="68A1291E" w14:textId="44396E0A" w:rsidR="009F5B72" w:rsidRDefault="009F5B72" w:rsidP="00334766">
      <w:pPr>
        <w:spacing w:before="120" w:after="120"/>
        <w:rPr>
          <w:rFonts w:ascii="Calibri" w:hAnsi="Calibri" w:cs="Calibri"/>
        </w:rPr>
      </w:pPr>
      <w:r w:rsidRPr="009F5B72">
        <w:rPr>
          <w:rFonts w:ascii="Calibri" w:hAnsi="Calibri" w:cs="Calibri"/>
        </w:rPr>
        <w:t xml:space="preserve">Laureaci </w:t>
      </w:r>
      <w:r w:rsidR="005A4504">
        <w:rPr>
          <w:rFonts w:ascii="Calibri" w:hAnsi="Calibri" w:cs="Calibri"/>
        </w:rPr>
        <w:t>K</w:t>
      </w:r>
      <w:r w:rsidRPr="009F5B72">
        <w:rPr>
          <w:rFonts w:ascii="Calibri" w:hAnsi="Calibri" w:cs="Calibri"/>
        </w:rPr>
        <w:t>onkursu będą wybierani w następujących kategoriach:</w:t>
      </w:r>
    </w:p>
    <w:p w14:paraId="3D736907" w14:textId="09CA82FD" w:rsidR="00334766" w:rsidRPr="00334766" w:rsidRDefault="00334766" w:rsidP="00AA1834">
      <w:pPr>
        <w:pStyle w:val="Listanumerowana2"/>
      </w:pPr>
      <w:r>
        <w:t>stał</w:t>
      </w:r>
      <w:r w:rsidR="00DB46E6">
        <w:t>ych</w:t>
      </w:r>
      <w:r>
        <w:t>:</w:t>
      </w:r>
    </w:p>
    <w:p w14:paraId="459CA6A1" w14:textId="25A10BBA" w:rsidR="00334766" w:rsidRPr="00BE7152" w:rsidRDefault="00334766" w:rsidP="00AA1834">
      <w:pPr>
        <w:pStyle w:val="Listanumerowana3"/>
      </w:pPr>
      <w:r w:rsidRPr="00BE7152">
        <w:rPr>
          <w:b/>
          <w:bCs/>
        </w:rPr>
        <w:t>wolontariat młodzieży</w:t>
      </w:r>
      <w:r w:rsidRPr="00BE7152">
        <w:t xml:space="preserve"> – </w:t>
      </w:r>
      <w:r>
        <w:t>kogo można zgłosić? O</w:t>
      </w:r>
      <w:r w:rsidRPr="00BE7152">
        <w:t>soby indywidualne tj. dzieci i młodzież w wieku szkolnym oraz studen</w:t>
      </w:r>
      <w:r w:rsidR="00DB46E6">
        <w:t>tów</w:t>
      </w:r>
      <w:r w:rsidRPr="00BE7152">
        <w:t xml:space="preserve"> (wolontariat indywidualny) lub formalne i nieformalne grupy wolontariackie, w tym szkolne i studenckie koła wolontariatu (wolontariat grupowy), którzy podejmowali bezinteresownie różnorodne inicjatywy na rzecz dobra innych, promujące ideę wolontariatu oraz postawy otwartości oraz zaangażowania na rzecz społeczności i osób potrzebujących wsparcia, także przy wsparciu placówek edukacyjnych</w:t>
      </w:r>
      <w:r w:rsidR="00AA1834">
        <w:t>,</w:t>
      </w:r>
    </w:p>
    <w:p w14:paraId="25B15298" w14:textId="6BD7E2BD" w:rsidR="00334766" w:rsidRPr="00BE7152" w:rsidRDefault="00334766" w:rsidP="00AA1834">
      <w:pPr>
        <w:pStyle w:val="Listanumerowana3"/>
      </w:pPr>
      <w:r w:rsidRPr="00BE7152">
        <w:rPr>
          <w:b/>
          <w:bCs/>
        </w:rPr>
        <w:t>wolontariat dorosłych aktywnych społecznie</w:t>
      </w:r>
      <w:r w:rsidRPr="00BE7152">
        <w:t xml:space="preserve"> – </w:t>
      </w:r>
      <w:r>
        <w:t>kogo można zgłosić? O</w:t>
      </w:r>
      <w:r w:rsidRPr="00BE7152">
        <w:t>soby indywidualne aktywne zawodowo, poszukujące pracy, zagrożone wykluczeniem społecznym (wolontariat indywidualny) lub formalne i nieformalne grupy wolontariackie (wolontariat grupowy), wolontariuszy - lokalnych liderów działalności społecznej, którzy podejmowali bezinteresowną aktywność społeczną, angażując się w inicjatywy, budujące wspólnotę obywatelską, prowadzili działalność na rzecz innych w ramach wolontariatu pracowniczego</w:t>
      </w:r>
      <w:r w:rsidR="00AA1834">
        <w:t>,</w:t>
      </w:r>
    </w:p>
    <w:p w14:paraId="1EBA5E79" w14:textId="50701650" w:rsidR="00334766" w:rsidRPr="00BE7152" w:rsidRDefault="00334766" w:rsidP="00AA1834">
      <w:pPr>
        <w:pStyle w:val="Listanumerowana3"/>
      </w:pPr>
      <w:r w:rsidRPr="00BE7152">
        <w:rPr>
          <w:b/>
          <w:bCs/>
        </w:rPr>
        <w:t>wolontariat seniorów</w:t>
      </w:r>
      <w:r w:rsidRPr="00BE7152">
        <w:t xml:space="preserve"> – </w:t>
      </w:r>
      <w:r>
        <w:t>kogo można zgłosić? O</w:t>
      </w:r>
      <w:r w:rsidRPr="00BE7152">
        <w:t>soby indywidualne tj. senior</w:t>
      </w:r>
      <w:r w:rsidR="00DB46E6">
        <w:t>ów</w:t>
      </w:r>
      <w:r w:rsidRPr="00BE7152">
        <w:t xml:space="preserve"> (wolontariat indywidualny) lub formalne i nieformalne grupy seniorów (wolontariat grupowy), którzy podejmowali bezinteresowną aktywność społeczną na rzecz lokalnej społeczności, realizując inicjatywy społeczne budujące wspólnotę obywatelską, działając na rzecz potrzebujących</w:t>
      </w:r>
      <w:r w:rsidR="00AA1834">
        <w:t>,</w:t>
      </w:r>
    </w:p>
    <w:p w14:paraId="6EC705D8" w14:textId="70E2956E" w:rsidR="00334766" w:rsidRPr="00BE7152" w:rsidRDefault="00334766" w:rsidP="00AA1834">
      <w:pPr>
        <w:pStyle w:val="Listanumerowana3"/>
      </w:pPr>
      <w:r w:rsidRPr="00BE7152">
        <w:rPr>
          <w:b/>
          <w:bCs/>
        </w:rPr>
        <w:t>Nagroda mieszkańców Mazowsza</w:t>
      </w:r>
      <w:r w:rsidRPr="00BE7152">
        <w:t xml:space="preserve"> – Kandydat zgłoszony w kategoriach, o których mowa </w:t>
      </w:r>
      <w:r w:rsidR="005A4504">
        <w:t>w pkt a-c</w:t>
      </w:r>
      <w:r w:rsidRPr="00BE7152">
        <w:t>, zostanie wyłoniony głosami mieszkańców województwa mazowieckiego. Na</w:t>
      </w:r>
      <w:r w:rsidR="00BF2219">
        <w:t> </w:t>
      </w:r>
      <w:r w:rsidRPr="00BE7152">
        <w:t xml:space="preserve">stronie </w:t>
      </w:r>
      <w:hyperlink r:id="rId8" w:history="1">
        <w:r w:rsidRPr="00BE7152">
          <w:rPr>
            <w:rStyle w:val="Hipercze"/>
          </w:rPr>
          <w:t>dialog.mazovia.pl</w:t>
        </w:r>
      </w:hyperlink>
      <w:r w:rsidRPr="00BE7152">
        <w:t xml:space="preserve"> w zakładce </w:t>
      </w:r>
      <w:r w:rsidRPr="00BE7152">
        <w:rPr>
          <w:rFonts w:cstheme="minorHAnsi"/>
        </w:rPr>
        <w:t>&gt;</w:t>
      </w:r>
      <w:r w:rsidRPr="00BE7152">
        <w:t xml:space="preserve"> „Wolontariat” </w:t>
      </w:r>
      <w:r w:rsidRPr="00BE7152">
        <w:rPr>
          <w:rFonts w:cstheme="minorHAnsi"/>
        </w:rPr>
        <w:t>&gt;</w:t>
      </w:r>
      <w:r w:rsidRPr="00BE7152">
        <w:t xml:space="preserve"> </w:t>
      </w:r>
      <w:hyperlink r:id="rId9" w:history="1">
        <w:r w:rsidRPr="00BE7152">
          <w:rPr>
            <w:rStyle w:val="Hipercze"/>
          </w:rPr>
          <w:t>Mazowieckie Barwy Wolontariatu</w:t>
        </w:r>
      </w:hyperlink>
      <w:r w:rsidRPr="00BE7152">
        <w:t xml:space="preserve"> zostaną opublikowane wizytówki Kandydatów, z którymi będą mogli zapoznać się mieszkańcy województwa mazowieckiego i następnie zagłosować wypełniając online formularz głosowania. Szczegółowe informacje oraz termin głosowania zostanie opublikowany na stronach </w:t>
      </w:r>
      <w:hyperlink r:id="rId10" w:history="1">
        <w:r w:rsidRPr="00BE7152">
          <w:rPr>
            <w:rStyle w:val="Hipercze"/>
            <w:rFonts w:cs="Calibri"/>
          </w:rPr>
          <w:t>mazovia.pl</w:t>
        </w:r>
      </w:hyperlink>
      <w:r w:rsidRPr="00BE7152">
        <w:t xml:space="preserve"> i </w:t>
      </w:r>
      <w:hyperlink r:id="rId11" w:history="1">
        <w:r w:rsidRPr="00BE7152">
          <w:rPr>
            <w:rStyle w:val="Hipercze"/>
            <w:rFonts w:cs="Calibri"/>
          </w:rPr>
          <w:t>dialog.mazovia.pl</w:t>
        </w:r>
      </w:hyperlink>
      <w:r w:rsidRPr="00BE7152">
        <w:t xml:space="preserve"> oraz </w:t>
      </w:r>
      <w:r w:rsidRPr="00BE7152">
        <w:rPr>
          <w:rFonts w:cs="Calibri"/>
        </w:rPr>
        <w:t>portalach społecznościowych Facebook</w:t>
      </w:r>
      <w:r w:rsidRPr="00BE7152">
        <w:t xml:space="preserve"> prowadzonych przez Organizatora</w:t>
      </w:r>
      <w:r w:rsidR="00AA1834">
        <w:t>;</w:t>
      </w:r>
    </w:p>
    <w:p w14:paraId="3A3C2E52" w14:textId="7F3F70C8" w:rsidR="00334766" w:rsidRPr="00BE7152" w:rsidRDefault="00334766" w:rsidP="00AA1834">
      <w:pPr>
        <w:pStyle w:val="Listanumerowana2"/>
      </w:pPr>
      <w:r w:rsidRPr="00AA1834">
        <w:lastRenderedPageBreak/>
        <w:t xml:space="preserve">specjalnej - </w:t>
      </w:r>
      <w:r w:rsidRPr="00AA1834">
        <w:rPr>
          <w:b/>
          <w:bCs/>
        </w:rPr>
        <w:t>pomoc Ukrainie</w:t>
      </w:r>
      <w:r w:rsidR="00AA1834">
        <w:rPr>
          <w:b/>
          <w:bCs/>
        </w:rPr>
        <w:t xml:space="preserve"> - </w:t>
      </w:r>
      <w:r w:rsidR="00AA1834">
        <w:t xml:space="preserve">kogo można zgłosić? </w:t>
      </w:r>
      <w:r w:rsidRPr="00AA1834">
        <w:t xml:space="preserve"> </w:t>
      </w:r>
      <w:r w:rsidR="00AA1834">
        <w:t>Tylko</w:t>
      </w:r>
      <w:r w:rsidRPr="00AA1834">
        <w:t xml:space="preserve"> organizacje pozarządowe lub podmioty wymienione w art. 3 ust. 3 ustawy o działalności pożytku publicznego i o wolontariacie, zwane dalej „organizacjami pozarządowymi”, które brały aktywny udział w działaniach pomocowych obywatelom Ukrainy</w:t>
      </w:r>
      <w:r w:rsidRPr="00BE7152">
        <w:t xml:space="preserve"> na terenie Polski lub Ukrainy w zakresie np. pomocy humanitarnej, edukacyjnej, psychologicznej, medycznej, socjalno-bytowej.</w:t>
      </w:r>
    </w:p>
    <w:p w14:paraId="218A47FB" w14:textId="13EAE34E" w:rsidR="004B368F" w:rsidRPr="00B85412" w:rsidRDefault="004B368F" w:rsidP="005A4504">
      <w:pPr>
        <w:pStyle w:val="Nagwek2"/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Kto, kiedy i </w:t>
      </w:r>
      <w:r w:rsidR="005A4504"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jak</w:t>
      </w: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może zgłosić Kandydata?</w:t>
      </w:r>
    </w:p>
    <w:p w14:paraId="49B6DD05" w14:textId="104A6B56" w:rsidR="004B368F" w:rsidRDefault="00DE63E0" w:rsidP="005A4504">
      <w:pPr>
        <w:pStyle w:val="Listanumerowana"/>
      </w:pPr>
      <w:r w:rsidRPr="004B368F">
        <w:t xml:space="preserve">Kandydatów mogą zgłaszać </w:t>
      </w:r>
      <w:r w:rsidRPr="004B368F">
        <w:rPr>
          <w:b/>
          <w:bCs/>
        </w:rPr>
        <w:t xml:space="preserve">od </w:t>
      </w:r>
      <w:r w:rsidR="002C5A88" w:rsidRPr="004B368F">
        <w:rPr>
          <w:b/>
          <w:bCs/>
        </w:rPr>
        <w:t>1</w:t>
      </w:r>
      <w:r w:rsidRPr="004B368F">
        <w:rPr>
          <w:b/>
          <w:bCs/>
        </w:rPr>
        <w:t xml:space="preserve"> do 30 września 202</w:t>
      </w:r>
      <w:r w:rsidR="002C5A88" w:rsidRPr="004B368F">
        <w:rPr>
          <w:b/>
          <w:bCs/>
        </w:rPr>
        <w:t>3</w:t>
      </w:r>
      <w:r w:rsidRPr="004B368F">
        <w:rPr>
          <w:b/>
          <w:bCs/>
        </w:rPr>
        <w:t xml:space="preserve"> r.</w:t>
      </w:r>
      <w:r w:rsidR="00831A40" w:rsidRPr="004B368F">
        <w:t xml:space="preserve"> m.in. </w:t>
      </w:r>
      <w:r w:rsidRPr="004B368F">
        <w:t>organizacje pozarządowe</w:t>
      </w:r>
      <w:r w:rsidR="001B32ED" w:rsidRPr="004B368F">
        <w:t>,</w:t>
      </w:r>
      <w:r w:rsidR="00831A40" w:rsidRPr="004B368F">
        <w:t xml:space="preserve"> </w:t>
      </w:r>
      <w:r w:rsidRPr="004B368F">
        <w:t>instytucje samorządowe</w:t>
      </w:r>
      <w:r w:rsidR="001B32ED" w:rsidRPr="004B368F">
        <w:t>,</w:t>
      </w:r>
      <w:r w:rsidR="00831A40" w:rsidRPr="004B368F">
        <w:t xml:space="preserve"> </w:t>
      </w:r>
      <w:r w:rsidRPr="004B368F">
        <w:t>podmioty, które realizują program wolontariatu pracowniczego</w:t>
      </w:r>
      <w:r w:rsidR="001B32ED" w:rsidRPr="004B368F">
        <w:t>,</w:t>
      </w:r>
      <w:r w:rsidR="00831A40" w:rsidRPr="004B368F">
        <w:t xml:space="preserve"> </w:t>
      </w:r>
      <w:r w:rsidRPr="004B368F">
        <w:t>osoby fizyczne korzystające z pomocy wolontariuszy</w:t>
      </w:r>
      <w:r w:rsidR="001B32ED" w:rsidRPr="004B368F">
        <w:t>,</w:t>
      </w:r>
      <w:r w:rsidR="00831A40" w:rsidRPr="004B368F">
        <w:t xml:space="preserve"> </w:t>
      </w:r>
      <w:r w:rsidRPr="004B368F">
        <w:t>wolontariusze</w:t>
      </w:r>
      <w:r w:rsidR="001B32ED" w:rsidRPr="004B368F">
        <w:t>.</w:t>
      </w:r>
      <w:r w:rsidRPr="004B368F">
        <w:t xml:space="preserve"> </w:t>
      </w:r>
    </w:p>
    <w:p w14:paraId="5139D58A" w14:textId="77777777" w:rsidR="009578A5" w:rsidRPr="009578A5" w:rsidRDefault="009578A5" w:rsidP="009578A5">
      <w:pPr>
        <w:pStyle w:val="Listanumerowana"/>
        <w:rPr>
          <w:b/>
          <w:bCs/>
        </w:rPr>
      </w:pPr>
      <w:r>
        <w:t xml:space="preserve">Zgłaszający </w:t>
      </w:r>
      <w:r w:rsidRPr="009578A5">
        <w:rPr>
          <w:b/>
          <w:bCs/>
        </w:rPr>
        <w:t>wykazuje aktywność wolontariacką Kandydata</w:t>
      </w:r>
      <w:r>
        <w:t xml:space="preserve"> za okres </w:t>
      </w:r>
      <w:r w:rsidRPr="009578A5">
        <w:rPr>
          <w:b/>
          <w:bCs/>
        </w:rPr>
        <w:t>od 1 września 2022 r.</w:t>
      </w:r>
    </w:p>
    <w:p w14:paraId="50EF938E" w14:textId="32C1F15D" w:rsidR="009578A5" w:rsidRPr="009578A5" w:rsidRDefault="009578A5" w:rsidP="009578A5">
      <w:pPr>
        <w:pStyle w:val="Listanumerowana"/>
        <w:numPr>
          <w:ilvl w:val="0"/>
          <w:numId w:val="0"/>
        </w:numPr>
        <w:ind w:left="357"/>
        <w:rPr>
          <w:b/>
          <w:bCs/>
        </w:rPr>
      </w:pPr>
      <w:r w:rsidRPr="009578A5">
        <w:rPr>
          <w:b/>
          <w:bCs/>
        </w:rPr>
        <w:t>do 31 sierpnia 2023 r.</w:t>
      </w:r>
    </w:p>
    <w:p w14:paraId="59E0F662" w14:textId="49F82D53" w:rsidR="00116777" w:rsidRPr="00BE7152" w:rsidRDefault="00116777" w:rsidP="005A4504">
      <w:pPr>
        <w:pStyle w:val="Listanumerowana"/>
      </w:pPr>
      <w:r w:rsidRPr="00BE7152">
        <w:t xml:space="preserve">Kandydat do Konkursu </w:t>
      </w:r>
      <w:r w:rsidRPr="00BE7152">
        <w:rPr>
          <w:b/>
        </w:rPr>
        <w:t>nie może</w:t>
      </w:r>
      <w:r w:rsidRPr="00BE7152">
        <w:t xml:space="preserve"> zgłosić się samodzielnie.</w:t>
      </w:r>
    </w:p>
    <w:p w14:paraId="3C8B4206" w14:textId="77777777" w:rsidR="00116777" w:rsidRDefault="00116777" w:rsidP="005A4504">
      <w:pPr>
        <w:pStyle w:val="Listanumerowana"/>
      </w:pPr>
      <w:r w:rsidRPr="00BE7152">
        <w:t xml:space="preserve">W Konkursie </w:t>
      </w:r>
      <w:r w:rsidRPr="00BE7152">
        <w:rPr>
          <w:b/>
        </w:rPr>
        <w:t xml:space="preserve">nie mogą </w:t>
      </w:r>
      <w:r w:rsidRPr="00BE7152">
        <w:t>uczestniczyć osoby, które uzyskały tytuł Laureata w poprzednich trzech edycjach Konkursu.</w:t>
      </w:r>
    </w:p>
    <w:p w14:paraId="4B0309CD" w14:textId="79142F6E" w:rsidR="00116777" w:rsidRPr="00BE7152" w:rsidRDefault="00116777" w:rsidP="005A4504">
      <w:pPr>
        <w:pStyle w:val="Listanumerowana"/>
      </w:pPr>
      <w:r>
        <w:t xml:space="preserve">Zgłaszający </w:t>
      </w:r>
      <w:r w:rsidRPr="00BE7152">
        <w:t>może zgłosić od 1 do 3 Kandydatów. Dla każdego Kandydata należy wypełnić osobny formularz zgłoszeniowy</w:t>
      </w:r>
      <w:r w:rsidR="005A4504">
        <w:t>.</w:t>
      </w:r>
    </w:p>
    <w:p w14:paraId="7DE4DA06" w14:textId="10C54C16" w:rsidR="00116777" w:rsidRPr="00BE7152" w:rsidRDefault="00116777" w:rsidP="005A4504">
      <w:pPr>
        <w:pStyle w:val="Listanumerowana"/>
      </w:pPr>
      <w:r w:rsidRPr="00BE7152">
        <w:t xml:space="preserve">Wypełniony </w:t>
      </w:r>
      <w:hyperlink r:id="rId12" w:history="1">
        <w:r w:rsidRPr="0038120B">
          <w:rPr>
            <w:rStyle w:val="Hipercze"/>
            <w:b/>
            <w:bCs/>
          </w:rPr>
          <w:t>formularz zgłoszeniowy</w:t>
        </w:r>
      </w:hyperlink>
      <w:r w:rsidRPr="0038120B">
        <w:rPr>
          <w:b/>
          <w:bCs/>
        </w:rPr>
        <w:t xml:space="preserve"> </w:t>
      </w:r>
      <w:r w:rsidRPr="00BE7152">
        <w:t>należy przekazać w jeden z niżej wskazanych sposobów:</w:t>
      </w:r>
    </w:p>
    <w:p w14:paraId="4F8D1875" w14:textId="0E538D6C" w:rsidR="00116777" w:rsidRPr="00BE7152" w:rsidRDefault="00116777" w:rsidP="00116777">
      <w:pPr>
        <w:pStyle w:val="Listanumerowana2"/>
        <w:numPr>
          <w:ilvl w:val="0"/>
          <w:numId w:val="18"/>
        </w:numPr>
        <w:ind w:left="851" w:hanging="284"/>
      </w:pPr>
      <w:r w:rsidRPr="005A4504">
        <w:rPr>
          <w:b/>
          <w:bCs/>
        </w:rPr>
        <w:t xml:space="preserve">elektronicznie – na adres e-mail: </w:t>
      </w:r>
      <w:hyperlink r:id="rId13" w:history="1">
        <w:r w:rsidRPr="005A4504">
          <w:rPr>
            <w:rStyle w:val="Hipercze"/>
            <w:rFonts w:ascii="Calibri" w:hAnsi="Calibri" w:cs="Calibri"/>
            <w:b/>
            <w:bCs/>
          </w:rPr>
          <w:t>organizacyjny@mazovia.pl</w:t>
        </w:r>
      </w:hyperlink>
      <w:r w:rsidRPr="005A4504">
        <w:rPr>
          <w:b/>
          <w:bCs/>
        </w:rPr>
        <w:t>,</w:t>
      </w:r>
      <w:r w:rsidRPr="00BE7152">
        <w:t xml:space="preserve"> </w:t>
      </w:r>
      <w:r w:rsidRPr="00BE7152">
        <w:br/>
        <w:t xml:space="preserve">z dopiskiem w temacie </w:t>
      </w:r>
      <w:r w:rsidRPr="005A4504">
        <w:rPr>
          <w:b/>
          <w:bCs/>
        </w:rPr>
        <w:t>„</w:t>
      </w:r>
      <w:r w:rsidR="00FE53AA">
        <w:rPr>
          <w:b/>
          <w:bCs/>
        </w:rPr>
        <w:t>XIII</w:t>
      </w:r>
      <w:r w:rsidRPr="005A4504">
        <w:rPr>
          <w:b/>
          <w:bCs/>
        </w:rPr>
        <w:t xml:space="preserve"> edycja Konkursu Mazowieckie Barwy Wolontariatu” </w:t>
      </w:r>
      <w:r w:rsidRPr="00BE7152">
        <w:t>(formularz zgłoszeniowy oraz potwierdzenie działalności wolontariusza musi mieć formę skanu np. </w:t>
      </w:r>
      <w:r w:rsidRPr="00BE7152">
        <w:rPr>
          <w:b/>
          <w:bCs/>
        </w:rPr>
        <w:t>w formacie pliku .pdf i zawierać podpisy Kandydatów i osób dokonujących zgłoszenia lub reprezentujących podmiot zgłaszający lub potwierdzających działalność wolontariusza</w:t>
      </w:r>
      <w:r w:rsidRPr="00BE7152">
        <w:t>);</w:t>
      </w:r>
    </w:p>
    <w:p w14:paraId="72F01924" w14:textId="77777777" w:rsidR="00116777" w:rsidRPr="00BE7152" w:rsidRDefault="00116777" w:rsidP="00116777">
      <w:pPr>
        <w:pStyle w:val="Listanumerowana2"/>
        <w:ind w:left="851" w:hanging="284"/>
      </w:pPr>
      <w:r w:rsidRPr="005A4504">
        <w:rPr>
          <w:b/>
          <w:bCs/>
        </w:rPr>
        <w:t>pocztą na adres (decyduje data wpływu do Urzędu)</w:t>
      </w:r>
      <w:r w:rsidRPr="00BE7152">
        <w:t xml:space="preserve">: </w:t>
      </w:r>
    </w:p>
    <w:p w14:paraId="000175B7" w14:textId="77777777" w:rsidR="00116777" w:rsidRPr="00BE7152" w:rsidRDefault="00116777" w:rsidP="00116777">
      <w:pPr>
        <w:pStyle w:val="Listanumerowana2"/>
        <w:numPr>
          <w:ilvl w:val="0"/>
          <w:numId w:val="0"/>
        </w:numPr>
        <w:tabs>
          <w:tab w:val="left" w:pos="851"/>
        </w:tabs>
        <w:spacing w:after="0"/>
        <w:ind w:left="851" w:hanging="284"/>
      </w:pPr>
      <w:r w:rsidRPr="00BE7152">
        <w:tab/>
        <w:t xml:space="preserve">Biuro Dialogu i Inicjatyw Społecznych </w:t>
      </w:r>
    </w:p>
    <w:p w14:paraId="530D95DE" w14:textId="77777777" w:rsidR="00116777" w:rsidRPr="00BE7152" w:rsidRDefault="00116777" w:rsidP="00116777">
      <w:pPr>
        <w:pStyle w:val="Akapitzlist"/>
        <w:spacing w:after="0"/>
        <w:ind w:left="851"/>
        <w:rPr>
          <w:rFonts w:ascii="Calibri" w:hAnsi="Calibri" w:cs="Calibri"/>
        </w:rPr>
      </w:pPr>
      <w:r w:rsidRPr="00BE7152">
        <w:rPr>
          <w:rFonts w:cs="Calibri"/>
        </w:rPr>
        <w:t xml:space="preserve">Urząd Marszałkowski </w:t>
      </w:r>
      <w:r w:rsidRPr="00BE7152">
        <w:rPr>
          <w:rFonts w:ascii="Calibri" w:hAnsi="Calibri" w:cs="Calibri"/>
        </w:rPr>
        <w:t>Województwa Mazowieckiego w Warszawie</w:t>
      </w:r>
    </w:p>
    <w:p w14:paraId="4B3B3BD1" w14:textId="77777777" w:rsidR="00116777" w:rsidRPr="00BE7152" w:rsidRDefault="00116777" w:rsidP="00116777">
      <w:pPr>
        <w:pStyle w:val="Akapitzlist"/>
        <w:spacing w:after="0"/>
        <w:ind w:left="851"/>
        <w:rPr>
          <w:rFonts w:ascii="Calibri" w:hAnsi="Calibri" w:cs="Calibri"/>
        </w:rPr>
      </w:pPr>
      <w:r w:rsidRPr="00BE7152">
        <w:rPr>
          <w:rFonts w:ascii="Calibri" w:hAnsi="Calibri" w:cs="Calibri"/>
        </w:rPr>
        <w:t>ul. Okrzei 35, 03-715 Warszawa</w:t>
      </w:r>
    </w:p>
    <w:p w14:paraId="3A72A448" w14:textId="77777777" w:rsidR="00116777" w:rsidRDefault="00116777" w:rsidP="00116777">
      <w:pPr>
        <w:pStyle w:val="Akapitzlist"/>
        <w:spacing w:after="0" w:line="276" w:lineRule="auto"/>
        <w:ind w:left="851"/>
        <w:rPr>
          <w:rFonts w:ascii="Calibri" w:hAnsi="Calibri" w:cs="Calibri"/>
        </w:rPr>
      </w:pPr>
      <w:r w:rsidRPr="00BE7152">
        <w:rPr>
          <w:rFonts w:ascii="Calibri" w:hAnsi="Calibri" w:cs="Calibri"/>
        </w:rPr>
        <w:t xml:space="preserve">- z dopiskiem </w:t>
      </w:r>
      <w:r w:rsidRPr="005A4504">
        <w:rPr>
          <w:rFonts w:ascii="Calibri" w:hAnsi="Calibri" w:cs="Calibri"/>
          <w:b/>
          <w:bCs/>
        </w:rPr>
        <w:t>„Mazowieckie Barwy Wolontariatu”</w:t>
      </w:r>
      <w:r w:rsidRPr="00BE7152">
        <w:rPr>
          <w:rFonts w:ascii="Calibri" w:hAnsi="Calibri" w:cs="Calibri"/>
        </w:rPr>
        <w:t xml:space="preserve">. </w:t>
      </w:r>
    </w:p>
    <w:p w14:paraId="48B226B6" w14:textId="7B672784" w:rsidR="004B368F" w:rsidRPr="00B85412" w:rsidRDefault="004B368F" w:rsidP="005A4504">
      <w:pPr>
        <w:pStyle w:val="Nagwek2"/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Nagrody w Konkursie </w:t>
      </w:r>
    </w:p>
    <w:p w14:paraId="41A073D0" w14:textId="4A9496B3" w:rsidR="00116777" w:rsidRPr="005A4504" w:rsidRDefault="00116777" w:rsidP="005A4504">
      <w:pPr>
        <w:spacing w:before="120" w:after="120"/>
        <w:rPr>
          <w:rFonts w:cs="Calibri"/>
        </w:rPr>
      </w:pPr>
      <w:r>
        <w:rPr>
          <w:rFonts w:cs="Calibri"/>
        </w:rPr>
        <w:t xml:space="preserve">W </w:t>
      </w:r>
      <w:r w:rsidR="00FE53AA">
        <w:rPr>
          <w:rFonts w:cs="Calibri"/>
        </w:rPr>
        <w:t>XIII</w:t>
      </w:r>
      <w:r>
        <w:rPr>
          <w:rFonts w:cs="Calibri"/>
        </w:rPr>
        <w:t xml:space="preserve"> edycji Konkursu dla Laureatów w każdej kategorii, w tym podział na wolontariat indywidualny i wolontariat grup</w:t>
      </w:r>
      <w:r w:rsidR="005A4504">
        <w:rPr>
          <w:rFonts w:cs="Calibri"/>
        </w:rPr>
        <w:t>owy</w:t>
      </w:r>
      <w:r>
        <w:rPr>
          <w:rFonts w:cs="Calibri"/>
        </w:rPr>
        <w:t xml:space="preserve">, przewidziane są nagrody </w:t>
      </w:r>
      <w:r w:rsidRPr="008E179D">
        <w:rPr>
          <w:rFonts w:cs="Calibri"/>
        </w:rPr>
        <w:t>finansow</w:t>
      </w:r>
      <w:r>
        <w:rPr>
          <w:rFonts w:cs="Calibri"/>
        </w:rPr>
        <w:t xml:space="preserve">e w wysokości po 2 000 zł. </w:t>
      </w:r>
      <w:bookmarkStart w:id="0" w:name="_Hlk106871634"/>
      <w:r>
        <w:rPr>
          <w:rFonts w:cs="Calibri"/>
        </w:rPr>
        <w:t>Natomiast dla wyróżnionych we wszystkich kategoriach</w:t>
      </w:r>
      <w:r w:rsidR="005A4504">
        <w:rPr>
          <w:rFonts w:cs="Calibri"/>
        </w:rPr>
        <w:t>,</w:t>
      </w:r>
      <w:r>
        <w:rPr>
          <w:rFonts w:cs="Calibri"/>
        </w:rPr>
        <w:t xml:space="preserve"> bilety/vouchery -  ufundowane przez mazowieckie instytucje kultury. </w:t>
      </w:r>
      <w:bookmarkEnd w:id="0"/>
    </w:p>
    <w:p w14:paraId="57869882" w14:textId="3EF3FC49" w:rsidR="005A26D3" w:rsidRDefault="005172CA">
      <w:r w:rsidRPr="005A4504">
        <w:t>Więcej informacji</w:t>
      </w:r>
      <w:r w:rsidR="0038120B">
        <w:t xml:space="preserve"> w</w:t>
      </w:r>
      <w:r w:rsidRPr="005A4504">
        <w:t xml:space="preserve"> </w:t>
      </w:r>
      <w:hyperlink r:id="rId14" w:history="1">
        <w:r w:rsidR="0038120B" w:rsidRPr="0038120B">
          <w:rPr>
            <w:rStyle w:val="Hipercze"/>
            <w:b/>
            <w:bCs/>
          </w:rPr>
          <w:t>Regulaminie Konkursu</w:t>
        </w:r>
      </w:hyperlink>
      <w:r w:rsidRPr="005A4504">
        <w:t xml:space="preserve">. </w:t>
      </w:r>
    </w:p>
    <w:p w14:paraId="0A0C7C9D" w14:textId="1F2E2629" w:rsidR="005A4504" w:rsidRPr="00F436E3" w:rsidRDefault="005A4504" w:rsidP="00F436E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5A4504">
        <w:rPr>
          <w:rFonts w:eastAsia="Times New Roman" w:cstheme="minorHAnsi"/>
          <w:color w:val="000000"/>
          <w:lang w:eastAsia="pl-PL"/>
        </w:rPr>
        <w:t xml:space="preserve">Szczegółowych informacji udzielają pracownicy </w:t>
      </w:r>
      <w:r w:rsidRPr="00F436E3">
        <w:rPr>
          <w:rFonts w:eastAsia="Times New Roman" w:cstheme="minorHAnsi"/>
          <w:color w:val="000000"/>
          <w:lang w:eastAsia="pl-PL"/>
        </w:rPr>
        <w:t xml:space="preserve">Biura Dialogu i Inicjatyw Społecznych, tel. </w:t>
      </w:r>
      <w:r w:rsidRPr="005A4504">
        <w:rPr>
          <w:rFonts w:eastAsia="Times New Roman" w:cstheme="minorHAnsi"/>
          <w:color w:val="000000"/>
          <w:lang w:eastAsia="pl-PL"/>
        </w:rPr>
        <w:t>224379474</w:t>
      </w:r>
      <w:r w:rsidR="00F436E3">
        <w:rPr>
          <w:rFonts w:eastAsia="Times New Roman" w:cstheme="minorHAnsi"/>
          <w:color w:val="000000"/>
          <w:lang w:eastAsia="pl-PL"/>
        </w:rPr>
        <w:t>.</w:t>
      </w:r>
    </w:p>
    <w:sectPr w:rsidR="005A4504" w:rsidRPr="00F43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E2BF" w14:textId="77777777" w:rsidR="0031131F" w:rsidRDefault="0031131F" w:rsidP="00B45183">
      <w:pPr>
        <w:spacing w:after="0" w:line="240" w:lineRule="auto"/>
      </w:pPr>
      <w:r>
        <w:separator/>
      </w:r>
    </w:p>
  </w:endnote>
  <w:endnote w:type="continuationSeparator" w:id="0">
    <w:p w14:paraId="42C828F7" w14:textId="77777777" w:rsidR="0031131F" w:rsidRDefault="0031131F" w:rsidP="00B4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6153" w14:textId="77777777" w:rsidR="0031131F" w:rsidRDefault="0031131F" w:rsidP="00B45183">
      <w:pPr>
        <w:spacing w:after="0" w:line="240" w:lineRule="auto"/>
      </w:pPr>
      <w:r>
        <w:separator/>
      </w:r>
    </w:p>
  </w:footnote>
  <w:footnote w:type="continuationSeparator" w:id="0">
    <w:p w14:paraId="00BF961A" w14:textId="77777777" w:rsidR="0031131F" w:rsidRDefault="0031131F" w:rsidP="00B4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242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C3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480E0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650890A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6DEE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76EA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2B9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4F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24E45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FFFFFF89"/>
    <w:multiLevelType w:val="singleLevel"/>
    <w:tmpl w:val="68723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C84"/>
    <w:multiLevelType w:val="hybridMultilevel"/>
    <w:tmpl w:val="28BC1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B0867"/>
    <w:multiLevelType w:val="hybridMultilevel"/>
    <w:tmpl w:val="F7808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33D3"/>
    <w:multiLevelType w:val="multilevel"/>
    <w:tmpl w:val="D3948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4F0A5C"/>
    <w:multiLevelType w:val="hybridMultilevel"/>
    <w:tmpl w:val="1332C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93F2B"/>
    <w:multiLevelType w:val="hybridMultilevel"/>
    <w:tmpl w:val="22C2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827D8"/>
    <w:multiLevelType w:val="multilevel"/>
    <w:tmpl w:val="859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D01B9"/>
    <w:multiLevelType w:val="multilevel"/>
    <w:tmpl w:val="A06A7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6082198A"/>
    <w:multiLevelType w:val="hybridMultilevel"/>
    <w:tmpl w:val="746E3C22"/>
    <w:lvl w:ilvl="0" w:tplc="42A07630">
      <w:start w:val="1"/>
      <w:numFmt w:val="decimal"/>
      <w:lvlText w:val="%1)"/>
      <w:lvlJc w:val="left"/>
      <w:pPr>
        <w:ind w:left="1006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 w15:restartNumberingAfterBreak="0">
    <w:nsid w:val="665C257E"/>
    <w:multiLevelType w:val="multilevel"/>
    <w:tmpl w:val="855A5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6B155B93"/>
    <w:multiLevelType w:val="multilevel"/>
    <w:tmpl w:val="F7FC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2023511969">
    <w:abstractNumId w:val="11"/>
  </w:num>
  <w:num w:numId="2" w16cid:durableId="356081356">
    <w:abstractNumId w:val="12"/>
  </w:num>
  <w:num w:numId="3" w16cid:durableId="1912306402">
    <w:abstractNumId w:val="19"/>
  </w:num>
  <w:num w:numId="4" w16cid:durableId="299725210">
    <w:abstractNumId w:val="18"/>
  </w:num>
  <w:num w:numId="5" w16cid:durableId="1359241097">
    <w:abstractNumId w:val="16"/>
  </w:num>
  <w:num w:numId="6" w16cid:durableId="2114663445">
    <w:abstractNumId w:val="17"/>
  </w:num>
  <w:num w:numId="7" w16cid:durableId="1620917086">
    <w:abstractNumId w:val="8"/>
  </w:num>
  <w:num w:numId="8" w16cid:durableId="1482848866">
    <w:abstractNumId w:val="3"/>
  </w:num>
  <w:num w:numId="9" w16cid:durableId="773522200">
    <w:abstractNumId w:val="2"/>
  </w:num>
  <w:num w:numId="10" w16cid:durableId="461339411">
    <w:abstractNumId w:val="1"/>
  </w:num>
  <w:num w:numId="11" w16cid:durableId="1550460039">
    <w:abstractNumId w:val="0"/>
  </w:num>
  <w:num w:numId="12" w16cid:durableId="497843005">
    <w:abstractNumId w:val="9"/>
  </w:num>
  <w:num w:numId="13" w16cid:durableId="443571964">
    <w:abstractNumId w:val="7"/>
  </w:num>
  <w:num w:numId="14" w16cid:durableId="1310289219">
    <w:abstractNumId w:val="6"/>
  </w:num>
  <w:num w:numId="15" w16cid:durableId="1282035491">
    <w:abstractNumId w:val="5"/>
  </w:num>
  <w:num w:numId="16" w16cid:durableId="182326387">
    <w:abstractNumId w:val="4"/>
  </w:num>
  <w:num w:numId="17" w16cid:durableId="456533485">
    <w:abstractNumId w:val="2"/>
  </w:num>
  <w:num w:numId="18" w16cid:durableId="1198470162">
    <w:abstractNumId w:val="3"/>
    <w:lvlOverride w:ilvl="0">
      <w:startOverride w:val="1"/>
    </w:lvlOverride>
  </w:num>
  <w:num w:numId="19" w16cid:durableId="167908042">
    <w:abstractNumId w:val="13"/>
  </w:num>
  <w:num w:numId="20" w16cid:durableId="2025277094">
    <w:abstractNumId w:val="10"/>
  </w:num>
  <w:num w:numId="21" w16cid:durableId="933323542">
    <w:abstractNumId w:val="14"/>
  </w:num>
  <w:num w:numId="22" w16cid:durableId="1954439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3B"/>
    <w:rsid w:val="00021523"/>
    <w:rsid w:val="00027C28"/>
    <w:rsid w:val="000D41FA"/>
    <w:rsid w:val="00116777"/>
    <w:rsid w:val="00141B3A"/>
    <w:rsid w:val="0019072A"/>
    <w:rsid w:val="001B32ED"/>
    <w:rsid w:val="00225473"/>
    <w:rsid w:val="002372EF"/>
    <w:rsid w:val="00243792"/>
    <w:rsid w:val="00292BE9"/>
    <w:rsid w:val="002C5A88"/>
    <w:rsid w:val="0031131F"/>
    <w:rsid w:val="00334766"/>
    <w:rsid w:val="0038120B"/>
    <w:rsid w:val="00414E30"/>
    <w:rsid w:val="004317F5"/>
    <w:rsid w:val="004438B8"/>
    <w:rsid w:val="004B368F"/>
    <w:rsid w:val="005172CA"/>
    <w:rsid w:val="00517C81"/>
    <w:rsid w:val="005651DF"/>
    <w:rsid w:val="00573F31"/>
    <w:rsid w:val="0058568D"/>
    <w:rsid w:val="005A26D3"/>
    <w:rsid w:val="005A4504"/>
    <w:rsid w:val="005C3F4A"/>
    <w:rsid w:val="005C4040"/>
    <w:rsid w:val="005D48CF"/>
    <w:rsid w:val="00665B5C"/>
    <w:rsid w:val="007311EC"/>
    <w:rsid w:val="00831A40"/>
    <w:rsid w:val="0088496C"/>
    <w:rsid w:val="00913783"/>
    <w:rsid w:val="00942492"/>
    <w:rsid w:val="009578A5"/>
    <w:rsid w:val="009F5B72"/>
    <w:rsid w:val="00A006D3"/>
    <w:rsid w:val="00A540AE"/>
    <w:rsid w:val="00AA1834"/>
    <w:rsid w:val="00B45183"/>
    <w:rsid w:val="00B85412"/>
    <w:rsid w:val="00BB7D24"/>
    <w:rsid w:val="00BF2219"/>
    <w:rsid w:val="00DB46E6"/>
    <w:rsid w:val="00DE63E0"/>
    <w:rsid w:val="00E52A9C"/>
    <w:rsid w:val="00EC73D5"/>
    <w:rsid w:val="00F436E3"/>
    <w:rsid w:val="00F611C5"/>
    <w:rsid w:val="00F7443B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79CB"/>
  <w15:chartTrackingRefBased/>
  <w15:docId w15:val="{EE8144FA-3D4D-49C9-B2F4-B8975908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783"/>
  </w:style>
  <w:style w:type="paragraph" w:styleId="Nagwek1">
    <w:name w:val="heading 1"/>
    <w:basedOn w:val="Normalny"/>
    <w:next w:val="Normalny"/>
    <w:link w:val="Nagwek1Znak"/>
    <w:uiPriority w:val="9"/>
    <w:qFormat/>
    <w:rsid w:val="00AA1834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1834"/>
    <w:pPr>
      <w:keepNext/>
      <w:keepLines/>
      <w:spacing w:before="240" w:after="240"/>
      <w:outlineLvl w:val="1"/>
    </w:pPr>
    <w:rPr>
      <w:rFonts w:eastAsiaTheme="majorEastAsia" w:cstheme="majorBidi"/>
      <w:b/>
      <w:color w:val="C45911" w:themeColor="accent2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3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1834"/>
    <w:rPr>
      <w:rFonts w:eastAsiaTheme="majorEastAsia" w:cstheme="majorBidi"/>
      <w:b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5A4504"/>
    <w:pPr>
      <w:numPr>
        <w:numId w:val="7"/>
      </w:numPr>
      <w:spacing w:after="120"/>
      <w:ind w:left="357" w:hanging="357"/>
    </w:pPr>
  </w:style>
  <w:style w:type="paragraph" w:styleId="Listanumerowana2">
    <w:name w:val="List Number 2"/>
    <w:basedOn w:val="Normalny"/>
    <w:uiPriority w:val="99"/>
    <w:unhideWhenUsed/>
    <w:rsid w:val="00021523"/>
    <w:pPr>
      <w:numPr>
        <w:numId w:val="8"/>
      </w:numPr>
      <w:spacing w:after="120"/>
      <w:ind w:left="340" w:hanging="170"/>
      <w:contextualSpacing/>
    </w:pPr>
  </w:style>
  <w:style w:type="character" w:styleId="Hipercze">
    <w:name w:val="Hyperlink"/>
    <w:basedOn w:val="Domylnaczcionkaakapitu"/>
    <w:uiPriority w:val="99"/>
    <w:unhideWhenUsed/>
    <w:rsid w:val="005172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2CA"/>
    <w:rPr>
      <w:color w:val="605E5C"/>
      <w:shd w:val="clear" w:color="auto" w:fill="E1DFDD"/>
    </w:rPr>
  </w:style>
  <w:style w:type="paragraph" w:styleId="Listanumerowana3">
    <w:name w:val="List Number 3"/>
    <w:basedOn w:val="Normalny"/>
    <w:uiPriority w:val="99"/>
    <w:unhideWhenUsed/>
    <w:rsid w:val="00AA1834"/>
    <w:pPr>
      <w:numPr>
        <w:numId w:val="17"/>
      </w:numPr>
      <w:spacing w:after="120"/>
      <w:ind w:left="737" w:hanging="170"/>
    </w:pPr>
  </w:style>
  <w:style w:type="paragraph" w:styleId="Listapunktowana">
    <w:name w:val="List Bullet"/>
    <w:basedOn w:val="Normalny"/>
    <w:uiPriority w:val="99"/>
    <w:unhideWhenUsed/>
    <w:rsid w:val="00334766"/>
    <w:pPr>
      <w:spacing w:after="0"/>
      <w:ind w:left="1097" w:hanging="360"/>
    </w:pPr>
    <w:rPr>
      <w:rFonts w:ascii="Calibri" w:hAnsi="Calibri"/>
      <w:sz w:val="24"/>
    </w:rPr>
  </w:style>
  <w:style w:type="paragraph" w:styleId="Listapunktowana2">
    <w:name w:val="List Bullet 2"/>
    <w:basedOn w:val="Normalny"/>
    <w:uiPriority w:val="99"/>
    <w:unhideWhenUsed/>
    <w:rsid w:val="00334766"/>
    <w:pPr>
      <w:tabs>
        <w:tab w:val="num" w:pos="643"/>
      </w:tabs>
      <w:spacing w:after="0" w:line="276" w:lineRule="auto"/>
      <w:ind w:left="1191" w:hanging="284"/>
      <w:contextualSpacing/>
    </w:pPr>
    <w:rPr>
      <w:rFonts w:ascii="Calibri" w:hAnsi="Calibri"/>
      <w:sz w:val="24"/>
    </w:rPr>
  </w:style>
  <w:style w:type="character" w:customStyle="1" w:styleId="cf01">
    <w:name w:val="cf01"/>
    <w:basedOn w:val="Domylnaczcionkaakapitu"/>
    <w:rsid w:val="00334766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A183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834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AA1834"/>
    <w:rPr>
      <w:rFonts w:eastAsiaTheme="majorEastAsia" w:cstheme="majorBidi"/>
      <w:b/>
      <w:color w:val="C45911" w:themeColor="accent2" w:themeShade="BF"/>
      <w:sz w:val="24"/>
      <w:szCs w:val="26"/>
    </w:rPr>
  </w:style>
  <w:style w:type="paragraph" w:styleId="NormalnyWeb">
    <w:name w:val="Normal (Web)"/>
    <w:basedOn w:val="Normalny"/>
    <w:uiPriority w:val="99"/>
    <w:semiHidden/>
    <w:unhideWhenUsed/>
    <w:rsid w:val="005A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450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2152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30"/>
  </w:style>
  <w:style w:type="paragraph" w:styleId="Stopka">
    <w:name w:val="footer"/>
    <w:basedOn w:val="Normalny"/>
    <w:link w:val="StopkaZnak"/>
    <w:uiPriority w:val="99"/>
    <w:unhideWhenUsed/>
    <w:rsid w:val="0041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hyperlink" Target="mailto:organizacyjny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ormularz%20zg&#322;oszeniowy_XIII%20_Konkurs%20Mazowieckie%20Barwy%20Wolontariatu_2023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log.mazovia.pl/wolontariat/mazowieckie-barwy-wolontariatu" TargetMode="External"/><Relationship Id="rId14" Type="http://schemas.openxmlformats.org/officeDocument/2006/relationships/hyperlink" Target="Za&#322;.%20do%20uchwa&#322;y_Regulamin_%20XIII_Konkurs%20Mazowieckie%20Barw%20Wolontariatu_202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Komunikat_nabór</dc:title>
  <dc:subject/>
  <dc:creator/>
  <cp:keywords/>
  <dc:description/>
  <cp:lastModifiedBy>Kuchta Marzena</cp:lastModifiedBy>
  <cp:revision>21</cp:revision>
  <cp:lastPrinted>2023-08-18T08:26:00Z</cp:lastPrinted>
  <dcterms:created xsi:type="dcterms:W3CDTF">2022-06-30T13:26:00Z</dcterms:created>
  <dcterms:modified xsi:type="dcterms:W3CDTF">2023-08-22T09:23:00Z</dcterms:modified>
</cp:coreProperties>
</file>