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 </w:t>
      </w:r>
      <w:r>
        <w:rPr>
          <w:rFonts w:cs="Times New Roman" w:ascii="Times New Roman" w:hAnsi="Times New Roman"/>
          <w:b/>
          <w:bCs/>
          <w:sz w:val="25"/>
          <w:szCs w:val="25"/>
        </w:rPr>
        <w:t>Klauzula informacyjna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>
      <w:pPr>
        <w:pStyle w:val="Normal"/>
        <w:spacing w:lineRule="auto" w:line="276" w:before="24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. Administratorem Pani/Pana danych osobowych jest; </w:t>
      </w:r>
      <w:r>
        <w:rPr>
          <w:rFonts w:cs="Times New Roman" w:ascii="Times New Roman" w:hAnsi="Times New Roman"/>
          <w:b/>
          <w:bCs/>
          <w:sz w:val="24"/>
          <w:szCs w:val="24"/>
        </w:rPr>
        <w:t>Gminny Ośrodek Pomocy Społecznej w Żółkiewce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, ul. </w:t>
      </w:r>
      <w:r>
        <w:rPr>
          <w:rFonts w:cs="Times New Roman" w:ascii="Times New Roman" w:hAnsi="Times New Roman"/>
          <w:b/>
          <w:bCs/>
          <w:sz w:val="24"/>
          <w:szCs w:val="24"/>
        </w:rPr>
        <w:t>Hetmana Żółkiewskiego 2</w:t>
      </w:r>
      <w:r>
        <w:rPr>
          <w:rFonts w:cs="Times New Roman" w:ascii="Times New Roman" w:hAnsi="Times New Roman"/>
          <w:b/>
          <w:bCs/>
          <w:sz w:val="24"/>
          <w:szCs w:val="24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22-335 Żółkiewka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,  tel. </w:t>
      </w:r>
      <w:r>
        <w:rPr>
          <w:rFonts w:cs="Times New Roman" w:ascii="Times New Roman" w:hAnsi="Times New Roman"/>
          <w:b/>
          <w:bCs/>
          <w:sz w:val="24"/>
          <w:szCs w:val="24"/>
        </w:rPr>
        <w:t>84 6831315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, e-mail: </w:t>
      </w:r>
      <w:r>
        <w:rPr>
          <w:rFonts w:cs="Times New Roman" w:ascii="Times New Roman" w:hAnsi="Times New Roman"/>
          <w:b/>
          <w:bCs/>
          <w:sz w:val="24"/>
          <w:szCs w:val="24"/>
        </w:rPr>
        <w:t>poczta@gopszolkiewka.pl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 W sprawach z zakresu ochrony danych osobowych mogą Państwo kontaktować się </w:t>
        <w:br/>
        <w:t xml:space="preserve">z Inspektorem Ochrony Danych pod adresem e-mail: </w:t>
      </w:r>
      <w:hyperlink r:id="rId2">
        <w:r>
          <w:rPr>
            <w:rStyle w:val="Odwiedzoneczeinternetowe"/>
            <w:rFonts w:cs="Times New Roman" w:ascii="Times New Roman" w:hAnsi="Times New Roman"/>
            <w:b/>
            <w:bCs/>
            <w:sz w:val="24"/>
            <w:szCs w:val="24"/>
          </w:rPr>
          <w:t>inspektor@cbi24.pl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 Administrator przetwarza Państwa dane osobowe na podstawie art. 6 ust. 1 lit. c) RODO w zw. z ustawą z dnia 15 września 2022 r. o szczególnych rozwiązaniach w zakresie niektórych źródeł ciepła w związku z sytuacją na rynku paliw (t. j. Dz. U. z 2022 r. poz. 1967)  tj. w celu obsługi wniosku o przyznanie dodatku dla gospodarstw domowych.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archiwalnych.  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.Państwa dane nie będą przekazywane do państwa trzeciego lub organizacji międzynarodowej.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. Państwa dane osobowe będą przetwarzane w sposób zautomatyzowany, lecz nie będą  podlegały zautomatyzowanemu podejmowaniu decyzji, w tym o profilowaniu.</w:t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7.</w:t>
      </w:r>
      <w:r>
        <w:rPr>
          <w:rFonts w:cs="Times New Roman" w:ascii="Times New Roman" w:hAnsi="Times New Roman"/>
          <w:sz w:val="24"/>
          <w:szCs w:val="24"/>
        </w:rPr>
        <w:t xml:space="preserve"> W związku z przetwarzaniem Państwa danych osobowych, przysługują Państwu następujące prawa: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usunięcia danych osobowych (w przypadkach prawem przewidzianych);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>. Podanie danych osobowych jest obowiązkiem ustawowym, wynikającym z ustawy z dnia 15 września 2022 r. o szczególnych rozwiązaniach w zakresie niektórych źródeł ciepła w związku z sytuacją na rynku paliw, a ich niepodanie uniemożliwi realizację celów wynikających z tej ustawy, tj. przyznania dodatku dla gospodarstw domowych.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9.</w:t>
      </w:r>
      <w:r>
        <w:rPr>
          <w:rFonts w:cs="Times New Roman" w:ascii="Times New Roman" w:hAnsi="Times New Roman"/>
          <w:sz w:val="24"/>
          <w:szCs w:val="24"/>
        </w:rPr>
        <w:t xml:space="preserve">Państwa dane mogą zostać przekazane podmiotom zewnętrznym na podstawie umowy powierzenia przetwarzania danych osobowych </w:t>
      </w:r>
      <w:r>
        <w:rPr>
          <w:rFonts w:cs="Times New Roman" w:ascii="Times New Roman" w:hAnsi="Times New Roman"/>
          <w:sz w:val="24"/>
          <w:szCs w:val="24"/>
        </w:rPr>
        <w:t xml:space="preserve">tj. usługodawcom wykonującym usługi serwisu systemów informatycznych </w:t>
      </w:r>
      <w:r>
        <w:rPr>
          <w:rFonts w:cs="Times New Roman" w:ascii="Times New Roman" w:hAnsi="Times New Roman"/>
          <w:sz w:val="24"/>
          <w:szCs w:val="24"/>
        </w:rPr>
        <w:t>Sygnity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a także podmiotom lub organom uprawnionym na podstawie przepisów prawa.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…………………………………</w:t>
      </w:r>
    </w:p>
    <w:p>
      <w:pPr>
        <w:pStyle w:val="Normal"/>
        <w:spacing w:lineRule="auto" w:line="276" w:before="0" w:after="1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p</w:t>
      </w:r>
      <w:r>
        <w:rPr>
          <w:rFonts w:cs="Times New Roman" w:ascii="Times New Roman" w:hAnsi="Times New Roman"/>
          <w:sz w:val="22"/>
          <w:szCs w:val="22"/>
        </w:rPr>
        <w:t>odpis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6e0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446e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446e03"/>
    <w:rPr>
      <w:sz w:val="20"/>
      <w:szCs w:val="20"/>
    </w:rPr>
  </w:style>
  <w:style w:type="character" w:styleId="Czeinternetowe">
    <w:name w:val="Łącze internetowe"/>
    <w:basedOn w:val="DefaultParagraphFont"/>
    <w:uiPriority w:val="99"/>
    <w:unhideWhenUsed/>
    <w:rsid w:val="00446e03"/>
    <w:rPr>
      <w:color w:val="0563C1" w:themeColor="hyperlink"/>
      <w:u w:val="single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446e03"/>
    <w:rPr/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67b2b"/>
    <w:rPr>
      <w:b/>
      <w:bCs/>
      <w:sz w:val="20"/>
      <w:szCs w:val="20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b w:val="false"/>
      <w:color w:val="00000A"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446e03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446e03"/>
    <w:pPr>
      <w:spacing w:before="0" w:after="160"/>
      <w:ind w:left="720" w:hanging="0"/>
      <w:contextualSpacing/>
    </w:pPr>
    <w:rPr/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367b2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cbi24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LibreOffice/5.2.4.2$Windows_x86 LibreOffice_project/3d5603e1122f0f102b62521720ab13a38a4e0eb0</Application>
  <Pages>2</Pages>
  <Words>385</Words>
  <Characters>2353</Characters>
  <CharactersWithSpaces>2907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2022-09-22T06:51:00Z</dcterms:created>
  <dc:creator>r. pr. Anna Michalak</dc:creator>
  <dc:description/>
  <dc:language>pl-PL</dc:language>
  <cp:lastModifiedBy/>
  <cp:lastPrinted>2022-09-23T09:46:08Z</cp:lastPrinted>
  <dcterms:modified xsi:type="dcterms:W3CDTF">2022-09-23T09:46:25Z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