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cs="Times New Roman" w:ascii="Times New Roman" w:hAnsi="Times New Roman"/>
          <w:b/>
          <w:bCs/>
          <w:lang w:eastAsia="en-US"/>
        </w:rPr>
        <w:t>KLAUZULA RODO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lang w:eastAsia="en-US"/>
        </w:rPr>
      </w:pPr>
      <w:r>
        <w:rPr>
          <w:rFonts w:eastAsia="Times New Roman" w:cs="Times New Roman" w:ascii="Times New Roman" w:hAnsi="Times New Roman"/>
          <w:b/>
          <w:lang w:eastAsia="en-US"/>
        </w:rPr>
        <w:t>Obowiązek informacyjny – wniosek o wypłatę BONU ENERGETYCZNEGO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eastAsia="Times New Roman" w:cs="Times New Roman" w:ascii="Times New Roman" w:hAnsi="Times New Roman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eastAsia="Times New Roman" w:cs="Times New Roman" w:ascii="Times New Roman" w:hAnsi="Times New Roman"/>
          <w:lang w:eastAsia="en-US"/>
        </w:rPr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lang w:eastAsia="en-US"/>
          <w14:ligatures w14:val="standardContextual"/>
        </w:rPr>
      </w:pP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 xml:space="preserve">Administratorem Państwa danych jest </w:t>
      </w: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 xml:space="preserve">Gminny Ośrodek Pomocy Społecznej </w:t>
      </w: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 xml:space="preserve">w </w:t>
      </w: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 xml:space="preserve">Żółkiewce </w:t>
      </w: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 xml:space="preserve">ul. </w:t>
      </w: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>Hetmana Żółkiewskiego 2, 22-335 Żółkiewka</w:t>
      </w: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 xml:space="preserve"> tel.: </w:t>
      </w: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 xml:space="preserve">84 6831315 </w:t>
      </w: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 xml:space="preserve">adres e- mail: </w:t>
      </w: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>gops@zolkiewka.pl</w:t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lang w:eastAsia="en-US"/>
          <w14:ligatures w14:val="standardContextual"/>
        </w:rPr>
      </w:pP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>
        <w:rPr>
          <w:rFonts w:eastAsia="Times New Roman" w:cs="Times New Roman" w:ascii="Times New Roman" w:hAnsi="Times New Roman"/>
          <w:color w:val="0563C1"/>
          <w:kern w:val="2"/>
          <w:u w:val="single"/>
          <w:lang w:eastAsia="en-US"/>
          <w14:ligatures w14:val="standardContextual"/>
        </w:rPr>
        <w:t xml:space="preserve"> </w:t>
      </w:r>
      <w:hyperlink r:id="rId2">
        <w:r>
          <w:rPr>
            <w:rStyle w:val="Czeinternetowe"/>
            <w:rFonts w:eastAsia="Times New Roman" w:cs="Times New Roman" w:ascii="Times New Roman" w:hAnsi="Times New Roman"/>
            <w:color w:val="0563C1"/>
            <w:kern w:val="2"/>
            <w:u w:val="single"/>
            <w:lang w:eastAsia="en-US"/>
            <w14:ligatures w14:val="standardContextual"/>
          </w:rPr>
          <w:t>inspektor@cbi24.pl</w:t>
        </w:r>
      </w:hyperlink>
      <w:r>
        <w:rPr>
          <w:rFonts w:eastAsia="Times New Roman" w:cs="Times New Roman" w:ascii="Times New Roman" w:hAnsi="Times New Roman"/>
          <w:color w:val="0563C1"/>
          <w:kern w:val="2"/>
          <w:u w:val="single"/>
          <w:lang w:eastAsia="en-US"/>
          <w14:ligatures w14:val="standardContextua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>lub pisemnie pod adres Administratora.</w:t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Państwa dane osobowe będą przetwarzane w celu przyznanie i wypłata Bonu Energetycznego</w:t>
      </w:r>
    </w:p>
    <w:p>
      <w:pPr>
        <w:pStyle w:val="Normal"/>
        <w:pBdr/>
        <w:spacing w:lineRule="auto" w:line="240" w:before="0" w:after="0"/>
        <w:ind w:left="502" w:hanging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gdyż jest to niezbędne do wypełnienia obowiązku prawnego ciążącego na Administratorze (art. 6 ust. 1 lit. c RODO)  w zw. z  ustawą z dnia 23 maja 2024 r. o bonie energetycznym oraz o zmianie niektórych ustaw w celu ograniczenia cen energii elektrycznej, gazu ziemnego i ciepła systemowego (Dz. U. z 2024 r. poz. 859) oraz art. 6 ust. 1 lit. a RODO w przypadku danych osobowych innych aniżeli wynikające z obowiązku prawnego.</w:t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lang w:eastAsia="en-US"/>
          <w14:ligatures w14:val="standardContextual"/>
        </w:rPr>
      </w:pP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 xml:space="preserve">Państwa dane osobowe będą przetwarzane przez okres niezbędny do realizacji ww. celu z uwzględnieniem okresów przechowywania określonych w przepisach szczególnych, </w:t>
        <w:br/>
        <w:t xml:space="preserve">w tym przepisów archiwalnych tj. </w:t>
      </w: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 xml:space="preserve">10 </w:t>
      </w:r>
      <w:r>
        <w:rPr>
          <w:rFonts w:eastAsia="Times New Roman" w:cs="Times New Roman" w:ascii="Times New Roman" w:hAnsi="Times New Roman"/>
          <w:color w:val="000000"/>
          <w:kern w:val="2"/>
          <w:lang w:eastAsia="en-US"/>
          <w14:ligatures w14:val="standardContextual"/>
        </w:rPr>
        <w:t xml:space="preserve">lat.  </w:t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ind w:left="567" w:hanging="357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ind w:left="567" w:hanging="357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prawo dostępu do swoich danych oraz otrzymania ich kopii;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prawo do sprostowania (poprawiania) swoich danych osobowych;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>prawo do ograniczenia przetwarzania danych osobowych;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(RODO);</w:t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color w:val="000000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 W przypadku dobrowolnego udostępniania przez Państwa danych osobowych innych niż wynikające z obowiązku prawnego, podstawę legalizującą ich przetwarzanie stanowi wyrażona zgoda na przetwarzanie swoich danych osobowych (art. 6 ust. 1 lit. a RODO). Udostępnione dobrowolnie dane będą przetwarzane w celach kontaktowych.</w:t>
      </w:r>
    </w:p>
    <w:p>
      <w:pPr>
        <w:pStyle w:val="Normal"/>
        <w:numPr>
          <w:ilvl w:val="1"/>
          <w:numId w:val="2"/>
        </w:numPr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cs="Times New Roman" w:ascii="Times New Roman" w:hAnsi="Times New Roman"/>
          <w:lang w:eastAsia="en-US"/>
        </w:rPr>
        <w:t xml:space="preserve">Państwa dane mogą zostać przekazane podmiotom zewnętrznym na podstawie umowy powierzenia przetwarzania danych osobowych </w:t>
      </w:r>
      <w:bookmarkStart w:id="1" w:name="_Hlk169599234"/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tj. </w:t>
      </w:r>
      <w:bookmarkStart w:id="2" w:name="_Hlk147831200"/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dostawcy dostawcom usług informatycznych w zakresie hostingu poczty mailowej,</w:t>
      </w:r>
      <w:bookmarkStart w:id="3" w:name="_Hlk169599414"/>
      <w:r>
        <w:rPr>
          <w:rFonts w:cs="Times New Roman"/>
          <w:color w:val="000000"/>
          <w:lang w:eastAsia="en-US"/>
        </w:rPr>
        <w:t xml:space="preserve"> </w:t>
      </w:r>
      <w:bookmarkEnd w:id="3"/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dostawcy usług w zakresie systemów elektronicznego zarządzania dokumentacją w urzędzie,</w:t>
      </w:r>
      <w:bookmarkStart w:id="4" w:name="_Hlk169599398"/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</w:t>
      </w:r>
      <w:bookmarkEnd w:id="4"/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dostawcy usług informatycznych w zakresie systemów księgowych i ewidencyjnych</w:t>
      </w:r>
      <w:bookmarkEnd w:id="2"/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, dostawcy usług informatycznych. </w:t>
      </w:r>
      <w:bookmarkEnd w:id="1"/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P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onadto dane osobowe są ujawniane dostawcy usług pocztowych w przypadku korespondencji prowadzonej drogą pocztową, a także podmiotom lub organom uprawnionym na podstawie przepisów prawa.</w:t>
      </w:r>
    </w:p>
    <w:p>
      <w:pPr>
        <w:pStyle w:val="Normal"/>
        <w:spacing w:lineRule="auto" w:line="240" w:before="0" w:after="160"/>
        <w:ind w:left="567" w:hanging="0"/>
        <w:contextualSpacing/>
        <w:jc w:val="right"/>
        <w:rPr>
          <w:color w:val="000000"/>
        </w:rPr>
      </w:pPr>
      <w:r>
        <w:rPr>
          <w:rFonts w:cs="Times New Roman" w:ascii="Times New Roman" w:hAnsi="Times New Roman"/>
          <w:color w:val="000000"/>
          <w:kern w:val="2"/>
          <w:sz w:val="24"/>
          <w:szCs w:val="24"/>
          <w:lang w:eastAsia="en-US"/>
          <w14:ligatures w14:val="standardContextual"/>
        </w:rPr>
        <w:t>.................................</w:t>
      </w:r>
    </w:p>
    <w:p>
      <w:pPr>
        <w:pStyle w:val="Normal"/>
        <w:spacing w:lineRule="auto" w:line="240" w:before="0" w:after="160"/>
        <w:ind w:left="567" w:hanging="0"/>
        <w:contextualSpacing/>
        <w:jc w:val="right"/>
        <w:rPr>
          <w:color w:val="000000"/>
        </w:rPr>
      </w:pPr>
      <w:r>
        <w:rPr>
          <w:rFonts w:cs="Times New Roman" w:ascii="Times New Roman" w:hAnsi="Times New Roman"/>
          <w:color w:val="000000"/>
          <w:kern w:val="2"/>
          <w:sz w:val="24"/>
          <w:szCs w:val="24"/>
          <w:lang w:eastAsia="en-US"/>
          <w14:ligatures w14:val="standardContextual"/>
        </w:rPr>
        <w:t>Data, czytelny podpis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417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 w:before="0" w:after="0"/>
      <w:rPr>
        <w:rFonts w:ascii="Times New Roman" w:hAnsi="Times New Roman" w:eastAsia="Times New Roman" w:cs="Times New Roman"/>
        <w:sz w:val="24"/>
        <w:szCs w:val="24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 w:before="0" w:after="0"/>
      <w:rPr>
        <w:rFonts w:ascii="Times New Roman" w:hAnsi="Times New Roman" w:eastAsia="Times New Roman" w:cs="Times New Roman"/>
        <w:sz w:val="24"/>
        <w:szCs w:val="24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2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b61b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8b61b1"/>
    <w:rPr>
      <w:rFonts w:cs="Times New Roman"/>
      <w:sz w:val="20"/>
      <w:szCs w:val="20"/>
      <w:lang w:eastAsia="en-US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b61b1"/>
    <w:pPr>
      <w:spacing w:lineRule="auto" w:line="240"/>
    </w:pPr>
    <w:rPr>
      <w:rFonts w:cs="Times New Roman"/>
      <w:sz w:val="20"/>
      <w:szCs w:val="20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LibreOffice/7.5.2.2$Windows_X86_64 LibreOffice_project/53bb9681a964705cf672590721dbc85eb4d0c3a2</Application>
  <AppVersion>15.0000</AppVersion>
  <Pages>1</Pages>
  <Words>484</Words>
  <Characters>3085</Characters>
  <CharactersWithSpaces>3546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2024-07-11T08:54:00Z</dcterms:created>
  <dc:creator>Marcin Kominiarczyk</dc:creator>
  <dc:description/>
  <dc:language>pl-PL</dc:language>
  <cp:lastModifiedBy/>
  <dcterms:modified xsi:type="dcterms:W3CDTF">2024-07-23T15:09:11Z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