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46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do ogłoszenia</w:t>
      </w:r>
    </w:p>
    <w:p>
      <w:pPr>
        <w:pStyle w:val="Normal"/>
        <w:spacing w:lineRule="auto" w:line="240" w:before="146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 na przetwarzanie moich danych osobowych zawartych w ofercie pracy dla potrzeb niezbędnych  do realizacji procesu rekrutacji zgodnie z  Rozporządzeniem Parlamentu Europejskiego i Rady (UE) 2016/679 z dnia 27 kwietnia 2016 r. w sprawie ochrony osób fizycznych w związku z przetwarzaniem danych osobowych i w sprawie swobodnego przepływu takich danych oraz uchylenia dyrektywy 95/46/WE, </w:t>
      </w:r>
      <w:r>
        <w:rPr>
          <w:rFonts w:eastAsia="Arial" w:ascii="Times New Roman" w:hAnsi="Times New Roman"/>
          <w:iCs/>
          <w:sz w:val="24"/>
          <w:szCs w:val="24"/>
        </w:rPr>
        <w:t>ustawą z dnia 10 maja 2018 r. o ochronie danych osobowych (Dz. U. 2019 poz. 1781)</w:t>
      </w:r>
      <w:r>
        <w:rPr>
          <w:rFonts w:ascii="Times New Roman" w:hAnsi="Times New Roman"/>
          <w:sz w:val="24"/>
          <w:szCs w:val="24"/>
        </w:rPr>
        <w:t xml:space="preserve"> oraz ustawą z dnia 21 listopada 2008 r. o pracownikach samorządowych (Dz. Uz. 2022 r. poz.530).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wycofaniem.”</w:t>
      </w:r>
    </w:p>
    <w:p>
      <w:pPr>
        <w:pStyle w:val="Normal1"/>
        <w:spacing w:before="280" w:after="280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pl-PL"/>
        </w:rPr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Wyrażam zgodę na przetwarzanie moich danych osobowych zawartych w CV w celu wykorzystania ich w kolejnych naborach prowadzonych przez Gminny Ośrodek Pomocy Społecznej w Żółkiewce. Państwa dane będą przetwarzane przez okres 12 miesięcy od chwili otrzymania przez Administratora aplikacji rekrutacyjnej lub do czasu wycofania przez Państwa tak udzielonej zgody.</w:t>
      </w:r>
    </w:p>
    <w:p>
      <w:pPr>
        <w:pStyle w:val="Normal1"/>
        <w:spacing w:lineRule="auto" w:line="360" w:before="280" w:after="280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Normal1"/>
        <w:spacing w:lineRule="auto" w:line="360" w:before="280" w:after="280"/>
        <w:jc w:val="center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  <w:t>KLAUZULA INFORMACYJNA</w:t>
      </w:r>
    </w:p>
    <w:p>
      <w:pPr>
        <w:pStyle w:val="Normal1"/>
        <w:spacing w:before="280" w:after="28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>
      <w:pPr>
        <w:pStyle w:val="Normal1"/>
        <w:numPr>
          <w:ilvl w:val="0"/>
          <w:numId w:val="5"/>
        </w:numPr>
        <w:spacing w:before="280" w:after="0"/>
        <w:ind w:left="757" w:hanging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Administratorem Pani/Pana danych jest 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Gminny Ośrodek Pomocy Społecznej w Żółkiewce ( ul. Hetmana Żółkiewskiego 2, 22-335 Żółkiewka, tel.: 84/ 683-13-1, e-mail: </w:t>
      </w:r>
      <w:r>
        <w:rPr>
          <w:rFonts w:cs="Times New Roman" w:ascii="Times New Roman" w:hAnsi="Times New Roman"/>
          <w:sz w:val="22"/>
          <w:szCs w:val="22"/>
          <w:lang w:val="pl-PL"/>
        </w:rPr>
        <w:t>gops</w:t>
      </w:r>
      <w:r>
        <w:rPr>
          <w:rFonts w:cs="Times New Roman" w:ascii="Times New Roman" w:hAnsi="Times New Roman"/>
          <w:sz w:val="22"/>
          <w:szCs w:val="22"/>
          <w:lang w:val="pl-PL"/>
        </w:rPr>
        <w:t>@zolkiewka.pl).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 lub pisemnie pod adres Administratora.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</w:t>
      </w:r>
      <w:r>
        <w:rPr>
          <w:rFonts w:cs="Times New Roman" w:ascii="Times New Roman" w:hAnsi="Times New Roman"/>
          <w:sz w:val="24"/>
          <w:szCs w:val="24"/>
        </w:rPr>
        <w:t>przetwarzane w związku z nawiązaniem i przebiegiem procesu zatrudnienia.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w zakresie wskazanym w przepisach prawa pracy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będą przetwarzane w celu przeprowadzenia obecnego postępowania rekrutacyjnego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natomiast inne dane, na podstawie zgody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, która może zostać odwołana w dowolnym czasie. Administrator będzie przetwarzał Państwa dane osobowe, także w kolejnych naborach pracowników jeżeli wyrażą Państwo na to zgodę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, która może zostać odwołana w dowolnym czasie.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Podstawę prawną przetwarzania Państwa danych </w:t>
      </w:r>
      <w:r>
        <w:rPr>
          <w:rFonts w:cs="Times New Roman" w:ascii="Times New Roman" w:hAnsi="Times New Roman"/>
          <w:sz w:val="24"/>
          <w:szCs w:val="24"/>
        </w:rPr>
        <w:t>stanowią: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104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art. 6 ust. 1 lit. c RODO w związku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 § 1 oraz § 3-5- ustawy z 26 czerwca </w:t>
        <w:br/>
        <w:t>1974 r. Kodeks pracy, Ustawa z dnia 12 marca 2004 o Pomocy Społecznej (obowiązki wynikające bezpośrednio z przepisów prawa),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104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art. 6 ust. 1 lit. b RODO (czynności zmierzające do zawarcia umowy),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104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art. 6 ust. 1 lit. a RODO (w zakresie wyrażonej przez Państwa zgody).</w:t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zgromadzone w obecnym procesie rekrutacyjnym będą usuwane po upływie 3 lat od procesu rekrutacyjnego. W przypadku wyrażonej przez Państwa zgody na wykorzystywane danych osobowych dla celów przyszłych rekrutacji, Państwa dane będą wykorzystywane przez 12 miesięcy od chwili otrzymania przez Administratora aplikacji rekrutacyjnej.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103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02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02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02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usunięcia danych w przypadkach określonych w przepisach RODO;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0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Ponadto w zakresie danych osobowych, których podanie jest dobrowolne przysługuje Państwu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Państwa danych osobowych w zakresie wynikającym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§ 1 oraz § 3-5  Kodeksu pracy oraz ustawy z dnia 12 marca 2004 o Pomocy społecznej jest niezbędne, aby uczestniczyć w postępowaniu rekrutacyjnym. Podanie przez Państwa innych danych jest dobrowolne.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>
      <w:pPr>
        <w:pStyle w:val="Normal11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5" w:customStyle="1">
    <w:name w:val="15"/>
    <w:basedOn w:val="DefaultParagraphFont"/>
    <w:qFormat/>
    <w:rPr>
      <w:rFonts w:ascii="Times New Roman" w:hAnsi="Times New Roman" w:cs="Times New Roman"/>
      <w:color w:val="0000FF"/>
      <w:u w:val="single"/>
    </w:rPr>
  </w:style>
  <w:style w:type="character" w:styleId="Czeinternetowe">
    <w:name w:val="Hyperlink"/>
    <w:basedOn w:val="DefaultParagraphFont"/>
    <w:uiPriority w:val="99"/>
    <w:unhideWhenUsed/>
    <w:rsid w:val="004c2170"/>
    <w:rPr>
      <w:color w:val="0000FF" w:themeColor="hyperlink"/>
      <w:u w:val="single"/>
    </w:rPr>
  </w:style>
  <w:style w:type="character" w:styleId="AkapitzlistZnak" w:customStyle="1">
    <w:name w:val="Akapit z listą Znak"/>
    <w:basedOn w:val="DefaultParagraphFont"/>
    <w:link w:val="ListParagraph"/>
    <w:qFormat/>
    <w:rsid w:val="005c16fc"/>
    <w:rPr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1" w:customStyle="1">
    <w:name w:val="Normal11"/>
    <w:qFormat/>
    <w:pPr>
      <w:widowControl/>
      <w:bidi w:val="0"/>
      <w:spacing w:lineRule="auto" w:line="271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en-GB" w:eastAsia="en-GB" w:bidi="ar-SA"/>
    </w:rPr>
  </w:style>
  <w:style w:type="paragraph" w:styleId="Normal2" w:customStyle="1">
    <w:name w:val="Normal2"/>
    <w:basedOn w:val="Normal"/>
    <w:qFormat/>
    <w:pPr>
      <w:spacing w:lineRule="auto" w:line="240" w:beforeAutospacing="1" w:afterAutospacing="1"/>
      <w:jc w:val="both"/>
    </w:pPr>
    <w:rPr>
      <w:rFonts w:ascii="Times New Roman" w:hAnsi="Times New Roman" w:eastAsia="SimSun" w:cs="Times New Roman"/>
      <w:sz w:val="24"/>
      <w:szCs w:val="24"/>
      <w:lang w:val="en-GB" w:eastAsia="en-GB"/>
    </w:rPr>
  </w:style>
  <w:style w:type="paragraph" w:styleId="Normal1" w:customStyle="1">
    <w:name w:val="Normal1"/>
    <w:basedOn w:val="Normal"/>
    <w:qFormat/>
    <w:pPr>
      <w:suppressAutoHyphens w:val="true"/>
      <w:spacing w:lineRule="auto" w:line="240" w:beforeAutospacing="1" w:afterAutospacing="1"/>
    </w:pPr>
    <w:rPr>
      <w:rFonts w:ascii="Liberation Serif" w:hAnsi="Liberation Serif" w:eastAsia="SimSun" w:cs="Lucida Sans"/>
      <w:sz w:val="24"/>
      <w:szCs w:val="24"/>
      <w:lang w:val="en-GB" w:eastAsia="en-GB"/>
    </w:rPr>
  </w:style>
  <w:style w:type="paragraph" w:styleId="ListParagraph">
    <w:name w:val="List Paragraph"/>
    <w:basedOn w:val="Normal"/>
    <w:link w:val="AkapitzlistZnak"/>
    <w:qFormat/>
    <w:rsid w:val="005c16f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B1DB9-A574-47AC-B27E-92BE632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LibreOffice/7.5.2.2$Windows_X86_64 LibreOffice_project/53bb9681a964705cf672590721dbc85eb4d0c3a2</Application>
  <AppVersion>15.0000</AppVersion>
  <Pages>2</Pages>
  <Words>731</Words>
  <Characters>4445</Characters>
  <CharactersWithSpaces>5138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2024-07-30T07:34:00Z</dcterms:created>
  <dc:creator>Aleksandra Pyka</dc:creator>
  <dc:description/>
  <dc:language>pl-PL</dc:language>
  <cp:lastModifiedBy/>
  <dcterms:modified xsi:type="dcterms:W3CDTF">2024-07-30T11:11:46Z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