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29" w:rsidRDefault="004762D4" w:rsidP="00145ED3">
      <w:pPr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color w:val="000000"/>
          <w:sz w:val="36"/>
          <w:szCs w:val="36"/>
        </w:rPr>
        <w:t>Karta Dużej Rodziny</w:t>
      </w:r>
    </w:p>
    <w:p w:rsidR="00BB5329" w:rsidRDefault="00BB5329" w:rsidP="00145ED3">
      <w:pPr>
        <w:jc w:val="both"/>
        <w:rPr>
          <w:rFonts w:ascii="Ubuntu" w:hAnsi="Ubuntu"/>
          <w:sz w:val="24"/>
          <w:szCs w:val="24"/>
        </w:rPr>
      </w:pPr>
    </w:p>
    <w:p w:rsidR="004762D4" w:rsidRDefault="004762D4" w:rsidP="004762D4">
      <w:pPr>
        <w:pStyle w:val="NormalnyWeb"/>
        <w:spacing w:before="0" w:beforeAutospacing="0" w:after="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Program działań na rzecz rodzin wielodzietnych pod nazwą ,,Koluszkowska Karta Dużej Rodziny”.</w:t>
      </w:r>
      <w:r>
        <w:rPr>
          <w:rFonts w:ascii="Ubuntu" w:hAnsi="Ubuntu"/>
          <w:color w:val="444444"/>
          <w:sz w:val="20"/>
          <w:szCs w:val="20"/>
        </w:rPr>
        <w:br/>
      </w:r>
    </w:p>
    <w:p w:rsidR="004762D4" w:rsidRDefault="004762D4" w:rsidP="004762D4">
      <w:pPr>
        <w:pStyle w:val="NormalnyWeb"/>
        <w:spacing w:before="0" w:beforeAutospacing="0" w:after="15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 xml:space="preserve">             Wpisując się w pozytywny trend wspierania rodzin wielodzietnych, w dniu 25 maja 2015 roku, Uchwałą Nr IX/75/2015 Rada Miejska w Koluszkach wprowadziła na terenie Gminy Koluszki program działań na rzecz rodzin wielodzietnych pod nazwą ,,Koluszkowska Karta Dużej Rodziny”.</w:t>
      </w:r>
      <w:r>
        <w:rPr>
          <w:rFonts w:ascii="Ubuntu" w:hAnsi="Ubuntu"/>
          <w:color w:val="444444"/>
          <w:sz w:val="20"/>
          <w:szCs w:val="20"/>
        </w:rPr>
        <w:br/>
        <w:t>Celem wprowadzenia programu ,,Koluszkowska Karta Dużej Rodziny” jest:</w:t>
      </w:r>
      <w:r>
        <w:rPr>
          <w:rFonts w:ascii="Ubuntu" w:hAnsi="Ubuntu"/>
          <w:color w:val="444444"/>
          <w:sz w:val="20"/>
          <w:szCs w:val="20"/>
        </w:rPr>
        <w:br/>
        <w:t>– promowanie modelu rodziny wielodzietnej oraz kształtowanie jej pozytywnego wizerunku;</w:t>
      </w:r>
      <w:r>
        <w:rPr>
          <w:rFonts w:ascii="Ubuntu" w:hAnsi="Ubuntu"/>
          <w:color w:val="444444"/>
          <w:sz w:val="20"/>
          <w:szCs w:val="20"/>
        </w:rPr>
        <w:br/>
        <w:t>– poprawa warunków życia rodzin wielodzietnych;</w:t>
      </w:r>
      <w:r>
        <w:rPr>
          <w:rFonts w:ascii="Ubuntu" w:hAnsi="Ubuntu"/>
          <w:color w:val="444444"/>
          <w:sz w:val="20"/>
          <w:szCs w:val="20"/>
        </w:rPr>
        <w:br/>
        <w:t>– zwiększenie szans rozwojowych i życiowych dzieci wychowujących się w rodzinach wielodzietnych.</w:t>
      </w:r>
      <w:r>
        <w:rPr>
          <w:rFonts w:ascii="Ubuntu" w:hAnsi="Ubuntu"/>
          <w:color w:val="444444"/>
          <w:sz w:val="20"/>
          <w:szCs w:val="20"/>
        </w:rPr>
        <w:br/>
      </w:r>
    </w:p>
    <w:p w:rsidR="004762D4" w:rsidRDefault="004762D4" w:rsidP="004762D4">
      <w:pPr>
        <w:pStyle w:val="NormalnyWeb"/>
        <w:spacing w:before="0" w:beforeAutospacing="0" w:after="15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>Program ,,Koluszkowska Karta Dużej Rodziny” stanowi zestaw ulg i zwolnień dla rodzin wychowujących troje lub więcej dzieci mieszkających na terenie naszej gminy i jednocześnie stanowi uzupełnienie rządowego programu Karta Dużej Rodziny, który obowiązuje na terenie całego kraju oferując system zniżek oraz dodatkowych uprawnień.</w:t>
      </w:r>
      <w:r>
        <w:rPr>
          <w:rFonts w:ascii="Ubuntu" w:hAnsi="Ubuntu"/>
          <w:color w:val="444444"/>
          <w:sz w:val="20"/>
          <w:szCs w:val="20"/>
        </w:rPr>
        <w:br/>
        <w:t>Potwierdzeniem uprawnień do korzystania przez rodziny wielodzietne z ulg i zwolnień oferowanych przez jednostki organizacyjne Gminy Koluszki oraz Partnerów, którzy przystąpią do programu ,,Koluszkowska Karta Dużej Rodziny”, jest ogólnopolska Karta Dużej Rodziny. Osoby posiadające tę kartę od dnia 1 lipca br. automatycznie zostaną włączone do programu, bez konieczności wyrabiania kolejnych dokumentów – wydawane karty są odpowiednio kodowane. Pamiętajmy, że z ,,koluszkowskich” zniżek będą mogli skorzystać jedynie mieszkańcy naszej gminy.</w:t>
      </w:r>
      <w:r>
        <w:rPr>
          <w:rFonts w:ascii="Ubuntu" w:hAnsi="Ubuntu"/>
          <w:color w:val="444444"/>
          <w:sz w:val="20"/>
          <w:szCs w:val="20"/>
        </w:rPr>
        <w:br/>
        <w:t>Partnerzy biorący udział w programie ,,Koluszkowska Karta Dużej Rodziny” informują o przystąpieniu do programu poprzez umieszczenie w swojej siedzibie, w widocznych miejscach, znaku graficznego, który został ustalony przez Burmistrza Koluszek zarządzeniem Nr 133/2015 z dnia 8 czerwca 2015 roku.</w:t>
      </w:r>
      <w:r>
        <w:rPr>
          <w:rFonts w:ascii="Ubuntu" w:hAnsi="Ubuntu"/>
          <w:color w:val="444444"/>
          <w:sz w:val="20"/>
          <w:szCs w:val="20"/>
        </w:rPr>
        <w:br/>
        <w:t>Wzór znaku graficznego programu ,,Koluszkowska Karta Dużej Rodziny”.</w:t>
      </w:r>
    </w:p>
    <w:p w:rsidR="004762D4" w:rsidRDefault="004762D4" w:rsidP="004762D4">
      <w:pPr>
        <w:pStyle w:val="NormalnyWeb"/>
        <w:spacing w:before="0" w:beforeAutospacing="0" w:after="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Katalog ulg i preferencji programu ,,Koluszkowska Karta Dużej Rodziny”:</w:t>
      </w:r>
      <w:r>
        <w:rPr>
          <w:rFonts w:ascii="Ubuntu" w:hAnsi="Ubuntu"/>
          <w:color w:val="444444"/>
          <w:sz w:val="20"/>
          <w:szCs w:val="20"/>
        </w:rPr>
        <w:br/>
      </w:r>
    </w:p>
    <w:p w:rsidR="004762D4" w:rsidRDefault="004762D4" w:rsidP="004762D4">
      <w:pPr>
        <w:pStyle w:val="NormalnyWeb"/>
        <w:spacing w:before="0" w:beforeAutospacing="0" w:after="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>Partnerzy programu:</w:t>
      </w:r>
    </w:p>
    <w:p w:rsidR="004762D4" w:rsidRDefault="004762D4" w:rsidP="004762D4">
      <w:pPr>
        <w:pStyle w:val="NormalnyWeb"/>
        <w:spacing w:before="0" w:beforeAutospacing="0" w:after="0" w:afterAutospacing="0"/>
        <w:jc w:val="both"/>
        <w:textAlignment w:val="baseline"/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</w:pPr>
    </w:p>
    <w:p w:rsidR="004762D4" w:rsidRDefault="004762D4" w:rsidP="004762D4">
      <w:pPr>
        <w:pStyle w:val="NormalnyWeb"/>
        <w:spacing w:before="0" w:beforeAutospacing="0" w:after="0" w:afterAutospacing="0"/>
        <w:jc w:val="both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1. Przedszkola z terenu Gminy Koluszki, dla których organem prowadzącym jest Gmina Koluszk</w:t>
      </w:r>
      <w:r>
        <w:rPr>
          <w:rFonts w:ascii="Ubuntu" w:hAnsi="Ubuntu"/>
          <w:color w:val="444444"/>
          <w:sz w:val="20"/>
          <w:szCs w:val="20"/>
        </w:rPr>
        <w:t>i</w:t>
      </w:r>
    </w:p>
    <w:p w:rsidR="004762D4" w:rsidRDefault="004762D4" w:rsidP="004762D4">
      <w:pPr>
        <w:pStyle w:val="NormalnyWeb"/>
        <w:spacing w:before="0" w:beforeAutospacing="0" w:after="150" w:afterAutospacing="0"/>
        <w:jc w:val="both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>– 50 % zniżki w opłatach za korzystanie z wychowania przedszkolnego, o których mowa w Uchwale Nr XLVI/59/2018 z dnia 25 czerwca 2018 r. w sprawie określenia opłat za korzystanie z wychowania przedszkolnego uczniów objętych wychowaniem przedszkolnym do końca roku szkolnego w roku kalendarzowym, w którym kończą 6 lat, w prowadzonych przez Gminę Koluszki przedszkolach i oddziałach przedszkolnych w szkołach podstawowych.</w:t>
      </w:r>
    </w:p>
    <w:p w:rsidR="004762D4" w:rsidRDefault="004762D4" w:rsidP="004762D4">
      <w:pPr>
        <w:pStyle w:val="NormalnyWeb"/>
        <w:spacing w:before="0" w:beforeAutospacing="0" w:after="0" w:afterAutospacing="0"/>
        <w:jc w:val="both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2. Ośrodek Sportu i Rekreacji w Koluszkach, ul. Ludowa 2</w:t>
      </w:r>
    </w:p>
    <w:p w:rsidR="004762D4" w:rsidRDefault="004762D4" w:rsidP="00094652">
      <w:pPr>
        <w:pStyle w:val="NormalnyWeb"/>
        <w:spacing w:before="0" w:beforeAutospacing="0" w:after="15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>– bezpłatne korzystanie z lodowiska ,,Biały Olik” wraz z wypożyczeniem łyżew,</w:t>
      </w:r>
      <w:r w:rsidR="00B830A5">
        <w:rPr>
          <w:rFonts w:ascii="Ubuntu" w:hAnsi="Ubuntu"/>
          <w:color w:val="444444"/>
          <w:sz w:val="20"/>
          <w:szCs w:val="20"/>
        </w:rPr>
        <w:t xml:space="preserve"> </w:t>
      </w:r>
      <w:r>
        <w:rPr>
          <w:rFonts w:ascii="Ubuntu" w:hAnsi="Ubuntu"/>
          <w:color w:val="444444"/>
          <w:sz w:val="20"/>
          <w:szCs w:val="20"/>
        </w:rPr>
        <w:t xml:space="preserve">w czasie jego </w:t>
      </w:r>
      <w:r w:rsidR="00094652">
        <w:rPr>
          <w:rFonts w:ascii="Ubuntu" w:hAnsi="Ubuntu"/>
          <w:color w:val="444444"/>
          <w:sz w:val="20"/>
          <w:szCs w:val="20"/>
        </w:rPr>
        <w:t xml:space="preserve">    </w:t>
      </w:r>
      <w:r>
        <w:rPr>
          <w:rFonts w:ascii="Ubuntu" w:hAnsi="Ubuntu"/>
          <w:color w:val="444444"/>
          <w:sz w:val="20"/>
          <w:szCs w:val="20"/>
        </w:rPr>
        <w:t>funkcjonowania, w każdą sobotę w godz. 10:00 – 13:00 i niedzielę</w:t>
      </w:r>
      <w:r w:rsidR="00B830A5">
        <w:rPr>
          <w:rFonts w:ascii="Ubuntu" w:hAnsi="Ubuntu"/>
          <w:color w:val="444444"/>
          <w:sz w:val="20"/>
          <w:szCs w:val="20"/>
        </w:rPr>
        <w:t xml:space="preserve">  </w:t>
      </w:r>
      <w:r>
        <w:rPr>
          <w:rFonts w:ascii="Ubuntu" w:hAnsi="Ubuntu"/>
          <w:color w:val="444444"/>
          <w:sz w:val="20"/>
          <w:szCs w:val="20"/>
        </w:rPr>
        <w:t>w godz. 13:00 – 16:00 (godziny mogą ulec zmianie ze względu na przerwę</w:t>
      </w:r>
      <w:r w:rsidR="00B830A5">
        <w:rPr>
          <w:rFonts w:ascii="Ubuntu" w:hAnsi="Ubuntu"/>
          <w:color w:val="444444"/>
          <w:sz w:val="20"/>
          <w:szCs w:val="20"/>
        </w:rPr>
        <w:t xml:space="preserve"> </w:t>
      </w:r>
      <w:r>
        <w:rPr>
          <w:rFonts w:ascii="Ubuntu" w:hAnsi="Ubuntu"/>
          <w:color w:val="444444"/>
          <w:sz w:val="20"/>
          <w:szCs w:val="20"/>
        </w:rPr>
        <w:t>techniczną);</w:t>
      </w:r>
      <w:r>
        <w:rPr>
          <w:rFonts w:ascii="Ubuntu" w:hAnsi="Ubuntu"/>
          <w:color w:val="444444"/>
          <w:sz w:val="20"/>
          <w:szCs w:val="20"/>
        </w:rPr>
        <w:br/>
        <w:t>– 50 % zniżki na bilet wstępu na lodowisko ,,Biały Orlik” oraz na wypożyczenie</w:t>
      </w:r>
      <w:r>
        <w:rPr>
          <w:rFonts w:ascii="Ubuntu" w:hAnsi="Ubuntu"/>
          <w:color w:val="444444"/>
          <w:sz w:val="20"/>
          <w:szCs w:val="20"/>
        </w:rPr>
        <w:br/>
        <w:t>łyżew, w czasie jego funkcjonowania, od poniedziałku do piątku.</w:t>
      </w:r>
    </w:p>
    <w:p w:rsidR="004762D4" w:rsidRDefault="004762D4" w:rsidP="004762D4">
      <w:pPr>
        <w:pStyle w:val="NormalnyWeb"/>
        <w:spacing w:before="0" w:beforeAutospacing="0" w:after="0" w:afterAutospacing="0"/>
        <w:jc w:val="both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3. Miejski Ośrodek Kultury w Koluszkach, ul 3 Maja 2</w:t>
      </w:r>
    </w:p>
    <w:p w:rsidR="004762D4" w:rsidRDefault="004762D4" w:rsidP="00094652">
      <w:pPr>
        <w:pStyle w:val="NormalnyWeb"/>
        <w:spacing w:before="0" w:beforeAutospacing="0" w:after="15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>– bilet w cenie 10 zł na seanse filmowe w kinie ODEON 3D;</w:t>
      </w:r>
    </w:p>
    <w:p w:rsidR="004762D4" w:rsidRDefault="004762D4" w:rsidP="00094652">
      <w:pPr>
        <w:pStyle w:val="NormalnyWeb"/>
        <w:spacing w:before="0" w:beforeAutospacing="0" w:after="15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>– 50% zniżki za udział dzieci i młodzieży w zajęciach kół zainteresowań</w:t>
      </w:r>
      <w:r w:rsidR="00094652">
        <w:rPr>
          <w:rFonts w:ascii="Ubuntu" w:hAnsi="Ubuntu"/>
          <w:color w:val="444444"/>
          <w:sz w:val="20"/>
          <w:szCs w:val="20"/>
        </w:rPr>
        <w:t xml:space="preserve"> </w:t>
      </w:r>
      <w:r>
        <w:rPr>
          <w:rFonts w:ascii="Ubuntu" w:hAnsi="Ubuntu"/>
          <w:color w:val="444444"/>
          <w:sz w:val="20"/>
          <w:szCs w:val="20"/>
        </w:rPr>
        <w:t>organizowanych przez MOK.</w:t>
      </w:r>
    </w:p>
    <w:p w:rsidR="00094652" w:rsidRDefault="00094652" w:rsidP="00094652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 xml:space="preserve">4. </w:t>
      </w:r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Firma ,,Jastrzębowski”, z siedzibą w Koluszkach przy ul. Brzezińskiej 22</w:t>
      </w:r>
    </w:p>
    <w:p w:rsidR="004762D4" w:rsidRDefault="004762D4" w:rsidP="00094652">
      <w:pPr>
        <w:pStyle w:val="NormalnyWeb"/>
        <w:spacing w:before="0" w:beforeAutospacing="0" w:after="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 xml:space="preserve">– właściciel p. Michał </w:t>
      </w:r>
      <w:r w:rsidR="00094652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 xml:space="preserve">  </w:t>
      </w: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Jastrzębowski</w:t>
      </w:r>
    </w:p>
    <w:p w:rsidR="004762D4" w:rsidRDefault="004762D4" w:rsidP="004762D4">
      <w:pPr>
        <w:pStyle w:val="NormalnyWeb"/>
        <w:spacing w:before="0" w:beforeAutospacing="0" w:after="150" w:afterAutospacing="0"/>
        <w:jc w:val="both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>– 5 % rabatu na cały asortyment handlowy.</w:t>
      </w:r>
    </w:p>
    <w:p w:rsidR="004762D4" w:rsidRDefault="004762D4" w:rsidP="00094652">
      <w:pPr>
        <w:pStyle w:val="NormalnyWeb"/>
        <w:spacing w:before="0" w:beforeAutospacing="0" w:after="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5. Fundacja ,,PRO MUZA” w Koluszkach, ul.11 Listopada 4</w:t>
      </w:r>
      <w:r>
        <w:rPr>
          <w:rFonts w:ascii="Ubuntu" w:hAnsi="Ubuntu"/>
          <w:color w:val="444444"/>
          <w:sz w:val="20"/>
          <w:szCs w:val="20"/>
        </w:rPr>
        <w:br/>
      </w: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– Prezes p. Wojciech Dyner</w:t>
      </w:r>
    </w:p>
    <w:p w:rsidR="004762D4" w:rsidRDefault="004762D4" w:rsidP="004762D4">
      <w:pPr>
        <w:pStyle w:val="NormalnyWeb"/>
        <w:spacing w:before="0" w:beforeAutospacing="0" w:after="150" w:afterAutospacing="0"/>
        <w:jc w:val="both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>– 10% zniżki – nauka gry na instrumentach muzycznych (od 1 września 2015 roku).</w:t>
      </w:r>
    </w:p>
    <w:p w:rsidR="004762D4" w:rsidRDefault="004762D4" w:rsidP="00094652">
      <w:pPr>
        <w:pStyle w:val="NormalnyWeb"/>
        <w:spacing w:before="0" w:beforeAutospacing="0" w:after="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lastRenderedPageBreak/>
        <w:t>6. Centrum Tańca i Ruchu ,,STEP DANCE” w Koluszkach ul. Sikorskiego 11, sala</w:t>
      </w:r>
      <w:r w:rsidR="00094652">
        <w:rPr>
          <w:rFonts w:ascii="Ubuntu" w:hAnsi="Ubuntu"/>
          <w:color w:val="444444"/>
          <w:sz w:val="20"/>
          <w:szCs w:val="20"/>
        </w:rPr>
        <w:t xml:space="preserve"> </w:t>
      </w: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Koluszkowskiej Spółdzielni Mieszkaniowej w Koluszkach</w:t>
      </w:r>
      <w:r w:rsidR="00094652">
        <w:rPr>
          <w:rFonts w:ascii="Ubuntu" w:hAnsi="Ubuntu"/>
          <w:color w:val="444444"/>
          <w:sz w:val="20"/>
          <w:szCs w:val="20"/>
        </w:rPr>
        <w:t xml:space="preserve">  </w:t>
      </w: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 xml:space="preserve">– właściciel p. Krzysztof </w:t>
      </w:r>
      <w:proofErr w:type="spellStart"/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Wegwert</w:t>
      </w:r>
      <w:proofErr w:type="spellEnd"/>
    </w:p>
    <w:p w:rsidR="004762D4" w:rsidRDefault="004762D4" w:rsidP="00094652">
      <w:pPr>
        <w:pStyle w:val="NormalnyWeb"/>
        <w:spacing w:before="0" w:beforeAutospacing="0" w:after="15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>– 20 % zniżki – nauka tańca dla dzieci;</w:t>
      </w:r>
      <w:r>
        <w:rPr>
          <w:rFonts w:ascii="Ubuntu" w:hAnsi="Ubuntu"/>
          <w:color w:val="444444"/>
          <w:sz w:val="20"/>
          <w:szCs w:val="20"/>
        </w:rPr>
        <w:br/>
        <w:t>– 15% zniżki – nauka tańca dla młodzieży;</w:t>
      </w:r>
      <w:r>
        <w:rPr>
          <w:rFonts w:ascii="Ubuntu" w:hAnsi="Ubuntu"/>
          <w:color w:val="444444"/>
          <w:sz w:val="20"/>
          <w:szCs w:val="20"/>
        </w:rPr>
        <w:br/>
        <w:t>– 10 % zniżki – nauka tańca dla dorosłych;</w:t>
      </w:r>
      <w:r>
        <w:rPr>
          <w:rFonts w:ascii="Ubuntu" w:hAnsi="Ubuntu"/>
          <w:color w:val="444444"/>
          <w:sz w:val="20"/>
          <w:szCs w:val="20"/>
        </w:rPr>
        <w:br/>
        <w:t>od dnia 1 września 2015 roku.</w:t>
      </w:r>
    </w:p>
    <w:p w:rsidR="004762D4" w:rsidRDefault="00504CC0" w:rsidP="00094652">
      <w:pPr>
        <w:pStyle w:val="NormalnyWeb"/>
        <w:spacing w:before="0" w:beforeAutospacing="0" w:after="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7</w:t>
      </w:r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. Niepubliczny Zakład Opieki Zdrowotnej ,,DENTIS” s.c. z siedzibą w Koluszkach</w:t>
      </w:r>
      <w:r w:rsidR="00094652">
        <w:rPr>
          <w:rFonts w:ascii="Ubuntu" w:hAnsi="Ubuntu"/>
          <w:color w:val="444444"/>
          <w:sz w:val="20"/>
          <w:szCs w:val="20"/>
        </w:rPr>
        <w:t xml:space="preserve">  </w:t>
      </w:r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 xml:space="preserve">przy ul. Korczaka 5,– reprezentowana przez p. Martynę </w:t>
      </w:r>
      <w:proofErr w:type="spellStart"/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Feja</w:t>
      </w:r>
      <w:proofErr w:type="spellEnd"/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 xml:space="preserve"> – </w:t>
      </w:r>
      <w:proofErr w:type="spellStart"/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Chejchman</w:t>
      </w:r>
      <w:proofErr w:type="spellEnd"/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.</w:t>
      </w:r>
    </w:p>
    <w:p w:rsidR="004762D4" w:rsidRDefault="004762D4" w:rsidP="00094652">
      <w:pPr>
        <w:pStyle w:val="NormalnyWeb"/>
        <w:spacing w:before="0" w:beforeAutospacing="0" w:after="15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>– 5 % rabatu – usługi stomatologiczne;</w:t>
      </w:r>
      <w:r>
        <w:rPr>
          <w:rFonts w:ascii="Ubuntu" w:hAnsi="Ubuntu"/>
          <w:color w:val="444444"/>
          <w:sz w:val="20"/>
          <w:szCs w:val="20"/>
        </w:rPr>
        <w:br/>
        <w:t>– 10 % rabatu – usługi stomatologiczne pod warunkiem zgłaszania się na okresowe</w:t>
      </w:r>
      <w:r>
        <w:rPr>
          <w:rFonts w:ascii="Ubuntu" w:hAnsi="Ubuntu"/>
          <w:color w:val="444444"/>
          <w:sz w:val="20"/>
          <w:szCs w:val="20"/>
        </w:rPr>
        <w:br/>
        <w:t>kontrole stomatologiczne – dzieci co 3 m-ce, dorośli co 6 m-</w:t>
      </w:r>
      <w:proofErr w:type="spellStart"/>
      <w:r>
        <w:rPr>
          <w:rFonts w:ascii="Ubuntu" w:hAnsi="Ubuntu"/>
          <w:color w:val="444444"/>
          <w:sz w:val="20"/>
          <w:szCs w:val="20"/>
        </w:rPr>
        <w:t>cy</w:t>
      </w:r>
      <w:proofErr w:type="spellEnd"/>
      <w:r>
        <w:rPr>
          <w:rFonts w:ascii="Ubuntu" w:hAnsi="Ubuntu"/>
          <w:color w:val="444444"/>
          <w:sz w:val="20"/>
          <w:szCs w:val="20"/>
        </w:rPr>
        <w:t xml:space="preserve"> (kontrole są</w:t>
      </w:r>
      <w:r>
        <w:rPr>
          <w:rFonts w:ascii="Ubuntu" w:hAnsi="Ubuntu"/>
          <w:color w:val="444444"/>
          <w:sz w:val="20"/>
          <w:szCs w:val="20"/>
        </w:rPr>
        <w:br/>
        <w:t>bezpłatne)</w:t>
      </w:r>
    </w:p>
    <w:p w:rsidR="004762D4" w:rsidRDefault="004762D4" w:rsidP="00094652">
      <w:pPr>
        <w:pStyle w:val="NormalnyWeb"/>
        <w:spacing w:before="0" w:beforeAutospacing="0" w:after="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Miejsce świadczenia usług;</w:t>
      </w:r>
      <w:r>
        <w:rPr>
          <w:rFonts w:ascii="Ubuntu" w:hAnsi="Ubuntu"/>
          <w:color w:val="444444"/>
          <w:sz w:val="20"/>
          <w:szCs w:val="20"/>
        </w:rPr>
        <w:br/>
        <w:t>– NZOZ ,,DENTIST” s.c. w Koluszkach ul. Korczaka 5 (tel. 44 – 714 51 24);</w:t>
      </w:r>
      <w:r>
        <w:rPr>
          <w:rFonts w:ascii="Ubuntu" w:hAnsi="Ubuntu"/>
          <w:color w:val="444444"/>
          <w:sz w:val="20"/>
          <w:szCs w:val="20"/>
        </w:rPr>
        <w:br/>
        <w:t>– NZOZ ,,DENTIST” s.c. w Gałkowie Dużym, ul. Dzieci Polskich 6 c (tel. 722 150 073).</w:t>
      </w:r>
    </w:p>
    <w:p w:rsidR="004762D4" w:rsidRDefault="00504CC0" w:rsidP="00094652">
      <w:pPr>
        <w:pStyle w:val="NormalnyWeb"/>
        <w:spacing w:before="0" w:beforeAutospacing="0" w:after="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8</w:t>
      </w:r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.SUPERMARKET SPAR SKLEP ,,SEZAM” przy ul. Brzezińskiej 63, 95 – 040 Koluszki</w:t>
      </w:r>
      <w:r w:rsidR="004762D4">
        <w:rPr>
          <w:rFonts w:ascii="Ubuntu" w:hAnsi="Ubuntu"/>
          <w:b/>
          <w:bCs/>
          <w:color w:val="444444"/>
          <w:sz w:val="20"/>
          <w:szCs w:val="20"/>
          <w:bdr w:val="none" w:sz="0" w:space="0" w:color="auto" w:frame="1"/>
        </w:rPr>
        <w:br/>
      </w:r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 xml:space="preserve">– właściciel Pani Ewa </w:t>
      </w:r>
      <w:proofErr w:type="spellStart"/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Dziedzińska</w:t>
      </w:r>
      <w:proofErr w:type="spellEnd"/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 xml:space="preserve"> – Pawłowa</w:t>
      </w:r>
      <w:r w:rsidR="004762D4">
        <w:rPr>
          <w:rFonts w:ascii="Ubuntu" w:hAnsi="Ubuntu"/>
          <w:b/>
          <w:bCs/>
          <w:color w:val="444444"/>
          <w:sz w:val="20"/>
          <w:szCs w:val="20"/>
          <w:bdr w:val="none" w:sz="0" w:space="0" w:color="auto" w:frame="1"/>
        </w:rPr>
        <w:br/>
      </w:r>
      <w:r w:rsidR="004762D4">
        <w:rPr>
          <w:rFonts w:ascii="Ubuntu" w:hAnsi="Ubuntu"/>
          <w:color w:val="444444"/>
          <w:sz w:val="20"/>
          <w:szCs w:val="20"/>
        </w:rPr>
        <w:t> – 5 %   rabatu –  przy zakupach  powyżej 50,00 zł,  z wyłączeniem  alkoholu, papierosów i doładowań do telefonu</w:t>
      </w:r>
    </w:p>
    <w:p w:rsidR="004762D4" w:rsidRDefault="00504CC0" w:rsidP="00094652">
      <w:pPr>
        <w:pStyle w:val="NormalnyWeb"/>
        <w:spacing w:before="0" w:beforeAutospacing="0" w:after="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9</w:t>
      </w:r>
      <w:r w:rsidR="004762D4">
        <w:rPr>
          <w:rFonts w:ascii="Ubuntu" w:hAnsi="Ubuntu"/>
          <w:color w:val="444444"/>
          <w:sz w:val="20"/>
          <w:szCs w:val="20"/>
        </w:rPr>
        <w:t>.</w:t>
      </w:r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Gabinet Stomatologiczny przy ul. Witosa 82, 95 – 040 Koluszki</w:t>
      </w:r>
      <w:r w:rsidR="004762D4">
        <w:rPr>
          <w:rFonts w:ascii="Ubuntu" w:hAnsi="Ubuntu"/>
          <w:b/>
          <w:bCs/>
          <w:color w:val="444444"/>
          <w:sz w:val="20"/>
          <w:szCs w:val="20"/>
          <w:bdr w:val="none" w:sz="0" w:space="0" w:color="auto" w:frame="1"/>
        </w:rPr>
        <w:br/>
      </w:r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 xml:space="preserve"> właściciel Pani Katarzyna Krych – Janowska</w:t>
      </w:r>
    </w:p>
    <w:p w:rsidR="004762D4" w:rsidRDefault="004762D4" w:rsidP="004762D4">
      <w:pPr>
        <w:pStyle w:val="NormalnyWeb"/>
        <w:spacing w:before="0" w:beforeAutospacing="0" w:after="150" w:afterAutospacing="0"/>
        <w:jc w:val="both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>– 10 % zniżki – leczenie stomatologiczne</w:t>
      </w:r>
    </w:p>
    <w:p w:rsidR="004762D4" w:rsidRDefault="00570F94" w:rsidP="004762D4">
      <w:pPr>
        <w:pStyle w:val="NormalnyWeb"/>
        <w:spacing w:before="0" w:beforeAutospacing="0" w:after="0" w:afterAutospacing="0"/>
        <w:jc w:val="both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10</w:t>
      </w:r>
      <w:bookmarkStart w:id="0" w:name="_GoBack"/>
      <w:bookmarkEnd w:id="0"/>
      <w:r w:rsidR="004762D4"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 xml:space="preserve">. Mechanika Pojazdowa, Sklep Motoryzacyjny i Pośrednictwo w Koluszkach przy ulicy gen. Stanisława Maczka 29 – właściciel Pan Cezary Muszyński </w:t>
      </w:r>
    </w:p>
    <w:p w:rsidR="004762D4" w:rsidRDefault="004762D4" w:rsidP="004762D4">
      <w:pPr>
        <w:pStyle w:val="NormalnyWeb"/>
        <w:spacing w:before="0" w:beforeAutospacing="0" w:after="150" w:afterAutospacing="0"/>
        <w:jc w:val="both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Fonts w:ascii="Ubuntu" w:hAnsi="Ubuntu"/>
          <w:color w:val="444444"/>
          <w:sz w:val="20"/>
          <w:szCs w:val="20"/>
        </w:rPr>
        <w:t>– 10 % zniżki na zakup części samochodowych i naprawę samochodu (oferta obowiązuje od dnia 2 listopada 2015 roku  na czas nieokreślony).</w:t>
      </w:r>
    </w:p>
    <w:p w:rsidR="004762D4" w:rsidRDefault="004762D4" w:rsidP="00094652">
      <w:pPr>
        <w:pStyle w:val="NormalnyWeb"/>
        <w:spacing w:before="0" w:beforeAutospacing="0" w:after="0" w:afterAutospacing="0"/>
        <w:textAlignment w:val="baseline"/>
        <w:rPr>
          <w:rFonts w:ascii="Ubuntu" w:hAnsi="Ubuntu"/>
          <w:color w:val="444444"/>
          <w:sz w:val="20"/>
          <w:szCs w:val="20"/>
        </w:rPr>
      </w:pPr>
      <w:r>
        <w:rPr>
          <w:rStyle w:val="Pogrubienie"/>
          <w:rFonts w:ascii="Ubuntu" w:hAnsi="Ubuntu"/>
          <w:color w:val="444444"/>
          <w:sz w:val="20"/>
          <w:szCs w:val="20"/>
          <w:bdr w:val="none" w:sz="0" w:space="0" w:color="auto" w:frame="1"/>
        </w:rPr>
        <w:t>Dokumenty do pobrania:</w:t>
      </w:r>
      <w:r>
        <w:rPr>
          <w:rFonts w:ascii="Ubuntu" w:hAnsi="Ubuntu"/>
          <w:color w:val="444444"/>
          <w:sz w:val="20"/>
          <w:szCs w:val="20"/>
        </w:rPr>
        <w:br/>
        <w:t>1. Uchwała Nr IX/75/2015 Rady Miejskiej w Koluszkach z dnia 25 maja 2015 roku w sprawie wprowadzenia na terenie Gminy Koluszki programu działań na rzecz rodzin wielodzietnych pod nazwą ,,Koluszkowska Karta Dużej Rodziny”.</w:t>
      </w:r>
      <w:r>
        <w:rPr>
          <w:rFonts w:ascii="Ubuntu" w:hAnsi="Ubuntu"/>
          <w:color w:val="444444"/>
          <w:sz w:val="20"/>
          <w:szCs w:val="20"/>
        </w:rPr>
        <w:br/>
        <w:t>2. Apel Burmistrza Koluszek do Przedsiębiorców działających na terenie Gminy Koluszki.</w:t>
      </w:r>
      <w:r>
        <w:rPr>
          <w:rFonts w:ascii="Ubuntu" w:hAnsi="Ubuntu"/>
          <w:color w:val="444444"/>
          <w:sz w:val="20"/>
          <w:szCs w:val="20"/>
        </w:rPr>
        <w:br/>
        <w:t>3. Deklaracja przystąpienia do programu ,,Koluszkowska Karta Dużej Rodziny” – dla przedsiębiorcy.</w:t>
      </w:r>
    </w:p>
    <w:p w:rsidR="00BB5329" w:rsidRDefault="00BB5329" w:rsidP="00145ED3">
      <w:pPr>
        <w:jc w:val="both"/>
        <w:rPr>
          <w:rFonts w:ascii="Ubuntu" w:hAnsi="Ubuntu"/>
          <w:sz w:val="24"/>
          <w:szCs w:val="24"/>
        </w:rPr>
      </w:pPr>
    </w:p>
    <w:p w:rsidR="00BB5329" w:rsidRDefault="00BB5329" w:rsidP="00145ED3">
      <w:pPr>
        <w:jc w:val="both"/>
        <w:rPr>
          <w:rFonts w:ascii="Ubuntu" w:hAnsi="Ubuntu"/>
          <w:sz w:val="24"/>
          <w:szCs w:val="24"/>
        </w:rPr>
      </w:pPr>
    </w:p>
    <w:p w:rsidR="00BB5329" w:rsidRDefault="00BB5329" w:rsidP="00145ED3">
      <w:pPr>
        <w:jc w:val="both"/>
        <w:rPr>
          <w:rFonts w:ascii="Ubuntu" w:hAnsi="Ubuntu"/>
          <w:sz w:val="24"/>
          <w:szCs w:val="24"/>
        </w:rPr>
      </w:pPr>
    </w:p>
    <w:p w:rsidR="00BB5329" w:rsidRDefault="00BB5329" w:rsidP="00145ED3">
      <w:pPr>
        <w:jc w:val="both"/>
        <w:rPr>
          <w:rFonts w:ascii="Ubuntu" w:hAnsi="Ubuntu"/>
          <w:sz w:val="24"/>
          <w:szCs w:val="24"/>
        </w:rPr>
      </w:pPr>
    </w:p>
    <w:p w:rsidR="00BB5329" w:rsidRDefault="00BB5329" w:rsidP="00145ED3">
      <w:pPr>
        <w:jc w:val="both"/>
        <w:rPr>
          <w:rFonts w:ascii="Ubuntu" w:hAnsi="Ubuntu"/>
          <w:sz w:val="24"/>
          <w:szCs w:val="24"/>
        </w:rPr>
      </w:pPr>
    </w:p>
    <w:p w:rsidR="00BB5329" w:rsidRDefault="00BB5329" w:rsidP="00145ED3">
      <w:pPr>
        <w:jc w:val="both"/>
        <w:rPr>
          <w:rFonts w:ascii="Ubuntu" w:hAnsi="Ubuntu"/>
          <w:sz w:val="24"/>
          <w:szCs w:val="24"/>
        </w:rPr>
      </w:pPr>
    </w:p>
    <w:sectPr w:rsidR="00BB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D41EB"/>
    <w:multiLevelType w:val="hybridMultilevel"/>
    <w:tmpl w:val="007A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D7"/>
    <w:rsid w:val="00094652"/>
    <w:rsid w:val="00145ED3"/>
    <w:rsid w:val="00231EE8"/>
    <w:rsid w:val="00251FCE"/>
    <w:rsid w:val="004762D4"/>
    <w:rsid w:val="00504CC0"/>
    <w:rsid w:val="00570F94"/>
    <w:rsid w:val="0059244B"/>
    <w:rsid w:val="005E1046"/>
    <w:rsid w:val="008915D9"/>
    <w:rsid w:val="00B830A5"/>
    <w:rsid w:val="00BB5329"/>
    <w:rsid w:val="00D11F72"/>
    <w:rsid w:val="00D4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3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7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62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3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7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6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BE53-86A5-49FF-B7B6-E50F42D1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md. dutka</dc:creator>
  <cp:lastModifiedBy>miroslawa mk. kobus</cp:lastModifiedBy>
  <cp:revision>12</cp:revision>
  <cp:lastPrinted>2022-12-05T11:21:00Z</cp:lastPrinted>
  <dcterms:created xsi:type="dcterms:W3CDTF">2019-05-14T06:31:00Z</dcterms:created>
  <dcterms:modified xsi:type="dcterms:W3CDTF">2022-12-06T09:19:00Z</dcterms:modified>
</cp:coreProperties>
</file>