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F11E" w14:textId="77777777" w:rsidR="00201333" w:rsidRPr="00AA525E" w:rsidRDefault="00BE2C8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AA525E">
        <w:rPr>
          <w:rFonts w:ascii="Verdana" w:hAnsi="Verdana"/>
          <w:b/>
          <w:bCs/>
          <w:sz w:val="22"/>
          <w:szCs w:val="22"/>
        </w:rPr>
        <w:t>Burmistrz Koluszek</w:t>
      </w:r>
    </w:p>
    <w:p w14:paraId="3EE4F792" w14:textId="77777777" w:rsidR="00201333" w:rsidRPr="00AA525E" w:rsidRDefault="00BE2C8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AA525E">
        <w:rPr>
          <w:rFonts w:ascii="Verdana" w:hAnsi="Verdana"/>
          <w:b/>
          <w:bCs/>
          <w:sz w:val="22"/>
          <w:szCs w:val="22"/>
        </w:rPr>
        <w:t>ogłasza:</w:t>
      </w:r>
    </w:p>
    <w:p w14:paraId="70FA768D" w14:textId="77777777" w:rsidR="00201333" w:rsidRPr="00AA525E" w:rsidRDefault="00201333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3A2E93F" w14:textId="71C2A3B1" w:rsidR="00201333" w:rsidRPr="00AA525E" w:rsidRDefault="00AA525E" w:rsidP="003F740E">
      <w:pPr>
        <w:pStyle w:val="Standard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hAnsi="Verdana"/>
          <w:sz w:val="22"/>
          <w:szCs w:val="22"/>
        </w:rPr>
        <w:t>pierwszy</w:t>
      </w:r>
      <w:r w:rsidR="00BE2C87" w:rsidRPr="00AA525E">
        <w:rPr>
          <w:rFonts w:ascii="Verdana" w:hAnsi="Verdana"/>
          <w:sz w:val="22"/>
          <w:szCs w:val="22"/>
        </w:rPr>
        <w:t xml:space="preserve"> przetarg ustny ograniczony (licytację), na sprzedaż niezabudowanej nieruchomości, położonej w</w:t>
      </w:r>
      <w:r w:rsidR="003F740E" w:rsidRPr="00AA525E">
        <w:rPr>
          <w:rFonts w:ascii="Verdana" w:hAnsi="Verdana"/>
          <w:sz w:val="22"/>
          <w:szCs w:val="22"/>
        </w:rPr>
        <w:t xml:space="preserve"> </w:t>
      </w:r>
      <w:r w:rsidR="00906A08">
        <w:rPr>
          <w:rFonts w:ascii="Verdana" w:hAnsi="Verdana"/>
          <w:sz w:val="22"/>
          <w:szCs w:val="22"/>
        </w:rPr>
        <w:t>Koluszkach</w:t>
      </w:r>
      <w:r w:rsidR="00BE2C87" w:rsidRPr="00AA525E">
        <w:rPr>
          <w:rFonts w:ascii="Verdana" w:hAnsi="Verdana"/>
          <w:sz w:val="22"/>
          <w:szCs w:val="22"/>
        </w:rPr>
        <w:t xml:space="preserve">, obręb </w:t>
      </w:r>
      <w:r w:rsidR="006D3F3A">
        <w:rPr>
          <w:rFonts w:ascii="Verdana" w:hAnsi="Verdana"/>
          <w:sz w:val="22"/>
          <w:szCs w:val="22"/>
        </w:rPr>
        <w:t>7</w:t>
      </w:r>
      <w:r w:rsidR="00BE2C87" w:rsidRPr="00AA525E">
        <w:rPr>
          <w:rFonts w:ascii="Verdana" w:hAnsi="Verdana"/>
          <w:sz w:val="22"/>
          <w:szCs w:val="22"/>
        </w:rPr>
        <w:t>, stanowiącej własność Gminy Koluszki.</w:t>
      </w:r>
    </w:p>
    <w:p w14:paraId="2BDAF0A0" w14:textId="77777777" w:rsidR="00201333" w:rsidRPr="00AA525E" w:rsidRDefault="00201333">
      <w:pPr>
        <w:pStyle w:val="Standard"/>
        <w:rPr>
          <w:rFonts w:ascii="Verdana" w:hAnsi="Verdana"/>
          <w:sz w:val="22"/>
          <w:szCs w:val="22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790"/>
        <w:gridCol w:w="1736"/>
        <w:gridCol w:w="3344"/>
        <w:gridCol w:w="2610"/>
        <w:gridCol w:w="1701"/>
        <w:gridCol w:w="1499"/>
        <w:gridCol w:w="1392"/>
      </w:tblGrid>
      <w:tr w:rsidR="00201333" w:rsidRPr="00AA525E" w14:paraId="4DD55833" w14:textId="77777777" w:rsidTr="006D3F3A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02B2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A0E9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Oznaczenie nieruchomości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FCA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Powierzchnia nieruchomości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F3F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Opis nieruchomości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9F14" w14:textId="77777777" w:rsidR="004A0D7C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Przeznaczenie nieruchomości </w:t>
            </w:r>
          </w:p>
          <w:p w14:paraId="5F969343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i sposób zagospodarowania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58BE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Cena wywoławcza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3DFA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Wadium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6833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Postąpienie minimalne</w:t>
            </w:r>
          </w:p>
        </w:tc>
      </w:tr>
      <w:tr w:rsidR="00201333" w:rsidRPr="00AA525E" w14:paraId="4F20182C" w14:textId="77777777" w:rsidTr="006D3F3A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5770B" w14:textId="77777777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4A4A8" w14:textId="77777777" w:rsid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Działka </w:t>
            </w:r>
          </w:p>
          <w:p w14:paraId="72BD9BB1" w14:textId="70B06293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 xml:space="preserve">nr </w:t>
            </w:r>
            <w:r w:rsidR="006D3F3A">
              <w:rPr>
                <w:rFonts w:ascii="Verdana" w:hAnsi="Verdana"/>
                <w:sz w:val="22"/>
                <w:szCs w:val="22"/>
              </w:rPr>
              <w:t>186/7</w:t>
            </w:r>
          </w:p>
        </w:tc>
        <w:tc>
          <w:tcPr>
            <w:tcW w:w="1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CD42" w14:textId="5AF8880C" w:rsidR="00201333" w:rsidRPr="00AA525E" w:rsidRDefault="00BE2C87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0,0</w:t>
            </w:r>
            <w:r w:rsidR="006D3F3A">
              <w:rPr>
                <w:rFonts w:ascii="Verdana" w:hAnsi="Verdana"/>
                <w:sz w:val="22"/>
                <w:szCs w:val="22"/>
              </w:rPr>
              <w:t>388</w:t>
            </w:r>
            <w:r w:rsidRPr="00AA525E">
              <w:rPr>
                <w:rFonts w:ascii="Verdana" w:hAnsi="Verdana"/>
                <w:sz w:val="22"/>
                <w:szCs w:val="22"/>
              </w:rPr>
              <w:t xml:space="preserve"> ha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E70B" w14:textId="5ECC2F90" w:rsidR="006D3F3A" w:rsidRPr="00E413F6" w:rsidRDefault="006D3F3A" w:rsidP="006D3F3A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E413F6">
              <w:rPr>
                <w:rFonts w:ascii="Verdana" w:hAnsi="Verdana"/>
                <w:sz w:val="22"/>
                <w:szCs w:val="22"/>
              </w:rPr>
              <w:t xml:space="preserve">Działka jest niezabudowana, nieutwardzona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</w:t>
            </w:r>
            <w:r w:rsidRPr="00E413F6">
              <w:rPr>
                <w:rFonts w:ascii="Verdana" w:hAnsi="Verdana"/>
                <w:sz w:val="22"/>
                <w:szCs w:val="22"/>
              </w:rPr>
              <w:t>i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413F6">
              <w:rPr>
                <w:rFonts w:ascii="Verdana" w:hAnsi="Verdana"/>
                <w:sz w:val="22"/>
                <w:szCs w:val="22"/>
              </w:rPr>
              <w:t>nieogrodzona.</w:t>
            </w:r>
            <w:r w:rsidRPr="00E413F6">
              <w:rPr>
                <w:sz w:val="22"/>
                <w:szCs w:val="22"/>
              </w:rPr>
              <w:t xml:space="preserve"> </w:t>
            </w:r>
            <w:r w:rsidRPr="00E413F6">
              <w:rPr>
                <w:rFonts w:ascii="Verdana" w:hAnsi="Verdana"/>
                <w:sz w:val="22"/>
                <w:szCs w:val="22"/>
              </w:rPr>
              <w:t xml:space="preserve">Działka ma kształt regularny, zbliżony </w:t>
            </w:r>
            <w:r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Pr="00E413F6">
              <w:rPr>
                <w:rFonts w:ascii="Verdana" w:hAnsi="Verdana"/>
                <w:sz w:val="22"/>
                <w:szCs w:val="22"/>
              </w:rPr>
              <w:t xml:space="preserve">do prostokąta. Działka nieuzbrojona. Uzbrojenie: energia elektryczna i sieć kanalizacyjna z ul. Św. Stanisława Kostki. </w:t>
            </w:r>
          </w:p>
          <w:p w14:paraId="5BAD3CAE" w14:textId="77777777" w:rsidR="006D3F3A" w:rsidRPr="00B457C9" w:rsidRDefault="006D3F3A" w:rsidP="006D3F3A">
            <w:pPr>
              <w:widowControl/>
              <w:suppressAutoHyphens w:val="0"/>
              <w:autoSpaceDE w:val="0"/>
              <w:adjustRightInd w:val="0"/>
              <w:spacing w:before="120" w:after="120"/>
              <w:ind w:firstLine="227"/>
              <w:textAlignment w:val="auto"/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</w:pP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>W księdze wieczystej nr LD1B/00030373/7 ujawnione są ograniczone prawa rzeczowe:</w:t>
            </w:r>
          </w:p>
          <w:p w14:paraId="1FFDB515" w14:textId="56DEB4B3" w:rsidR="006D3F3A" w:rsidRPr="00B457C9" w:rsidRDefault="006D3F3A" w:rsidP="006D3F3A">
            <w:pPr>
              <w:widowControl/>
              <w:suppressAutoHyphens w:val="0"/>
              <w:autoSpaceDE w:val="0"/>
              <w:adjustRightInd w:val="0"/>
              <w:spacing w:before="120" w:after="120"/>
              <w:textAlignment w:val="auto"/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</w:pP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1) służebność gruntowa ustanowiona nieodpłatnie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i na czas nieokreślony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polegająca na prawie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przechodu i przejazdu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przez działkę nr 186/8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objętą tą księgą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wieczystą, z prawem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ułożenia infrastruktury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technicznej, z prawem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lastRenderedPageBreak/>
              <w:t xml:space="preserve">dostępu do niej celem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jej naprawy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lub konserwacji na rzecz każdoczesnych właścicieli                                                                                                                lub współwłaścicieli działki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nr 181/11 objętej </w:t>
            </w:r>
            <w:proofErr w:type="spellStart"/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>kw</w:t>
            </w:r>
            <w:proofErr w:type="spellEnd"/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LD1B/00033723/7,</w:t>
            </w:r>
          </w:p>
          <w:p w14:paraId="772D9AF4" w14:textId="3398DFF9" w:rsidR="00201333" w:rsidRPr="006D3F3A" w:rsidRDefault="006D3F3A" w:rsidP="006D3F3A">
            <w:pPr>
              <w:widowControl/>
              <w:suppressAutoHyphens w:val="0"/>
              <w:autoSpaceDE w:val="0"/>
              <w:adjustRightInd w:val="0"/>
              <w:spacing w:before="120" w:after="120"/>
              <w:textAlignment w:val="auto"/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</w:pP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2) służebność gruntowa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na rzecz każdoczesnych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właścicieli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lub współwłaścicieli działek gruntu nr: 186/1, 186/2, 186/3, 186/4 i 186/5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objętych księgą wieczystą </w:t>
            </w:r>
            <w:proofErr w:type="spellStart"/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>kw</w:t>
            </w:r>
            <w:proofErr w:type="spellEnd"/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LD1B/00045417/6,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polegająca na prawie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nieodpłatnego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i nieograniczonego w czasie prawie przejścia i przejazdu z prawem ułożenia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uzbrojenia infrastruktury technicznej przez działkę gruntu 186/8 objętą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>niniejszą księgą wieczystą.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5AF4" w14:textId="0D3DD5C7" w:rsidR="006D3F3A" w:rsidRPr="00B457C9" w:rsidRDefault="006D3F3A" w:rsidP="006D3F3A">
            <w:pPr>
              <w:widowControl/>
              <w:suppressAutoHyphens w:val="0"/>
              <w:autoSpaceDE w:val="0"/>
              <w:adjustRightInd w:val="0"/>
              <w:spacing w:before="120" w:after="120"/>
              <w:textAlignment w:val="auto"/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</w:pP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lastRenderedPageBreak/>
              <w:t xml:space="preserve">Działka nr 186/7 zgodnie z Uchwałą Nr </w:t>
            </w:r>
            <w:r w:rsidR="004105BD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>X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LIV/28/2022 Rady Miejskiej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w Koluszkach z dnia 30 marca 2022 r. w sprawie uchwalenia zmiany miejscowego planu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zagospodarowania przestrzennego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dla obrębów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ewidencyjnych nr 7 i 8 miasta Koluszki, położona jest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w terenach zabudowy mieszkaniowej </w:t>
            </w:r>
            <w:r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 xml:space="preserve">                 </w:t>
            </w:r>
            <w:r w:rsidRPr="00B457C9">
              <w:rPr>
                <w:rFonts w:ascii="Verdana" w:eastAsia="Times New Roman" w:hAnsi="Verdana" w:cs="Verdana"/>
                <w:kern w:val="0"/>
                <w:sz w:val="22"/>
                <w:szCs w:val="22"/>
                <w:lang w:eastAsia="pl-PL" w:bidi="ar-SA"/>
              </w:rPr>
              <w:t>jednorodzinnej (13MN).</w:t>
            </w:r>
          </w:p>
          <w:p w14:paraId="0CB342D2" w14:textId="7D197568" w:rsidR="006D3F3A" w:rsidRPr="00E413F6" w:rsidRDefault="006D3F3A" w:rsidP="006D3F3A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E413F6">
              <w:rPr>
                <w:rFonts w:ascii="Verdana" w:hAnsi="Verdana"/>
                <w:sz w:val="22"/>
                <w:szCs w:val="22"/>
              </w:rPr>
              <w:t xml:space="preserve">Nieruchomość </w:t>
            </w:r>
            <w:r w:rsidR="004105BD">
              <w:rPr>
                <w:rFonts w:ascii="Verdana" w:hAnsi="Verdana"/>
                <w:sz w:val="22"/>
                <w:szCs w:val="22"/>
              </w:rPr>
              <w:t xml:space="preserve">                 </w:t>
            </w:r>
            <w:r w:rsidRPr="00E413F6">
              <w:rPr>
                <w:rFonts w:ascii="Verdana" w:hAnsi="Verdana"/>
                <w:sz w:val="22"/>
                <w:szCs w:val="22"/>
              </w:rPr>
              <w:t>w ewidencji gruntów sklasyfikowana jest jako użytek Br-</w:t>
            </w:r>
            <w:proofErr w:type="spellStart"/>
            <w:r w:rsidRPr="00E413F6">
              <w:rPr>
                <w:rFonts w:ascii="Verdana" w:hAnsi="Verdana"/>
                <w:sz w:val="22"/>
                <w:szCs w:val="22"/>
              </w:rPr>
              <w:t>RIVb</w:t>
            </w:r>
            <w:proofErr w:type="spellEnd"/>
            <w:r w:rsidRPr="00E413F6">
              <w:rPr>
                <w:rFonts w:ascii="Verdana" w:hAnsi="Verdana"/>
                <w:sz w:val="22"/>
                <w:szCs w:val="22"/>
              </w:rPr>
              <w:t>.</w:t>
            </w:r>
          </w:p>
          <w:p w14:paraId="3FCAA1F2" w14:textId="5BCE1973" w:rsidR="00201333" w:rsidRPr="00AA525E" w:rsidRDefault="00201333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95A8" w14:textId="6DA9A5F7" w:rsidR="00AA525E" w:rsidRPr="00AA525E" w:rsidRDefault="006D3F3A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7</w:t>
            </w:r>
            <w:r w:rsidR="00906A08">
              <w:rPr>
                <w:rFonts w:ascii="Verdana" w:hAnsi="Verdana"/>
                <w:sz w:val="22"/>
                <w:szCs w:val="22"/>
              </w:rPr>
              <w:t>0 000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,00 zł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 xml:space="preserve"> brutto </w:t>
            </w:r>
          </w:p>
          <w:p w14:paraId="13813895" w14:textId="77777777" w:rsidR="00201333" w:rsidRPr="00AA525E" w:rsidRDefault="00AA525E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 w:rsidRPr="00AA525E">
              <w:rPr>
                <w:rFonts w:ascii="Verdana" w:hAnsi="Verdana"/>
                <w:sz w:val="22"/>
                <w:szCs w:val="22"/>
              </w:rPr>
              <w:t>(z podatkiem VAT)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46AD8" w14:textId="78B168FE" w:rsidR="00201333" w:rsidRPr="00AA525E" w:rsidRDefault="00906A08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 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="00AA525E" w:rsidRPr="00AA525E">
              <w:rPr>
                <w:rFonts w:ascii="Verdana" w:hAnsi="Verdana"/>
                <w:sz w:val="22"/>
                <w:szCs w:val="22"/>
              </w:rPr>
              <w:t>00,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00 zł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BB95" w14:textId="5570109C" w:rsidR="00201333" w:rsidRPr="00AA525E" w:rsidRDefault="00906A08">
            <w:pPr>
              <w:pStyle w:val="TableContent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1000</w:t>
            </w:r>
            <w:r w:rsidR="00BE2C87" w:rsidRPr="00AA525E">
              <w:rPr>
                <w:rFonts w:ascii="Verdana" w:hAnsi="Verdana"/>
                <w:sz w:val="22"/>
                <w:szCs w:val="22"/>
              </w:rPr>
              <w:t>,00 zł</w:t>
            </w:r>
          </w:p>
        </w:tc>
      </w:tr>
    </w:tbl>
    <w:p w14:paraId="1D4C300B" w14:textId="4BF6DA9B" w:rsidR="00201333" w:rsidRPr="00AA525E" w:rsidRDefault="00BE2C87">
      <w:pPr>
        <w:pStyle w:val="Standard"/>
        <w:rPr>
          <w:rFonts w:ascii="Verdana" w:hAnsi="Verdana"/>
          <w:sz w:val="22"/>
          <w:szCs w:val="22"/>
        </w:rPr>
      </w:pPr>
      <w:r w:rsidRPr="00AA525E">
        <w:rPr>
          <w:rFonts w:ascii="Verdana" w:hAnsi="Verdana"/>
          <w:sz w:val="22"/>
          <w:szCs w:val="22"/>
        </w:rPr>
        <w:t xml:space="preserve">Dla przedmiotowej </w:t>
      </w:r>
      <w:r w:rsidR="003F740E" w:rsidRPr="00AA525E">
        <w:rPr>
          <w:rFonts w:ascii="Verdana" w:hAnsi="Verdana"/>
          <w:sz w:val="22"/>
          <w:szCs w:val="22"/>
        </w:rPr>
        <w:t>nieruchomości</w:t>
      </w:r>
      <w:r w:rsidRPr="00AA525E">
        <w:rPr>
          <w:rFonts w:ascii="Verdana" w:hAnsi="Verdana"/>
          <w:sz w:val="22"/>
          <w:szCs w:val="22"/>
        </w:rPr>
        <w:t xml:space="preserve"> w Sądzie Rejonowym w Brzezinach, w IV Wydziale Ksiąg Wieczystych, prowadzona jest księga wieczysta </w:t>
      </w:r>
      <w:proofErr w:type="spellStart"/>
      <w:r w:rsidRPr="00AA525E">
        <w:rPr>
          <w:rFonts w:ascii="Verdana" w:hAnsi="Verdana"/>
          <w:sz w:val="22"/>
          <w:szCs w:val="22"/>
        </w:rPr>
        <w:t>Kw</w:t>
      </w:r>
      <w:proofErr w:type="spellEnd"/>
      <w:r w:rsidRPr="00AA525E">
        <w:rPr>
          <w:rFonts w:ascii="Verdana" w:hAnsi="Verdana"/>
          <w:sz w:val="22"/>
          <w:szCs w:val="22"/>
        </w:rPr>
        <w:t xml:space="preserve"> nr LD1B/0003</w:t>
      </w:r>
      <w:r w:rsidR="006D3F3A">
        <w:rPr>
          <w:rFonts w:ascii="Verdana" w:hAnsi="Verdana"/>
          <w:sz w:val="22"/>
          <w:szCs w:val="22"/>
        </w:rPr>
        <w:t>0373</w:t>
      </w:r>
      <w:r w:rsidR="00906A08">
        <w:rPr>
          <w:rFonts w:ascii="Verdana" w:hAnsi="Verdana"/>
          <w:sz w:val="22"/>
          <w:szCs w:val="22"/>
        </w:rPr>
        <w:t>/</w:t>
      </w:r>
      <w:r w:rsidR="006D3F3A">
        <w:rPr>
          <w:rFonts w:ascii="Verdana" w:hAnsi="Verdana"/>
          <w:sz w:val="22"/>
          <w:szCs w:val="22"/>
        </w:rPr>
        <w:t>7</w:t>
      </w:r>
      <w:r w:rsidRPr="00AA525E">
        <w:rPr>
          <w:rFonts w:ascii="Verdana" w:hAnsi="Verdana"/>
          <w:sz w:val="22"/>
          <w:szCs w:val="22"/>
        </w:rPr>
        <w:t>.</w:t>
      </w:r>
    </w:p>
    <w:p w14:paraId="0EDBEA98" w14:textId="77777777" w:rsidR="00466218" w:rsidRPr="00AA525E" w:rsidRDefault="00466218">
      <w:pPr>
        <w:pStyle w:val="Standard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</w:p>
    <w:p w14:paraId="25C37F78" w14:textId="088E9C86" w:rsidR="00201333" w:rsidRPr="00AA525E" w:rsidRDefault="00BE2C87">
      <w:pPr>
        <w:pStyle w:val="Standard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Przetarg na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sprzedaż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w/w </w:t>
      </w:r>
      <w:r w:rsidR="009939FB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nieruchomość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odbędzie się w dniu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18 października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o godz. 10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  <w:vertAlign w:val="superscript"/>
        </w:rPr>
        <w:t xml:space="preserve">00 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w siedzibie Urzędu Miejskiego w Kolu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szkach,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ul. 11 Listopada 65, w sali nr 112.                       </w:t>
      </w:r>
    </w:p>
    <w:p w14:paraId="57FDE58D" w14:textId="1267B277" w:rsidR="00C45FBD" w:rsidRDefault="00BE2C87" w:rsidP="003F740E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Warunkiem uczestnictwa w przetargu jest wpłata wadium w kasie Urzędu Miejskiego w Koluszkach, w p</w:t>
      </w:r>
      <w:r w:rsidR="004A0D7C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odanej wysokości nie później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niż do godz. 12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  <w:vertAlign w:val="superscript"/>
        </w:rPr>
        <w:t xml:space="preserve">00 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14 października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lub na konto 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>Gminy Koluszki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nr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92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1020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3352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0000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1102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0240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</w:t>
      </w:r>
      <w:r w:rsidR="00822541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6890</w:t>
      </w:r>
      <w:r w:rsidR="00E4514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, najpóźniej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do dnia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14 października 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20</w:t>
      </w:r>
      <w:r w:rsidR="003F740E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(włącznie) oraz złożenie pisemnego zgłoszenia uczestnictwa w przetargu w terminie do dnia 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14 października 2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0</w:t>
      </w:r>
      <w:r w:rsidR="00EF003A"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b/>
          <w:bCs/>
          <w:sz w:val="22"/>
          <w:szCs w:val="22"/>
        </w:rPr>
        <w:t>4</w:t>
      </w: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r. (włącznie). </w:t>
      </w:r>
    </w:p>
    <w:p w14:paraId="425C2C96" w14:textId="77777777" w:rsidR="00201333" w:rsidRPr="00AA525E" w:rsidRDefault="00BE2C87" w:rsidP="003F740E">
      <w:pPr>
        <w:pStyle w:val="Standarduser"/>
        <w:jc w:val="both"/>
        <w:rPr>
          <w:rFonts w:ascii="Verdana" w:hAnsi="Verdana"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t>Dowód wpłaty wadium musi dokładnie określać położenie i numer ewidencyjny działki.</w:t>
      </w:r>
    </w:p>
    <w:p w14:paraId="65275294" w14:textId="77777777" w:rsidR="00201333" w:rsidRPr="00AA525E" w:rsidRDefault="00BE2C87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r w:rsidRPr="00AA525E">
        <w:rPr>
          <w:rFonts w:ascii="Verdana" w:eastAsia="Times New Roman CE" w:hAnsi="Verdana" w:cs="Times New Roman CE"/>
          <w:b/>
          <w:bCs/>
          <w:sz w:val="22"/>
          <w:szCs w:val="22"/>
        </w:rPr>
        <w:lastRenderedPageBreak/>
        <w:t>Za termin zapłaty uznaje się dzień wpływu należności na konto.</w:t>
      </w:r>
    </w:p>
    <w:p w14:paraId="3097DAAC" w14:textId="77777777" w:rsidR="00C45FBD" w:rsidRDefault="00BE2C87" w:rsidP="00021D2A">
      <w:pPr>
        <w:pStyle w:val="Standard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 xml:space="preserve">Wadium wpłacone przez uczestnika, który przetarg wygrał zaliczone zostanie na poczet ceny nabycia nieruchomości, </w:t>
      </w:r>
    </w:p>
    <w:p w14:paraId="4CACC955" w14:textId="77777777" w:rsidR="00201333" w:rsidRPr="00AA525E" w:rsidRDefault="00BE2C87" w:rsidP="00021D2A">
      <w:pPr>
        <w:pStyle w:val="Standard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>zaś pozostałym uczestnikom zwrócone po zakończeniu przetargu (jednak nie później  niż przed upływem 3 dni).</w:t>
      </w:r>
    </w:p>
    <w:p w14:paraId="1BB49B59" w14:textId="77777777" w:rsidR="00201333" w:rsidRPr="00AA525E" w:rsidRDefault="00C45FBD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Wadium przepada na rzecz sprzedającego w razie uchylenia się nabywcy nieruchomości od zawarcia aktu notarialnego.</w:t>
      </w:r>
    </w:p>
    <w:p w14:paraId="3FE2A728" w14:textId="77777777" w:rsidR="006D3F3A" w:rsidRDefault="006D3F3A" w:rsidP="00021D2A">
      <w:pPr>
        <w:pStyle w:val="Standarduser"/>
        <w:jc w:val="both"/>
        <w:rPr>
          <w:rFonts w:ascii="Verdana" w:eastAsia="Times New Roman CE" w:hAnsi="Verdana" w:cs="Times New Roman CE"/>
          <w:b/>
          <w:bCs/>
          <w:sz w:val="22"/>
          <w:szCs w:val="22"/>
        </w:rPr>
      </w:pPr>
      <w:bookmarkStart w:id="0" w:name="_Hlk104200537"/>
      <w:r w:rsidRPr="006D3F3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Z uwagi na przeznaczenie działki na powiększenie nieruchomości sąsiedniej nie ma ona dojazdu do drogi publicznej </w:t>
      </w:r>
      <w:r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              </w:t>
      </w:r>
      <w:r w:rsidRPr="006D3F3A">
        <w:rPr>
          <w:rFonts w:ascii="Verdana" w:eastAsia="Times New Roman CE" w:hAnsi="Verdana" w:cs="Times New Roman CE"/>
          <w:b/>
          <w:bCs/>
          <w:sz w:val="22"/>
          <w:szCs w:val="22"/>
        </w:rPr>
        <w:t xml:space="preserve">i przetarg na jej zbycie został ograniczony do właścicieli nieruchomości z nią bezpośrednio sąsiadujących (tj. działek nr: </w:t>
      </w:r>
      <w:bookmarkEnd w:id="0"/>
      <w:r w:rsidRPr="006D3F3A">
        <w:rPr>
          <w:rFonts w:ascii="Verdana" w:eastAsia="Times New Roman CE" w:hAnsi="Verdana" w:cs="Times New Roman CE"/>
          <w:b/>
          <w:bCs/>
          <w:sz w:val="22"/>
          <w:szCs w:val="22"/>
        </w:rPr>
        <w:t>187/2 i 186/6).</w:t>
      </w:r>
    </w:p>
    <w:p w14:paraId="0C8196E5" w14:textId="65711FED" w:rsidR="00201333" w:rsidRPr="006D3F3A" w:rsidRDefault="00BE2C87" w:rsidP="00021D2A">
      <w:pPr>
        <w:pStyle w:val="Standarduser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6D3F3A">
        <w:rPr>
          <w:rFonts w:ascii="Verdana" w:eastAsia="Times New Roman CE" w:hAnsi="Verdana" w:cs="Times New Roman CE"/>
          <w:sz w:val="22"/>
          <w:szCs w:val="22"/>
        </w:rPr>
        <w:t>Granice nieruchomości nie będą geodezyjnie wznawiane, ani okazywane na gruncie.</w:t>
      </w:r>
    </w:p>
    <w:p w14:paraId="6286752E" w14:textId="77777777" w:rsidR="00201333" w:rsidRPr="00AA525E" w:rsidRDefault="00021D2A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Koszty sporządzenia umowy notarialnej pokrywa nabywca.</w:t>
      </w:r>
    </w:p>
    <w:p w14:paraId="5B4A4312" w14:textId="77777777" w:rsidR="00201333" w:rsidRPr="00AA525E" w:rsidRDefault="00BE2C87" w:rsidP="00021D2A">
      <w:pPr>
        <w:pStyle w:val="Standarduser"/>
        <w:jc w:val="both"/>
        <w:rPr>
          <w:rFonts w:ascii="Verdana" w:eastAsia="Times New Roman CE" w:hAnsi="Verdana" w:cs="Times New Roman CE"/>
          <w:sz w:val="22"/>
          <w:szCs w:val="22"/>
        </w:rPr>
      </w:pPr>
      <w:r w:rsidRPr="00AA525E">
        <w:rPr>
          <w:rFonts w:ascii="Verdana" w:eastAsia="Times New Roman CE" w:hAnsi="Verdana" w:cs="Times New Roman CE"/>
          <w:sz w:val="22"/>
          <w:szCs w:val="22"/>
        </w:rPr>
        <w:t xml:space="preserve">Burmistrz Koluszek zastrzega sobie prawo odwołania przetargu z ważnych powodów.                                </w:t>
      </w:r>
    </w:p>
    <w:p w14:paraId="4AFBEFD1" w14:textId="77777777" w:rsidR="00201333" w:rsidRPr="00AA525E" w:rsidRDefault="00021D2A" w:rsidP="00021D2A">
      <w:pPr>
        <w:pStyle w:val="Standarduser"/>
        <w:ind w:left="-720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Ze szczegółowym przebiegiem przetargu uczestnicy zostaną zapoznani przed jego rozpoczęciem.</w:t>
      </w:r>
    </w:p>
    <w:p w14:paraId="3E2BFC71" w14:textId="5DC502E9" w:rsidR="00201333" w:rsidRPr="00AA525E" w:rsidRDefault="00021D2A" w:rsidP="00021D2A">
      <w:pPr>
        <w:pStyle w:val="Standarduser"/>
        <w:ind w:left="-709"/>
        <w:jc w:val="both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Bliższych informacji udziela Referat Zagospodarowania Przestrzennego i Gospodarki Nieruchomościami Urzędu Miejskiego </w:t>
      </w:r>
      <w:r>
        <w:rPr>
          <w:rFonts w:ascii="Verdana" w:eastAsia="Times New Roman CE" w:hAnsi="Verdana" w:cs="Times New Roman CE"/>
          <w:sz w:val="22"/>
          <w:szCs w:val="22"/>
        </w:rPr>
        <w:t xml:space="preserve">                             </w:t>
      </w:r>
      <w:r>
        <w:rPr>
          <w:rFonts w:ascii="Verdana" w:eastAsia="Times New Roman CE" w:hAnsi="Verdana" w:cs="Times New Roman CE"/>
          <w:sz w:val="22"/>
          <w:szCs w:val="22"/>
        </w:rPr>
        <w:tab/>
      </w:r>
      <w:r w:rsidR="00906A08"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w Koluszkach,</w:t>
      </w:r>
      <w:r>
        <w:rPr>
          <w:rFonts w:ascii="Verdana" w:eastAsia="Times New Roman CE" w:hAnsi="Verdana" w:cs="Times New Roman CE"/>
          <w:sz w:val="22"/>
          <w:szCs w:val="22"/>
        </w:rPr>
        <w:t xml:space="preserve">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tel. (44) 725-67-5</w:t>
      </w:r>
      <w:r w:rsidR="00906A08">
        <w:rPr>
          <w:rFonts w:ascii="Verdana" w:eastAsia="Times New Roman CE" w:hAnsi="Verdana" w:cs="Times New Roman CE"/>
          <w:sz w:val="22"/>
          <w:szCs w:val="22"/>
        </w:rPr>
        <w:t>3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, strona internetowa www.koluszki.pl.</w:t>
      </w:r>
    </w:p>
    <w:p w14:paraId="38805AE3" w14:textId="77777777" w:rsidR="00201333" w:rsidRPr="00AA525E" w:rsidRDefault="00201333">
      <w:pPr>
        <w:pStyle w:val="Standarduser"/>
        <w:ind w:left="283"/>
        <w:rPr>
          <w:rFonts w:ascii="Verdana" w:eastAsia="Times New Roman CE" w:hAnsi="Verdana" w:cs="Times New Roman CE"/>
          <w:sz w:val="22"/>
          <w:szCs w:val="22"/>
        </w:rPr>
      </w:pPr>
    </w:p>
    <w:p w14:paraId="2F2B7628" w14:textId="7B00EE25" w:rsidR="00201333" w:rsidRPr="00AA525E" w:rsidRDefault="00021D2A">
      <w:pPr>
        <w:pStyle w:val="Standarduser"/>
        <w:ind w:left="-720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Koluszki, dnia </w:t>
      </w:r>
      <w:r w:rsidR="00906A08">
        <w:rPr>
          <w:rFonts w:ascii="Verdana" w:eastAsia="Times New Roman CE" w:hAnsi="Verdana" w:cs="Times New Roman CE"/>
          <w:sz w:val="22"/>
          <w:szCs w:val="22"/>
        </w:rPr>
        <w:t xml:space="preserve">03 września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20</w:t>
      </w:r>
      <w:r w:rsidR="00EF003A" w:rsidRPr="00AA525E">
        <w:rPr>
          <w:rFonts w:ascii="Verdana" w:eastAsia="Times New Roman CE" w:hAnsi="Verdana" w:cs="Times New Roman CE"/>
          <w:sz w:val="22"/>
          <w:szCs w:val="22"/>
        </w:rPr>
        <w:t>2</w:t>
      </w:r>
      <w:r w:rsidR="00906A08">
        <w:rPr>
          <w:rFonts w:ascii="Verdana" w:eastAsia="Times New Roman CE" w:hAnsi="Verdana" w:cs="Times New Roman CE"/>
          <w:sz w:val="22"/>
          <w:szCs w:val="22"/>
        </w:rPr>
        <w:t>4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 xml:space="preserve"> r.</w:t>
      </w:r>
    </w:p>
    <w:p w14:paraId="31609F25" w14:textId="77777777" w:rsidR="00201333" w:rsidRPr="00AA525E" w:rsidRDefault="00201333">
      <w:pPr>
        <w:pStyle w:val="Standarduser"/>
        <w:ind w:left="283"/>
        <w:rPr>
          <w:rFonts w:ascii="Verdana" w:eastAsia="Times New Roman CE" w:hAnsi="Verdana" w:cs="Times New Roman CE"/>
          <w:sz w:val="22"/>
          <w:szCs w:val="22"/>
        </w:rPr>
      </w:pPr>
    </w:p>
    <w:p w14:paraId="62C61446" w14:textId="537A6E3C" w:rsidR="00201333" w:rsidRPr="00AA525E" w:rsidRDefault="00021D2A">
      <w:pPr>
        <w:pStyle w:val="Standarduser"/>
        <w:ind w:left="-720"/>
        <w:rPr>
          <w:rFonts w:ascii="Verdana" w:eastAsia="Times New Roman CE" w:hAnsi="Verdana" w:cs="Times New Roman CE"/>
          <w:sz w:val="22"/>
          <w:szCs w:val="22"/>
        </w:rPr>
      </w:pPr>
      <w:r>
        <w:rPr>
          <w:rFonts w:ascii="Verdana" w:eastAsia="Times New Roman CE" w:hAnsi="Verdana" w:cs="Times New Roman CE"/>
          <w:sz w:val="22"/>
          <w:szCs w:val="22"/>
        </w:rPr>
        <w:t xml:space="preserve">         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GG.6840.</w:t>
      </w:r>
      <w:r w:rsidR="00906A08">
        <w:rPr>
          <w:rFonts w:ascii="Verdana" w:eastAsia="Times New Roman CE" w:hAnsi="Verdana" w:cs="Times New Roman CE"/>
          <w:sz w:val="22"/>
          <w:szCs w:val="22"/>
        </w:rPr>
        <w:t>1.2</w:t>
      </w:r>
      <w:r w:rsidR="006D3F3A">
        <w:rPr>
          <w:rFonts w:ascii="Verdana" w:eastAsia="Times New Roman CE" w:hAnsi="Verdana" w:cs="Times New Roman CE"/>
          <w:sz w:val="22"/>
          <w:szCs w:val="22"/>
        </w:rPr>
        <w:t>1</w:t>
      </w:r>
      <w:r w:rsidR="00BE2C87" w:rsidRPr="00AA525E">
        <w:rPr>
          <w:rFonts w:ascii="Verdana" w:eastAsia="Times New Roman CE" w:hAnsi="Verdana" w:cs="Times New Roman CE"/>
          <w:sz w:val="22"/>
          <w:szCs w:val="22"/>
        </w:rPr>
        <w:t>.20</w:t>
      </w:r>
      <w:r w:rsidR="00EF003A" w:rsidRPr="00AA525E">
        <w:rPr>
          <w:rFonts w:ascii="Verdana" w:eastAsia="Times New Roman CE" w:hAnsi="Verdana" w:cs="Times New Roman CE"/>
          <w:sz w:val="22"/>
          <w:szCs w:val="22"/>
        </w:rPr>
        <w:t>2</w:t>
      </w:r>
      <w:r>
        <w:rPr>
          <w:rFonts w:ascii="Verdana" w:eastAsia="Times New Roman CE" w:hAnsi="Verdana" w:cs="Times New Roman CE"/>
          <w:sz w:val="22"/>
          <w:szCs w:val="22"/>
        </w:rPr>
        <w:t>3</w:t>
      </w:r>
    </w:p>
    <w:p w14:paraId="6404A65B" w14:textId="77777777" w:rsidR="00201333" w:rsidRPr="00AA525E" w:rsidRDefault="00201333">
      <w:pPr>
        <w:pStyle w:val="Standarduser"/>
        <w:rPr>
          <w:rFonts w:ascii="Verdana" w:eastAsia="Times New Roman CE" w:hAnsi="Verdana" w:cs="Times New Roman CE"/>
          <w:sz w:val="22"/>
          <w:szCs w:val="22"/>
        </w:rPr>
      </w:pPr>
    </w:p>
    <w:sectPr w:rsidR="00201333" w:rsidRPr="00AA525E" w:rsidSect="00201333">
      <w:foot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A3DD" w14:textId="77777777" w:rsidR="00B26C22" w:rsidRDefault="00B26C22" w:rsidP="00201333">
      <w:r>
        <w:separator/>
      </w:r>
    </w:p>
  </w:endnote>
  <w:endnote w:type="continuationSeparator" w:id="0">
    <w:p w14:paraId="2AB0468B" w14:textId="77777777" w:rsidR="00B26C22" w:rsidRDefault="00B26C22" w:rsidP="0020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645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48DF50CD" w14:textId="77777777" w:rsidR="00466218" w:rsidRDefault="00466218">
            <w:pPr>
              <w:pStyle w:val="Stopka"/>
              <w:jc w:val="center"/>
            </w:pPr>
            <w:r>
              <w:t xml:space="preserve">Strona </w:t>
            </w:r>
            <w:r w:rsidR="0046059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0594">
              <w:rPr>
                <w:b/>
                <w:szCs w:val="24"/>
              </w:rPr>
              <w:fldChar w:fldCharType="separate"/>
            </w:r>
            <w:r w:rsidR="0051482E">
              <w:rPr>
                <w:b/>
                <w:noProof/>
              </w:rPr>
              <w:t>2</w:t>
            </w:r>
            <w:r w:rsidR="00460594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46059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0594">
              <w:rPr>
                <w:b/>
                <w:szCs w:val="24"/>
              </w:rPr>
              <w:fldChar w:fldCharType="separate"/>
            </w:r>
            <w:r w:rsidR="0051482E">
              <w:rPr>
                <w:b/>
                <w:noProof/>
              </w:rPr>
              <w:t>2</w:t>
            </w:r>
            <w:r w:rsidR="00460594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A2BB618" w14:textId="77777777" w:rsidR="00466218" w:rsidRDefault="00466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3B70" w14:textId="77777777" w:rsidR="00B26C22" w:rsidRDefault="00B26C22" w:rsidP="00201333">
      <w:r w:rsidRPr="00201333">
        <w:rPr>
          <w:color w:val="000000"/>
        </w:rPr>
        <w:separator/>
      </w:r>
    </w:p>
  </w:footnote>
  <w:footnote w:type="continuationSeparator" w:id="0">
    <w:p w14:paraId="583138AE" w14:textId="77777777" w:rsidR="00B26C22" w:rsidRDefault="00B26C22" w:rsidP="0020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4528F"/>
    <w:multiLevelType w:val="multilevel"/>
    <w:tmpl w:val="07024B7E"/>
    <w:styleLink w:val="RTFNum13"/>
    <w:lvl w:ilvl="0">
      <w:numFmt w:val="bullet"/>
      <w:lvlText w:val="–"/>
      <w:lvlJc w:val="left"/>
      <w:rPr>
        <w:rFonts w:ascii="StarSymbol" w:eastAsia="StarSymbol" w:hAnsi="StarSymbol" w:cs="StarSymbol"/>
      </w:rPr>
    </w:lvl>
    <w:lvl w:ilvl="1">
      <w:numFmt w:val="bullet"/>
      <w:lvlText w:val="–"/>
      <w:lvlJc w:val="left"/>
      <w:rPr>
        <w:rFonts w:ascii="StarSymbol" w:eastAsia="StarSymbol" w:hAnsi="StarSymbol" w:cs="StarSymbol"/>
      </w:rPr>
    </w:lvl>
    <w:lvl w:ilvl="2">
      <w:numFmt w:val="bullet"/>
      <w:lvlText w:val="–"/>
      <w:lvlJc w:val="left"/>
      <w:rPr>
        <w:rFonts w:ascii="StarSymbol" w:eastAsia="StarSymbol" w:hAnsi="StarSymbol" w:cs="StarSymbol"/>
      </w:rPr>
    </w:lvl>
    <w:lvl w:ilvl="3">
      <w:numFmt w:val="bullet"/>
      <w:lvlText w:val="–"/>
      <w:lvlJc w:val="left"/>
      <w:rPr>
        <w:rFonts w:ascii="StarSymbol" w:eastAsia="StarSymbol" w:hAnsi="StarSymbol" w:cs="StarSymbol"/>
      </w:rPr>
    </w:lvl>
    <w:lvl w:ilvl="4">
      <w:numFmt w:val="bullet"/>
      <w:lvlText w:val="–"/>
      <w:lvlJc w:val="left"/>
      <w:rPr>
        <w:rFonts w:ascii="StarSymbol" w:eastAsia="StarSymbol" w:hAnsi="StarSymbol" w:cs="StarSymbol"/>
      </w:rPr>
    </w:lvl>
    <w:lvl w:ilvl="5">
      <w:numFmt w:val="bullet"/>
      <w:lvlText w:val="–"/>
      <w:lvlJc w:val="left"/>
      <w:rPr>
        <w:rFonts w:ascii="StarSymbol" w:eastAsia="StarSymbol" w:hAnsi="StarSymbol" w:cs="StarSymbol"/>
      </w:rPr>
    </w:lvl>
    <w:lvl w:ilvl="6">
      <w:numFmt w:val="bullet"/>
      <w:lvlText w:val="–"/>
      <w:lvlJc w:val="left"/>
      <w:rPr>
        <w:rFonts w:ascii="StarSymbol" w:eastAsia="StarSymbol" w:hAnsi="StarSymbol" w:cs="StarSymbol"/>
      </w:rPr>
    </w:lvl>
    <w:lvl w:ilvl="7">
      <w:numFmt w:val="bullet"/>
      <w:lvlText w:val="–"/>
      <w:lvlJc w:val="left"/>
      <w:rPr>
        <w:rFonts w:ascii="StarSymbol" w:eastAsia="StarSymbol" w:hAnsi="StarSymbol" w:cs="StarSymbol"/>
      </w:rPr>
    </w:lvl>
    <w:lvl w:ilvl="8">
      <w:numFmt w:val="bullet"/>
      <w:lvlText w:val="–"/>
      <w:lvlJc w:val="left"/>
      <w:rPr>
        <w:rFonts w:ascii="StarSymbol" w:eastAsia="StarSymbol" w:hAnsi="StarSymbol" w:cs="StarSymbol"/>
      </w:rPr>
    </w:lvl>
  </w:abstractNum>
  <w:num w:numId="1" w16cid:durableId="21275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33"/>
    <w:rsid w:val="00021D2A"/>
    <w:rsid w:val="000F6C31"/>
    <w:rsid w:val="00144634"/>
    <w:rsid w:val="00201333"/>
    <w:rsid w:val="002B3232"/>
    <w:rsid w:val="00303506"/>
    <w:rsid w:val="003F740E"/>
    <w:rsid w:val="004105BD"/>
    <w:rsid w:val="00421EF8"/>
    <w:rsid w:val="00460594"/>
    <w:rsid w:val="00466218"/>
    <w:rsid w:val="004A0D7C"/>
    <w:rsid w:val="004E0BC8"/>
    <w:rsid w:val="0051482E"/>
    <w:rsid w:val="005A3BFD"/>
    <w:rsid w:val="006D3F3A"/>
    <w:rsid w:val="0079779D"/>
    <w:rsid w:val="00822541"/>
    <w:rsid w:val="008E4223"/>
    <w:rsid w:val="00906A08"/>
    <w:rsid w:val="00913D68"/>
    <w:rsid w:val="00957D60"/>
    <w:rsid w:val="009939FB"/>
    <w:rsid w:val="009E2923"/>
    <w:rsid w:val="00AA525E"/>
    <w:rsid w:val="00B26C22"/>
    <w:rsid w:val="00B677FD"/>
    <w:rsid w:val="00BC0353"/>
    <w:rsid w:val="00BD05AC"/>
    <w:rsid w:val="00BE2C87"/>
    <w:rsid w:val="00C10AF4"/>
    <w:rsid w:val="00C45FBD"/>
    <w:rsid w:val="00CF457C"/>
    <w:rsid w:val="00D51659"/>
    <w:rsid w:val="00D70F40"/>
    <w:rsid w:val="00DA23E0"/>
    <w:rsid w:val="00E4514A"/>
    <w:rsid w:val="00E80380"/>
    <w:rsid w:val="00EA6034"/>
    <w:rsid w:val="00ED104A"/>
    <w:rsid w:val="00EF003A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1B6C"/>
  <w15:docId w15:val="{F411A971-17DC-48A4-B8D3-3DB0EDE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0133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1333"/>
    <w:pPr>
      <w:suppressAutoHyphens/>
    </w:pPr>
  </w:style>
  <w:style w:type="paragraph" w:customStyle="1" w:styleId="Heading">
    <w:name w:val="Heading"/>
    <w:basedOn w:val="Standard"/>
    <w:next w:val="Textbody"/>
    <w:rsid w:val="002013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01333"/>
    <w:pPr>
      <w:spacing w:after="120"/>
    </w:pPr>
  </w:style>
  <w:style w:type="paragraph" w:styleId="Lista">
    <w:name w:val="List"/>
    <w:basedOn w:val="Textbody"/>
    <w:rsid w:val="00201333"/>
  </w:style>
  <w:style w:type="paragraph" w:styleId="Legenda">
    <w:name w:val="caption"/>
    <w:basedOn w:val="Standard"/>
    <w:rsid w:val="002013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1333"/>
    <w:pPr>
      <w:suppressLineNumbers/>
    </w:pPr>
  </w:style>
  <w:style w:type="paragraph" w:customStyle="1" w:styleId="Standarduser">
    <w:name w:val="Standard (user)"/>
    <w:rsid w:val="00201333"/>
    <w:pPr>
      <w:suppressAutoHyphens/>
    </w:pPr>
  </w:style>
  <w:style w:type="paragraph" w:customStyle="1" w:styleId="TableContents">
    <w:name w:val="Table Contents"/>
    <w:basedOn w:val="Standard"/>
    <w:rsid w:val="00201333"/>
    <w:pPr>
      <w:suppressLineNumbers/>
    </w:pPr>
  </w:style>
  <w:style w:type="character" w:customStyle="1" w:styleId="RTFNum31">
    <w:name w:val="RTF_Num 3 1"/>
    <w:rsid w:val="00201333"/>
    <w:rPr>
      <w:rFonts w:ascii="StarSymbol" w:eastAsia="StarSymbol" w:hAnsi="StarSymbol" w:cs="StarSymbol"/>
    </w:rPr>
  </w:style>
  <w:style w:type="character" w:customStyle="1" w:styleId="RTFNum32">
    <w:name w:val="RTF_Num 3 2"/>
    <w:rsid w:val="00201333"/>
    <w:rPr>
      <w:rFonts w:ascii="StarSymbol" w:eastAsia="StarSymbol" w:hAnsi="StarSymbol" w:cs="StarSymbol"/>
    </w:rPr>
  </w:style>
  <w:style w:type="character" w:customStyle="1" w:styleId="RTFNum33">
    <w:name w:val="RTF_Num 3 3"/>
    <w:rsid w:val="00201333"/>
    <w:rPr>
      <w:rFonts w:ascii="StarSymbol" w:eastAsia="StarSymbol" w:hAnsi="StarSymbol" w:cs="StarSymbol"/>
    </w:rPr>
  </w:style>
  <w:style w:type="character" w:customStyle="1" w:styleId="RTFNum34">
    <w:name w:val="RTF_Num 3 4"/>
    <w:rsid w:val="00201333"/>
    <w:rPr>
      <w:rFonts w:ascii="StarSymbol" w:eastAsia="StarSymbol" w:hAnsi="StarSymbol" w:cs="StarSymbol"/>
    </w:rPr>
  </w:style>
  <w:style w:type="character" w:customStyle="1" w:styleId="RTFNum35">
    <w:name w:val="RTF_Num 3 5"/>
    <w:rsid w:val="00201333"/>
    <w:rPr>
      <w:rFonts w:ascii="StarSymbol" w:eastAsia="StarSymbol" w:hAnsi="StarSymbol" w:cs="StarSymbol"/>
    </w:rPr>
  </w:style>
  <w:style w:type="character" w:customStyle="1" w:styleId="RTFNum36">
    <w:name w:val="RTF_Num 3 6"/>
    <w:rsid w:val="00201333"/>
    <w:rPr>
      <w:rFonts w:ascii="StarSymbol" w:eastAsia="StarSymbol" w:hAnsi="StarSymbol" w:cs="StarSymbol"/>
    </w:rPr>
  </w:style>
  <w:style w:type="character" w:customStyle="1" w:styleId="RTFNum37">
    <w:name w:val="RTF_Num 3 7"/>
    <w:rsid w:val="00201333"/>
    <w:rPr>
      <w:rFonts w:ascii="StarSymbol" w:eastAsia="StarSymbol" w:hAnsi="StarSymbol" w:cs="StarSymbol"/>
    </w:rPr>
  </w:style>
  <w:style w:type="character" w:customStyle="1" w:styleId="RTFNum38">
    <w:name w:val="RTF_Num 3 8"/>
    <w:rsid w:val="00201333"/>
    <w:rPr>
      <w:rFonts w:ascii="StarSymbol" w:eastAsia="StarSymbol" w:hAnsi="StarSymbol" w:cs="StarSymbol"/>
    </w:rPr>
  </w:style>
  <w:style w:type="character" w:customStyle="1" w:styleId="RTFNum39">
    <w:name w:val="RTF_Num 3 9"/>
    <w:rsid w:val="00201333"/>
    <w:rPr>
      <w:rFonts w:ascii="StarSymbol" w:eastAsia="StarSymbol" w:hAnsi="StarSymbol" w:cs="StarSymbol"/>
    </w:rPr>
  </w:style>
  <w:style w:type="character" w:customStyle="1" w:styleId="RTFNum310">
    <w:name w:val="RTF_Num 3 10"/>
    <w:rsid w:val="00201333"/>
    <w:rPr>
      <w:rFonts w:ascii="StarSymbol" w:eastAsia="StarSymbol" w:hAnsi="StarSymbol" w:cs="StarSymbol"/>
    </w:rPr>
  </w:style>
  <w:style w:type="character" w:customStyle="1" w:styleId="BulletSymbols">
    <w:name w:val="Bullet Symbols"/>
    <w:rsid w:val="00201333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46621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6621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6621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6218"/>
    <w:rPr>
      <w:szCs w:val="21"/>
    </w:rPr>
  </w:style>
  <w:style w:type="numbering" w:customStyle="1" w:styleId="RTFNum13">
    <w:name w:val="RTF_Num 13"/>
    <w:basedOn w:val="Bezlisty"/>
    <w:rsid w:val="002013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Gąsiorek</dc:creator>
  <cp:lastModifiedBy>marcin mc. cieslik</cp:lastModifiedBy>
  <cp:revision>6</cp:revision>
  <cp:lastPrinted>2022-03-01T19:00:00Z</cp:lastPrinted>
  <dcterms:created xsi:type="dcterms:W3CDTF">2024-08-20T06:51:00Z</dcterms:created>
  <dcterms:modified xsi:type="dcterms:W3CDTF">2024-08-23T09:11:00Z</dcterms:modified>
</cp:coreProperties>
</file>