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EF11E" w14:textId="77777777" w:rsidR="00201333" w:rsidRPr="00AA525E" w:rsidRDefault="00BE2C87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  <w:r w:rsidRPr="00AA525E">
        <w:rPr>
          <w:rFonts w:ascii="Verdana" w:hAnsi="Verdana"/>
          <w:b/>
          <w:bCs/>
          <w:sz w:val="22"/>
          <w:szCs w:val="22"/>
        </w:rPr>
        <w:t>Burmistrz Koluszek</w:t>
      </w:r>
    </w:p>
    <w:p w14:paraId="3EE4F792" w14:textId="77777777" w:rsidR="00201333" w:rsidRPr="00AA525E" w:rsidRDefault="00BE2C87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  <w:r w:rsidRPr="00AA525E">
        <w:rPr>
          <w:rFonts w:ascii="Verdana" w:hAnsi="Verdana"/>
          <w:b/>
          <w:bCs/>
          <w:sz w:val="22"/>
          <w:szCs w:val="22"/>
        </w:rPr>
        <w:t>ogłasza:</w:t>
      </w:r>
    </w:p>
    <w:p w14:paraId="70FA768D" w14:textId="77777777" w:rsidR="00201333" w:rsidRPr="00AA525E" w:rsidRDefault="00201333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53A2E93F" w14:textId="5099A2A9" w:rsidR="00201333" w:rsidRPr="00AA525E" w:rsidRDefault="00AA525E" w:rsidP="003F740E">
      <w:pPr>
        <w:pStyle w:val="Standard"/>
        <w:jc w:val="both"/>
        <w:rPr>
          <w:rFonts w:ascii="Verdana" w:hAnsi="Verdana"/>
          <w:sz w:val="22"/>
          <w:szCs w:val="22"/>
        </w:rPr>
      </w:pPr>
      <w:r w:rsidRPr="00AA525E">
        <w:rPr>
          <w:rFonts w:ascii="Verdana" w:hAnsi="Verdana"/>
          <w:sz w:val="22"/>
          <w:szCs w:val="22"/>
        </w:rPr>
        <w:t>pierwszy</w:t>
      </w:r>
      <w:r w:rsidR="00BE2C87" w:rsidRPr="00AA525E">
        <w:rPr>
          <w:rFonts w:ascii="Verdana" w:hAnsi="Verdana"/>
          <w:sz w:val="22"/>
          <w:szCs w:val="22"/>
        </w:rPr>
        <w:t xml:space="preserve"> przetarg ustny ograniczony (licytację), na sprzedaż niezabudowanej nieruchomości, położonej w</w:t>
      </w:r>
      <w:r w:rsidR="003F740E" w:rsidRPr="00AA525E">
        <w:rPr>
          <w:rFonts w:ascii="Verdana" w:hAnsi="Verdana"/>
          <w:sz w:val="22"/>
          <w:szCs w:val="22"/>
        </w:rPr>
        <w:t xml:space="preserve"> </w:t>
      </w:r>
      <w:r w:rsidR="00906A08">
        <w:rPr>
          <w:rFonts w:ascii="Verdana" w:hAnsi="Verdana"/>
          <w:sz w:val="22"/>
          <w:szCs w:val="22"/>
        </w:rPr>
        <w:t>Koluszkach</w:t>
      </w:r>
      <w:r w:rsidR="00BE2C87" w:rsidRPr="00AA525E">
        <w:rPr>
          <w:rFonts w:ascii="Verdana" w:hAnsi="Verdana"/>
          <w:sz w:val="22"/>
          <w:szCs w:val="22"/>
        </w:rPr>
        <w:t xml:space="preserve">, obręb </w:t>
      </w:r>
      <w:r w:rsidR="00906A08">
        <w:rPr>
          <w:rFonts w:ascii="Verdana" w:hAnsi="Verdana"/>
          <w:sz w:val="22"/>
          <w:szCs w:val="22"/>
        </w:rPr>
        <w:t>6</w:t>
      </w:r>
      <w:r w:rsidR="00BE2C87" w:rsidRPr="00AA525E">
        <w:rPr>
          <w:rFonts w:ascii="Verdana" w:hAnsi="Verdana"/>
          <w:sz w:val="22"/>
          <w:szCs w:val="22"/>
        </w:rPr>
        <w:t>, stanowiącej własność Gminy Koluszki.</w:t>
      </w:r>
    </w:p>
    <w:p w14:paraId="2BDAF0A0" w14:textId="77777777" w:rsidR="00201333" w:rsidRPr="00AA525E" w:rsidRDefault="00201333">
      <w:pPr>
        <w:pStyle w:val="Standard"/>
        <w:rPr>
          <w:rFonts w:ascii="Verdana" w:hAnsi="Verdana"/>
          <w:sz w:val="22"/>
          <w:szCs w:val="22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1790"/>
        <w:gridCol w:w="1736"/>
        <w:gridCol w:w="2636"/>
        <w:gridCol w:w="3318"/>
        <w:gridCol w:w="1701"/>
        <w:gridCol w:w="1499"/>
        <w:gridCol w:w="1392"/>
      </w:tblGrid>
      <w:tr w:rsidR="00201333" w:rsidRPr="00AA525E" w14:paraId="4DD55833" w14:textId="77777777" w:rsidTr="002B3232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E02B2" w14:textId="77777777"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Lp.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A0E9B" w14:textId="77777777"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Oznaczenie nieruchomości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EFCAB" w14:textId="77777777"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Powierzchnia nieruchomości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FF3FB" w14:textId="77777777"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Opis nieruchomości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F9F14" w14:textId="77777777" w:rsidR="004A0D7C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 xml:space="preserve">Przeznaczenie nieruchomości </w:t>
            </w:r>
          </w:p>
          <w:p w14:paraId="5F969343" w14:textId="77777777"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i sposób zagospodarowania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C58BE" w14:textId="77777777"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Cena wywoławcza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53DFA" w14:textId="77777777"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Wadium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76833" w14:textId="77777777"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Postąpienie minimalne</w:t>
            </w:r>
          </w:p>
        </w:tc>
      </w:tr>
      <w:tr w:rsidR="00201333" w:rsidRPr="00AA525E" w14:paraId="4F20182C" w14:textId="77777777" w:rsidTr="002B3232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5770B" w14:textId="77777777"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4A4A8" w14:textId="77777777" w:rsid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 xml:space="preserve">Działka </w:t>
            </w:r>
          </w:p>
          <w:p w14:paraId="72BD9BB1" w14:textId="52EA65F4"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 xml:space="preserve">nr </w:t>
            </w:r>
            <w:r w:rsidR="00906A08">
              <w:rPr>
                <w:rFonts w:ascii="Verdana" w:hAnsi="Verdana"/>
                <w:sz w:val="22"/>
                <w:szCs w:val="22"/>
              </w:rPr>
              <w:t>3172/1</w:t>
            </w:r>
          </w:p>
        </w:tc>
        <w:tc>
          <w:tcPr>
            <w:tcW w:w="1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ACD42" w14:textId="665B1F31"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0,0</w:t>
            </w:r>
            <w:r w:rsidR="00906A08">
              <w:rPr>
                <w:rFonts w:ascii="Verdana" w:hAnsi="Verdana"/>
                <w:sz w:val="22"/>
                <w:szCs w:val="22"/>
              </w:rPr>
              <w:t>411</w:t>
            </w:r>
            <w:r w:rsidRPr="00AA525E">
              <w:rPr>
                <w:rFonts w:ascii="Verdana" w:hAnsi="Verdana"/>
                <w:sz w:val="22"/>
                <w:szCs w:val="22"/>
              </w:rPr>
              <w:t xml:space="preserve"> ha</w:t>
            </w: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D9AF4" w14:textId="1461D77A" w:rsidR="00201333" w:rsidRPr="00AA525E" w:rsidRDefault="00906A08" w:rsidP="003F740E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84A97">
              <w:rPr>
                <w:rFonts w:ascii="Verdana" w:hAnsi="Verdana"/>
                <w:sz w:val="22"/>
                <w:szCs w:val="22"/>
              </w:rPr>
              <w:t xml:space="preserve">Działka jest niezabudowana, nieutwardzona </w:t>
            </w:r>
            <w:r w:rsidR="002B3232">
              <w:rPr>
                <w:rFonts w:ascii="Verdana" w:hAnsi="Verdana"/>
                <w:sz w:val="22"/>
                <w:szCs w:val="22"/>
              </w:rPr>
              <w:t xml:space="preserve">                    </w:t>
            </w:r>
            <w:r w:rsidRPr="00A84A97">
              <w:rPr>
                <w:rFonts w:ascii="Verdana" w:hAnsi="Verdana"/>
                <w:sz w:val="22"/>
                <w:szCs w:val="22"/>
              </w:rPr>
              <w:t>i częściowo ogrodzona.</w:t>
            </w:r>
            <w:r w:rsidRPr="00A84A97">
              <w:rPr>
                <w:sz w:val="22"/>
                <w:szCs w:val="22"/>
              </w:rPr>
              <w:t xml:space="preserve"> </w:t>
            </w:r>
            <w:r w:rsidRPr="00A84A97">
              <w:rPr>
                <w:rFonts w:ascii="Verdana" w:hAnsi="Verdana"/>
                <w:sz w:val="22"/>
                <w:szCs w:val="22"/>
              </w:rPr>
              <w:t xml:space="preserve">Działka </w:t>
            </w:r>
            <w:r w:rsidR="002B3232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84A97">
              <w:rPr>
                <w:rFonts w:ascii="Verdana" w:hAnsi="Verdana"/>
                <w:sz w:val="22"/>
                <w:szCs w:val="22"/>
              </w:rPr>
              <w:t xml:space="preserve">ma kształt nieregularny, zbliżony do trapezu. Działka nieuzbrojona. Uzbrojenie: energia elektryczna, gazowa </w:t>
            </w:r>
            <w:r w:rsidR="002B3232">
              <w:rPr>
                <w:rFonts w:ascii="Verdana" w:hAnsi="Verdana"/>
                <w:sz w:val="22"/>
                <w:szCs w:val="22"/>
              </w:rPr>
              <w:t xml:space="preserve">            </w:t>
            </w:r>
            <w:r w:rsidRPr="00A84A97">
              <w:rPr>
                <w:rFonts w:ascii="Verdana" w:hAnsi="Verdana"/>
                <w:sz w:val="22"/>
                <w:szCs w:val="22"/>
              </w:rPr>
              <w:t xml:space="preserve">i sieć kanalizacyjna </w:t>
            </w:r>
            <w:r w:rsidR="002B3232">
              <w:rPr>
                <w:rFonts w:ascii="Verdana" w:hAnsi="Verdana"/>
                <w:sz w:val="22"/>
                <w:szCs w:val="22"/>
              </w:rPr>
              <w:t xml:space="preserve">             </w:t>
            </w:r>
            <w:r w:rsidRPr="00A84A97">
              <w:rPr>
                <w:rFonts w:ascii="Verdana" w:hAnsi="Verdana"/>
                <w:sz w:val="22"/>
                <w:szCs w:val="22"/>
              </w:rPr>
              <w:t xml:space="preserve">z ul. ZHP. Działka zadarniona </w:t>
            </w:r>
            <w:r w:rsidR="002B3232">
              <w:rPr>
                <w:rFonts w:ascii="Verdana" w:hAnsi="Verdana"/>
                <w:sz w:val="22"/>
                <w:szCs w:val="22"/>
              </w:rPr>
              <w:t xml:space="preserve">                         </w:t>
            </w:r>
            <w:r w:rsidRPr="00A84A97">
              <w:rPr>
                <w:rFonts w:ascii="Verdana" w:hAnsi="Verdana"/>
                <w:sz w:val="22"/>
                <w:szCs w:val="22"/>
              </w:rPr>
              <w:t xml:space="preserve">i porośnięta krzewami i drzewami </w:t>
            </w:r>
            <w:r w:rsidR="002B3232">
              <w:rPr>
                <w:rFonts w:ascii="Verdana" w:hAnsi="Verdana"/>
                <w:sz w:val="22"/>
                <w:szCs w:val="22"/>
              </w:rPr>
              <w:t xml:space="preserve">                        </w:t>
            </w:r>
            <w:r>
              <w:rPr>
                <w:rFonts w:ascii="Verdana" w:hAnsi="Verdana"/>
                <w:sz w:val="22"/>
                <w:szCs w:val="22"/>
              </w:rPr>
              <w:t>z</w:t>
            </w:r>
            <w:r w:rsidRPr="00A84A97">
              <w:rPr>
                <w:rFonts w:ascii="Verdana" w:hAnsi="Verdana"/>
                <w:sz w:val="22"/>
                <w:szCs w:val="22"/>
              </w:rPr>
              <w:t xml:space="preserve"> samosiewu. Dojazd do drogi publicznej - ul. Powstańców Wielkopolskich przez działkę 3172/2 (drogę wewnętrzną ul. ZHP).</w:t>
            </w:r>
          </w:p>
        </w:tc>
        <w:tc>
          <w:tcPr>
            <w:tcW w:w="33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AA1F2" w14:textId="4B108F2D" w:rsidR="00201333" w:rsidRPr="00AA525E" w:rsidRDefault="00906A08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E004C6">
              <w:rPr>
                <w:rFonts w:ascii="Verdana" w:hAnsi="Verdana"/>
                <w:sz w:val="22"/>
                <w:szCs w:val="22"/>
              </w:rPr>
              <w:t xml:space="preserve">Zgodnie z miejscowym planem zagospodarowania przestrzennego dla obrębu ewidencyjnego nr </w:t>
            </w:r>
            <w:r>
              <w:rPr>
                <w:rFonts w:ascii="Verdana" w:hAnsi="Verdana"/>
                <w:sz w:val="22"/>
                <w:szCs w:val="22"/>
              </w:rPr>
              <w:t>6</w:t>
            </w:r>
            <w:r w:rsidRPr="00E004C6">
              <w:rPr>
                <w:rFonts w:ascii="Verdana" w:hAnsi="Verdana"/>
                <w:sz w:val="22"/>
                <w:szCs w:val="22"/>
              </w:rPr>
              <w:t xml:space="preserve"> miasta Koluszki, uchwalonym przez Radę Miejską w Koluszkach Uchwałą Nr </w:t>
            </w:r>
            <w:r w:rsidRPr="003A5C4F">
              <w:rPr>
                <w:rFonts w:ascii="Verdana" w:hAnsi="Verdana"/>
                <w:sz w:val="22"/>
                <w:szCs w:val="22"/>
              </w:rPr>
              <w:t>XL/44/06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A5C4F">
              <w:rPr>
                <w:rFonts w:ascii="Verdana" w:hAnsi="Verdana"/>
                <w:sz w:val="22"/>
                <w:szCs w:val="22"/>
              </w:rPr>
              <w:t>Rady Miejskiej w Koluszkach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A5C4F">
              <w:rPr>
                <w:rFonts w:ascii="Verdana" w:hAnsi="Verdana"/>
                <w:sz w:val="22"/>
                <w:szCs w:val="22"/>
              </w:rPr>
              <w:t>z dnia 28 sierpnia 2006 r.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A5C4F">
              <w:rPr>
                <w:rFonts w:ascii="Verdana" w:hAnsi="Verdana"/>
                <w:sz w:val="22"/>
                <w:szCs w:val="22"/>
              </w:rPr>
              <w:t>w sprawie miejscowego planu zagospodarowania przestrzennego dla obrębów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A5C4F">
              <w:rPr>
                <w:rFonts w:ascii="Verdana" w:hAnsi="Verdana"/>
                <w:sz w:val="22"/>
                <w:szCs w:val="22"/>
              </w:rPr>
              <w:t xml:space="preserve">ewidencyjnych nr </w:t>
            </w:r>
            <w:proofErr w:type="spellStart"/>
            <w:r w:rsidRPr="003A5C4F">
              <w:rPr>
                <w:rFonts w:ascii="Verdana" w:hAnsi="Verdana"/>
                <w:sz w:val="22"/>
                <w:szCs w:val="22"/>
              </w:rPr>
              <w:t>nr</w:t>
            </w:r>
            <w:proofErr w:type="spellEnd"/>
            <w:r w:rsidRPr="003A5C4F">
              <w:rPr>
                <w:rFonts w:ascii="Verdana" w:hAnsi="Verdana"/>
                <w:sz w:val="22"/>
                <w:szCs w:val="22"/>
              </w:rPr>
              <w:t xml:space="preserve"> 4 i 6 miasta Koluszki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Pr="00E004C6">
              <w:rPr>
                <w:rFonts w:ascii="Verdana" w:hAnsi="Verdana"/>
                <w:sz w:val="22"/>
                <w:szCs w:val="22"/>
              </w:rPr>
              <w:t xml:space="preserve"> przedmiotowa </w:t>
            </w:r>
            <w:r>
              <w:rPr>
                <w:rFonts w:ascii="Verdana" w:hAnsi="Verdana"/>
                <w:sz w:val="22"/>
                <w:szCs w:val="22"/>
              </w:rPr>
              <w:t xml:space="preserve">działka </w:t>
            </w:r>
            <w:r w:rsidRPr="00E004C6">
              <w:rPr>
                <w:rFonts w:ascii="Verdana" w:hAnsi="Verdana"/>
                <w:sz w:val="22"/>
                <w:szCs w:val="22"/>
              </w:rPr>
              <w:t xml:space="preserve">położona jest w terenach </w:t>
            </w:r>
            <w:r w:rsidRPr="00A84A97">
              <w:rPr>
                <w:rFonts w:ascii="Verdana" w:hAnsi="Verdana"/>
                <w:sz w:val="22"/>
                <w:szCs w:val="22"/>
              </w:rPr>
              <w:t>zabudowy</w:t>
            </w:r>
            <w:r>
              <w:rPr>
                <w:rFonts w:ascii="Verdana" w:hAnsi="Verdana"/>
                <w:sz w:val="22"/>
                <w:szCs w:val="22"/>
              </w:rPr>
              <w:t xml:space="preserve"> m</w:t>
            </w:r>
            <w:r w:rsidRPr="00A84A97">
              <w:rPr>
                <w:rFonts w:ascii="Verdana" w:hAnsi="Verdana"/>
                <w:sz w:val="22"/>
                <w:szCs w:val="22"/>
              </w:rPr>
              <w:t>ieszkaniowej jednorodzinnej – C137MN.</w:t>
            </w:r>
            <w:r>
              <w:t xml:space="preserve"> </w:t>
            </w:r>
            <w:r w:rsidRPr="00906A08">
              <w:rPr>
                <w:rFonts w:ascii="Verdana" w:hAnsi="Verdana"/>
                <w:sz w:val="22"/>
                <w:szCs w:val="22"/>
              </w:rPr>
              <w:t>Nieruchomość w ewidencji gruntów sklasyfikowana jest jako użytek Bp.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395A8" w14:textId="4382AF2E" w:rsidR="00AA525E" w:rsidRPr="00AA525E" w:rsidRDefault="00906A08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80 000</w:t>
            </w:r>
            <w:r w:rsidR="00BE2C87" w:rsidRPr="00AA525E">
              <w:rPr>
                <w:rFonts w:ascii="Verdana" w:hAnsi="Verdana"/>
                <w:sz w:val="22"/>
                <w:szCs w:val="22"/>
              </w:rPr>
              <w:t>,00 zł</w:t>
            </w:r>
            <w:r w:rsidR="00AA525E" w:rsidRPr="00AA525E">
              <w:rPr>
                <w:rFonts w:ascii="Verdana" w:hAnsi="Verdana"/>
                <w:sz w:val="22"/>
                <w:szCs w:val="22"/>
              </w:rPr>
              <w:t xml:space="preserve"> brutto </w:t>
            </w:r>
          </w:p>
          <w:p w14:paraId="13813895" w14:textId="77777777" w:rsidR="00201333" w:rsidRPr="00AA525E" w:rsidRDefault="00AA525E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(z podatkiem VAT)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46AD8" w14:textId="78B168FE" w:rsidR="00201333" w:rsidRPr="00AA525E" w:rsidRDefault="00906A08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  <w:r w:rsidR="00AA525E" w:rsidRPr="00AA525E">
              <w:rPr>
                <w:rFonts w:ascii="Verdana" w:hAnsi="Verdana"/>
                <w:sz w:val="22"/>
                <w:szCs w:val="22"/>
              </w:rPr>
              <w:t> </w:t>
            </w:r>
            <w:r>
              <w:rPr>
                <w:rFonts w:ascii="Verdana" w:hAnsi="Verdana"/>
                <w:sz w:val="22"/>
                <w:szCs w:val="22"/>
              </w:rPr>
              <w:t>0</w:t>
            </w:r>
            <w:r w:rsidR="00AA525E" w:rsidRPr="00AA525E">
              <w:rPr>
                <w:rFonts w:ascii="Verdana" w:hAnsi="Verdana"/>
                <w:sz w:val="22"/>
                <w:szCs w:val="22"/>
              </w:rPr>
              <w:t>00,</w:t>
            </w:r>
            <w:r w:rsidR="00BE2C87" w:rsidRPr="00AA525E">
              <w:rPr>
                <w:rFonts w:ascii="Verdana" w:hAnsi="Verdana"/>
                <w:sz w:val="22"/>
                <w:szCs w:val="22"/>
              </w:rPr>
              <w:t>00 zł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3BB95" w14:textId="5570109C" w:rsidR="00201333" w:rsidRPr="00AA525E" w:rsidRDefault="00906A08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1000</w:t>
            </w:r>
            <w:r w:rsidR="00BE2C87" w:rsidRPr="00AA525E">
              <w:rPr>
                <w:rFonts w:ascii="Verdana" w:hAnsi="Verdana"/>
                <w:sz w:val="22"/>
                <w:szCs w:val="22"/>
              </w:rPr>
              <w:t>,00 zł</w:t>
            </w:r>
          </w:p>
        </w:tc>
      </w:tr>
    </w:tbl>
    <w:p w14:paraId="1D4C300B" w14:textId="766609BF" w:rsidR="00201333" w:rsidRPr="00AA525E" w:rsidRDefault="00BE2C87">
      <w:pPr>
        <w:pStyle w:val="Standard"/>
        <w:rPr>
          <w:rFonts w:ascii="Verdana" w:hAnsi="Verdana"/>
          <w:sz w:val="22"/>
          <w:szCs w:val="22"/>
        </w:rPr>
      </w:pPr>
      <w:r w:rsidRPr="00AA525E">
        <w:rPr>
          <w:rFonts w:ascii="Verdana" w:hAnsi="Verdana"/>
          <w:sz w:val="22"/>
          <w:szCs w:val="22"/>
        </w:rPr>
        <w:t xml:space="preserve">Dla przedmiotowej </w:t>
      </w:r>
      <w:r w:rsidR="003F740E" w:rsidRPr="00AA525E">
        <w:rPr>
          <w:rFonts w:ascii="Verdana" w:hAnsi="Verdana"/>
          <w:sz w:val="22"/>
          <w:szCs w:val="22"/>
        </w:rPr>
        <w:t>nieruchomości</w:t>
      </w:r>
      <w:r w:rsidRPr="00AA525E">
        <w:rPr>
          <w:rFonts w:ascii="Verdana" w:hAnsi="Verdana"/>
          <w:sz w:val="22"/>
          <w:szCs w:val="22"/>
        </w:rPr>
        <w:t xml:space="preserve"> w Sądzie Rejonowym w Brzezinach, w IV Wydziale Ksiąg Wieczystych, prowadzona jest księga wieczysta </w:t>
      </w:r>
      <w:proofErr w:type="spellStart"/>
      <w:r w:rsidRPr="00AA525E">
        <w:rPr>
          <w:rFonts w:ascii="Verdana" w:hAnsi="Verdana"/>
          <w:sz w:val="22"/>
          <w:szCs w:val="22"/>
        </w:rPr>
        <w:t>Kw</w:t>
      </w:r>
      <w:proofErr w:type="spellEnd"/>
      <w:r w:rsidRPr="00AA525E">
        <w:rPr>
          <w:rFonts w:ascii="Verdana" w:hAnsi="Verdana"/>
          <w:sz w:val="22"/>
          <w:szCs w:val="22"/>
        </w:rPr>
        <w:t xml:space="preserve"> nr LD1B/0003</w:t>
      </w:r>
      <w:r w:rsidR="00906A08">
        <w:rPr>
          <w:rFonts w:ascii="Verdana" w:hAnsi="Verdana"/>
          <w:sz w:val="22"/>
          <w:szCs w:val="22"/>
        </w:rPr>
        <w:t>1021/2</w:t>
      </w:r>
      <w:r w:rsidRPr="00AA525E">
        <w:rPr>
          <w:rFonts w:ascii="Verdana" w:hAnsi="Verdana"/>
          <w:sz w:val="22"/>
          <w:szCs w:val="22"/>
        </w:rPr>
        <w:t>.</w:t>
      </w:r>
    </w:p>
    <w:p w14:paraId="0EDBEA98" w14:textId="77777777" w:rsidR="00466218" w:rsidRPr="00AA525E" w:rsidRDefault="00466218">
      <w:pPr>
        <w:pStyle w:val="Standard"/>
        <w:jc w:val="both"/>
        <w:rPr>
          <w:rFonts w:ascii="Verdana" w:eastAsia="Times New Roman CE" w:hAnsi="Verdana" w:cs="Times New Roman CE"/>
          <w:b/>
          <w:bCs/>
          <w:sz w:val="22"/>
          <w:szCs w:val="22"/>
        </w:rPr>
      </w:pPr>
    </w:p>
    <w:p w14:paraId="25C37F78" w14:textId="088E9C86" w:rsidR="00201333" w:rsidRPr="00AA525E" w:rsidRDefault="00BE2C87">
      <w:pPr>
        <w:pStyle w:val="Standard"/>
        <w:jc w:val="both"/>
        <w:rPr>
          <w:rFonts w:ascii="Verdana" w:hAnsi="Verdana"/>
          <w:sz w:val="22"/>
          <w:szCs w:val="22"/>
        </w:rPr>
      </w:pP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lastRenderedPageBreak/>
        <w:t xml:space="preserve">Przetarg na </w:t>
      </w:r>
      <w:r w:rsidR="00906A08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sprzedaż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w/w </w:t>
      </w:r>
      <w:r w:rsidR="009939FB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nieruchomość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odbędzie się w dniu </w:t>
      </w:r>
      <w:r w:rsidR="00906A08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18 października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20</w:t>
      </w:r>
      <w:r w:rsidR="003F740E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2</w:t>
      </w:r>
      <w:r w:rsidR="00906A08">
        <w:rPr>
          <w:rFonts w:ascii="Verdana" w:eastAsia="Times New Roman CE" w:hAnsi="Verdana" w:cs="Times New Roman CE"/>
          <w:b/>
          <w:bCs/>
          <w:sz w:val="22"/>
          <w:szCs w:val="22"/>
        </w:rPr>
        <w:t>4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r. o godz. 10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  <w:vertAlign w:val="superscript"/>
        </w:rPr>
        <w:t xml:space="preserve">00 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w siedzibie Urzędu Miejskiego w Kolu</w:t>
      </w:r>
      <w:r w:rsidR="004A0D7C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szkach,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ul. 11 Listopada 65, w sali nr 112.                       </w:t>
      </w:r>
    </w:p>
    <w:p w14:paraId="57FDE58D" w14:textId="1267B277" w:rsidR="00C45FBD" w:rsidRDefault="00BE2C87" w:rsidP="003F740E">
      <w:pPr>
        <w:pStyle w:val="Standarduser"/>
        <w:jc w:val="both"/>
        <w:rPr>
          <w:rFonts w:ascii="Verdana" w:eastAsia="Times New Roman CE" w:hAnsi="Verdana" w:cs="Times New Roman CE"/>
          <w:b/>
          <w:bCs/>
          <w:sz w:val="22"/>
          <w:szCs w:val="22"/>
        </w:rPr>
      </w:pP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Warunkiem uczestnictwa w przetargu jest wpłata wadium w kasie Urzędu Miejskiego w Koluszkach, w p</w:t>
      </w:r>
      <w:r w:rsidR="004A0D7C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odanej wysokości nie później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niż do godz. 12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  <w:vertAlign w:val="superscript"/>
        </w:rPr>
        <w:t xml:space="preserve">00  </w:t>
      </w:r>
      <w:r w:rsidR="00906A08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14 października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20</w:t>
      </w:r>
      <w:r w:rsidR="003F740E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2</w:t>
      </w:r>
      <w:r w:rsidR="00906A08">
        <w:rPr>
          <w:rFonts w:ascii="Verdana" w:eastAsia="Times New Roman CE" w:hAnsi="Verdana" w:cs="Times New Roman CE"/>
          <w:b/>
          <w:bCs/>
          <w:sz w:val="22"/>
          <w:szCs w:val="22"/>
        </w:rPr>
        <w:t>4</w:t>
      </w:r>
      <w:r w:rsidR="00E4514A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r.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lub na konto </w:t>
      </w:r>
      <w:r w:rsidR="00E4514A">
        <w:rPr>
          <w:rFonts w:ascii="Verdana" w:eastAsia="Times New Roman CE" w:hAnsi="Verdana" w:cs="Times New Roman CE"/>
          <w:b/>
          <w:bCs/>
          <w:sz w:val="22"/>
          <w:szCs w:val="22"/>
        </w:rPr>
        <w:t>Gminy Koluszki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nr </w:t>
      </w:r>
      <w:r w:rsidR="00822541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92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</w:t>
      </w:r>
      <w:r w:rsidR="00822541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1020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</w:t>
      </w:r>
      <w:r w:rsidR="00822541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3352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</w:t>
      </w:r>
      <w:r w:rsidR="00822541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0000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</w:t>
      </w:r>
      <w:r w:rsidR="00822541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1102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</w:t>
      </w:r>
      <w:r w:rsidR="00822541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0240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</w:t>
      </w:r>
      <w:r w:rsidR="00822541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6890</w:t>
      </w:r>
      <w:r w:rsidR="00E4514A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, najpóźniej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do dnia </w:t>
      </w:r>
      <w:r w:rsidR="00906A08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14 października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20</w:t>
      </w:r>
      <w:r w:rsidR="003F740E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2</w:t>
      </w:r>
      <w:r w:rsidR="00906A08">
        <w:rPr>
          <w:rFonts w:ascii="Verdana" w:eastAsia="Times New Roman CE" w:hAnsi="Verdana" w:cs="Times New Roman CE"/>
          <w:b/>
          <w:bCs/>
          <w:sz w:val="22"/>
          <w:szCs w:val="22"/>
        </w:rPr>
        <w:t>4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r. (włącznie) oraz złożenie pisemnego zgłoszenia uczestnictwa w przetargu w terminie do dnia </w:t>
      </w:r>
      <w:r w:rsidR="00906A08">
        <w:rPr>
          <w:rFonts w:ascii="Verdana" w:eastAsia="Times New Roman CE" w:hAnsi="Verdana" w:cs="Times New Roman CE"/>
          <w:b/>
          <w:bCs/>
          <w:sz w:val="22"/>
          <w:szCs w:val="22"/>
        </w:rPr>
        <w:t>14 października 2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0</w:t>
      </w:r>
      <w:r w:rsidR="00EF003A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2</w:t>
      </w:r>
      <w:r w:rsidR="00906A08">
        <w:rPr>
          <w:rFonts w:ascii="Verdana" w:eastAsia="Times New Roman CE" w:hAnsi="Verdana" w:cs="Times New Roman CE"/>
          <w:b/>
          <w:bCs/>
          <w:sz w:val="22"/>
          <w:szCs w:val="22"/>
        </w:rPr>
        <w:t>4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r. (włącznie). </w:t>
      </w:r>
    </w:p>
    <w:p w14:paraId="425C2C96" w14:textId="77777777" w:rsidR="00201333" w:rsidRPr="00AA525E" w:rsidRDefault="00BE2C87" w:rsidP="003F740E">
      <w:pPr>
        <w:pStyle w:val="Standarduser"/>
        <w:jc w:val="both"/>
        <w:rPr>
          <w:rFonts w:ascii="Verdana" w:hAnsi="Verdana"/>
          <w:sz w:val="22"/>
          <w:szCs w:val="22"/>
        </w:rPr>
      </w:pP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Dowód wpłaty wadium musi dokładnie określać położenie i numer ewidencyjny działki.</w:t>
      </w:r>
    </w:p>
    <w:p w14:paraId="65275294" w14:textId="77777777" w:rsidR="00201333" w:rsidRPr="00AA525E" w:rsidRDefault="00BE2C87">
      <w:pPr>
        <w:pStyle w:val="Standarduser"/>
        <w:jc w:val="both"/>
        <w:rPr>
          <w:rFonts w:ascii="Verdana" w:eastAsia="Times New Roman CE" w:hAnsi="Verdana" w:cs="Times New Roman CE"/>
          <w:b/>
          <w:bCs/>
          <w:sz w:val="22"/>
          <w:szCs w:val="22"/>
        </w:rPr>
      </w:pP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Za termin zapłaty uznaje się dzień wpływu należności na konto.</w:t>
      </w:r>
    </w:p>
    <w:p w14:paraId="3097DAAC" w14:textId="77777777" w:rsidR="00C45FBD" w:rsidRDefault="00BE2C87" w:rsidP="00021D2A">
      <w:pPr>
        <w:pStyle w:val="Standard"/>
        <w:jc w:val="both"/>
        <w:rPr>
          <w:rFonts w:ascii="Verdana" w:eastAsia="Times New Roman CE" w:hAnsi="Verdana" w:cs="Times New Roman CE"/>
          <w:sz w:val="22"/>
          <w:szCs w:val="22"/>
        </w:rPr>
      </w:pPr>
      <w:r w:rsidRPr="00AA525E">
        <w:rPr>
          <w:rFonts w:ascii="Verdana" w:eastAsia="Times New Roman CE" w:hAnsi="Verdana" w:cs="Times New Roman CE"/>
          <w:sz w:val="22"/>
          <w:szCs w:val="22"/>
        </w:rPr>
        <w:t xml:space="preserve">Wadium wpłacone przez uczestnika, który przetarg wygrał zaliczone zostanie na poczet ceny nabycia nieruchomości, </w:t>
      </w:r>
    </w:p>
    <w:p w14:paraId="4CACC955" w14:textId="77777777" w:rsidR="00201333" w:rsidRPr="00AA525E" w:rsidRDefault="00BE2C87" w:rsidP="00021D2A">
      <w:pPr>
        <w:pStyle w:val="Standard"/>
        <w:jc w:val="both"/>
        <w:rPr>
          <w:rFonts w:ascii="Verdana" w:eastAsia="Times New Roman CE" w:hAnsi="Verdana" w:cs="Times New Roman CE"/>
          <w:sz w:val="22"/>
          <w:szCs w:val="22"/>
        </w:rPr>
      </w:pPr>
      <w:r w:rsidRPr="00AA525E">
        <w:rPr>
          <w:rFonts w:ascii="Verdana" w:eastAsia="Times New Roman CE" w:hAnsi="Verdana" w:cs="Times New Roman CE"/>
          <w:sz w:val="22"/>
          <w:szCs w:val="22"/>
        </w:rPr>
        <w:t>zaś pozostałym uczestnikom zwrócone po zakończeniu przetargu (jednak nie później  niż przed upływem 3 dni).</w:t>
      </w:r>
    </w:p>
    <w:p w14:paraId="1BB49B59" w14:textId="77777777" w:rsidR="00201333" w:rsidRPr="00AA525E" w:rsidRDefault="00C45FBD" w:rsidP="00021D2A">
      <w:pPr>
        <w:pStyle w:val="Standarduser"/>
        <w:ind w:left="-720"/>
        <w:jc w:val="both"/>
        <w:rPr>
          <w:rFonts w:ascii="Verdana" w:eastAsia="Times New Roman CE" w:hAnsi="Verdana" w:cs="Times New Roman CE"/>
          <w:sz w:val="22"/>
          <w:szCs w:val="22"/>
        </w:rPr>
      </w:pPr>
      <w:r>
        <w:rPr>
          <w:rFonts w:ascii="Verdana" w:eastAsia="Times New Roman CE" w:hAnsi="Verdana" w:cs="Times New Roman CE"/>
          <w:sz w:val="22"/>
          <w:szCs w:val="22"/>
        </w:rPr>
        <w:t xml:space="preserve">        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Wadium przepada na rzecz sprzedającego w razie uchylenia się nabywcy nieruchomości od zawarcia aktu notarialnego.</w:t>
      </w:r>
    </w:p>
    <w:p w14:paraId="7AB85429" w14:textId="788FE914" w:rsidR="00201333" w:rsidRPr="00AA525E" w:rsidRDefault="00BE2C87" w:rsidP="00021D2A">
      <w:pPr>
        <w:pStyle w:val="Standarduser"/>
        <w:jc w:val="both"/>
        <w:rPr>
          <w:rFonts w:ascii="Verdana" w:eastAsia="Times New Roman CE" w:hAnsi="Verdana" w:cs="Times New Roman CE"/>
          <w:b/>
          <w:bCs/>
          <w:sz w:val="22"/>
          <w:szCs w:val="22"/>
        </w:rPr>
      </w:pP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Przetarg został ograniczony do właścicieli nieruchomości sąsiadujących z tą nieruchomością tj. działek </w:t>
      </w:r>
      <w:r w:rsidR="00906A08">
        <w:rPr>
          <w:rFonts w:ascii="Verdana" w:eastAsia="Times New Roman CE" w:hAnsi="Verdana" w:cs="Times New Roman CE"/>
          <w:b/>
          <w:bCs/>
          <w:sz w:val="22"/>
          <w:szCs w:val="22"/>
        </w:rPr>
        <w:t>3198, 3209, 3210, 3211, 3212 i 3213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, z uwagi na jej </w:t>
      </w:r>
      <w:r w:rsidR="00906A08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powierzchnię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– nieruchomość nie może być z</w:t>
      </w:r>
      <w:r w:rsidR="00021D2A">
        <w:rPr>
          <w:rFonts w:ascii="Verdana" w:eastAsia="Times New Roman CE" w:hAnsi="Verdana" w:cs="Times New Roman CE"/>
          <w:b/>
          <w:bCs/>
          <w:sz w:val="22"/>
          <w:szCs w:val="22"/>
        </w:rPr>
        <w:t>agospodarowana jako odrębna nier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uchomość.</w:t>
      </w:r>
    </w:p>
    <w:p w14:paraId="0C8196E5" w14:textId="77777777" w:rsidR="00201333" w:rsidRPr="00AA525E" w:rsidRDefault="00BE2C87" w:rsidP="00021D2A">
      <w:pPr>
        <w:pStyle w:val="Standarduser"/>
        <w:jc w:val="both"/>
        <w:rPr>
          <w:rFonts w:ascii="Verdana" w:eastAsia="Times New Roman CE" w:hAnsi="Verdana" w:cs="Times New Roman CE"/>
          <w:b/>
          <w:bCs/>
          <w:sz w:val="22"/>
          <w:szCs w:val="22"/>
        </w:rPr>
      </w:pP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Granice nieruchomości nie będą geodezyjnie wznawiane, ani okazywane na gruncie.</w:t>
      </w:r>
    </w:p>
    <w:p w14:paraId="6286752E" w14:textId="77777777" w:rsidR="00201333" w:rsidRPr="00AA525E" w:rsidRDefault="00021D2A" w:rsidP="00021D2A">
      <w:pPr>
        <w:pStyle w:val="Standarduser"/>
        <w:ind w:left="-720"/>
        <w:jc w:val="both"/>
        <w:rPr>
          <w:rFonts w:ascii="Verdana" w:eastAsia="Times New Roman CE" w:hAnsi="Verdana" w:cs="Times New Roman CE"/>
          <w:sz w:val="22"/>
          <w:szCs w:val="22"/>
        </w:rPr>
      </w:pPr>
      <w:r>
        <w:rPr>
          <w:rFonts w:ascii="Verdana" w:eastAsia="Times New Roman CE" w:hAnsi="Verdana" w:cs="Times New Roman CE"/>
          <w:sz w:val="22"/>
          <w:szCs w:val="22"/>
        </w:rPr>
        <w:t xml:space="preserve">        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Koszty sporządzenia umowy notarialnej pokrywa nabywca.</w:t>
      </w:r>
    </w:p>
    <w:p w14:paraId="5B4A4312" w14:textId="77777777" w:rsidR="00201333" w:rsidRPr="00AA525E" w:rsidRDefault="00BE2C87" w:rsidP="00021D2A">
      <w:pPr>
        <w:pStyle w:val="Standarduser"/>
        <w:jc w:val="both"/>
        <w:rPr>
          <w:rFonts w:ascii="Verdana" w:eastAsia="Times New Roman CE" w:hAnsi="Verdana" w:cs="Times New Roman CE"/>
          <w:sz w:val="22"/>
          <w:szCs w:val="22"/>
        </w:rPr>
      </w:pPr>
      <w:r w:rsidRPr="00AA525E">
        <w:rPr>
          <w:rFonts w:ascii="Verdana" w:eastAsia="Times New Roman CE" w:hAnsi="Verdana" w:cs="Times New Roman CE"/>
          <w:sz w:val="22"/>
          <w:szCs w:val="22"/>
        </w:rPr>
        <w:t xml:space="preserve">Burmistrz Koluszek zastrzega sobie prawo odwołania przetargu z ważnych powodów.                                </w:t>
      </w:r>
    </w:p>
    <w:p w14:paraId="4AFBEFD1" w14:textId="77777777" w:rsidR="00201333" w:rsidRPr="00AA525E" w:rsidRDefault="00021D2A" w:rsidP="00021D2A">
      <w:pPr>
        <w:pStyle w:val="Standarduser"/>
        <w:ind w:left="-720"/>
        <w:jc w:val="both"/>
        <w:rPr>
          <w:rFonts w:ascii="Verdana" w:eastAsia="Times New Roman CE" w:hAnsi="Verdana" w:cs="Times New Roman CE"/>
          <w:sz w:val="22"/>
          <w:szCs w:val="22"/>
        </w:rPr>
      </w:pPr>
      <w:r>
        <w:rPr>
          <w:rFonts w:ascii="Verdana" w:eastAsia="Times New Roman CE" w:hAnsi="Verdana" w:cs="Times New Roman CE"/>
          <w:sz w:val="22"/>
          <w:szCs w:val="22"/>
        </w:rPr>
        <w:t xml:space="preserve">        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Ze szczegółowym przebiegiem przetargu uczestnicy zostaną zapoznani przed jego rozpoczęciem.</w:t>
      </w:r>
    </w:p>
    <w:p w14:paraId="3E2BFC71" w14:textId="5DC502E9" w:rsidR="00201333" w:rsidRPr="00AA525E" w:rsidRDefault="00021D2A" w:rsidP="00021D2A">
      <w:pPr>
        <w:pStyle w:val="Standarduser"/>
        <w:ind w:left="-709"/>
        <w:jc w:val="both"/>
        <w:rPr>
          <w:rFonts w:ascii="Verdana" w:eastAsia="Times New Roman CE" w:hAnsi="Verdana" w:cs="Times New Roman CE"/>
          <w:sz w:val="22"/>
          <w:szCs w:val="22"/>
        </w:rPr>
      </w:pPr>
      <w:r>
        <w:rPr>
          <w:rFonts w:ascii="Verdana" w:eastAsia="Times New Roman CE" w:hAnsi="Verdana" w:cs="Times New Roman CE"/>
          <w:sz w:val="22"/>
          <w:szCs w:val="22"/>
        </w:rPr>
        <w:t xml:space="preserve">        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 xml:space="preserve">Bliższych informacji udziela Referat Zagospodarowania Przestrzennego i Gospodarki Nieruchomościami Urzędu Miejskiego </w:t>
      </w:r>
      <w:r>
        <w:rPr>
          <w:rFonts w:ascii="Verdana" w:eastAsia="Times New Roman CE" w:hAnsi="Verdana" w:cs="Times New Roman CE"/>
          <w:sz w:val="22"/>
          <w:szCs w:val="22"/>
        </w:rPr>
        <w:t xml:space="preserve">                             </w:t>
      </w:r>
      <w:r>
        <w:rPr>
          <w:rFonts w:ascii="Verdana" w:eastAsia="Times New Roman CE" w:hAnsi="Verdana" w:cs="Times New Roman CE"/>
          <w:sz w:val="22"/>
          <w:szCs w:val="22"/>
        </w:rPr>
        <w:tab/>
      </w:r>
      <w:r w:rsidR="00906A08">
        <w:rPr>
          <w:rFonts w:ascii="Verdana" w:eastAsia="Times New Roman CE" w:hAnsi="Verdana" w:cs="Times New Roman CE"/>
          <w:sz w:val="22"/>
          <w:szCs w:val="22"/>
        </w:rPr>
        <w:t xml:space="preserve">        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w Koluszkach,</w:t>
      </w:r>
      <w:r>
        <w:rPr>
          <w:rFonts w:ascii="Verdana" w:eastAsia="Times New Roman CE" w:hAnsi="Verdana" w:cs="Times New Roman CE"/>
          <w:sz w:val="22"/>
          <w:szCs w:val="22"/>
        </w:rPr>
        <w:t xml:space="preserve">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tel. (44) 725-67-5</w:t>
      </w:r>
      <w:r w:rsidR="00906A08">
        <w:rPr>
          <w:rFonts w:ascii="Verdana" w:eastAsia="Times New Roman CE" w:hAnsi="Verdana" w:cs="Times New Roman CE"/>
          <w:sz w:val="22"/>
          <w:szCs w:val="22"/>
        </w:rPr>
        <w:t>3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, strona internetowa www.koluszki.pl.</w:t>
      </w:r>
    </w:p>
    <w:p w14:paraId="38805AE3" w14:textId="77777777" w:rsidR="00201333" w:rsidRPr="00AA525E" w:rsidRDefault="00201333">
      <w:pPr>
        <w:pStyle w:val="Standarduser"/>
        <w:ind w:left="283"/>
        <w:rPr>
          <w:rFonts w:ascii="Verdana" w:eastAsia="Times New Roman CE" w:hAnsi="Verdana" w:cs="Times New Roman CE"/>
          <w:sz w:val="22"/>
          <w:szCs w:val="22"/>
        </w:rPr>
      </w:pPr>
    </w:p>
    <w:p w14:paraId="2F2B7628" w14:textId="7B00EE25" w:rsidR="00201333" w:rsidRPr="00AA525E" w:rsidRDefault="00021D2A">
      <w:pPr>
        <w:pStyle w:val="Standarduser"/>
        <w:ind w:left="-720"/>
        <w:rPr>
          <w:rFonts w:ascii="Verdana" w:eastAsia="Times New Roman CE" w:hAnsi="Verdana" w:cs="Times New Roman CE"/>
          <w:sz w:val="22"/>
          <w:szCs w:val="22"/>
        </w:rPr>
      </w:pPr>
      <w:r>
        <w:rPr>
          <w:rFonts w:ascii="Verdana" w:eastAsia="Times New Roman CE" w:hAnsi="Verdana" w:cs="Times New Roman CE"/>
          <w:sz w:val="22"/>
          <w:szCs w:val="22"/>
        </w:rPr>
        <w:t xml:space="preserve">        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 xml:space="preserve">Koluszki, dnia </w:t>
      </w:r>
      <w:r w:rsidR="00906A08">
        <w:rPr>
          <w:rFonts w:ascii="Verdana" w:eastAsia="Times New Roman CE" w:hAnsi="Verdana" w:cs="Times New Roman CE"/>
          <w:sz w:val="22"/>
          <w:szCs w:val="22"/>
        </w:rPr>
        <w:t xml:space="preserve">03 września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20</w:t>
      </w:r>
      <w:r w:rsidR="00EF003A" w:rsidRPr="00AA525E">
        <w:rPr>
          <w:rFonts w:ascii="Verdana" w:eastAsia="Times New Roman CE" w:hAnsi="Verdana" w:cs="Times New Roman CE"/>
          <w:sz w:val="22"/>
          <w:szCs w:val="22"/>
        </w:rPr>
        <w:t>2</w:t>
      </w:r>
      <w:r w:rsidR="00906A08">
        <w:rPr>
          <w:rFonts w:ascii="Verdana" w:eastAsia="Times New Roman CE" w:hAnsi="Verdana" w:cs="Times New Roman CE"/>
          <w:sz w:val="22"/>
          <w:szCs w:val="22"/>
        </w:rPr>
        <w:t>4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 xml:space="preserve"> r.</w:t>
      </w:r>
    </w:p>
    <w:p w14:paraId="31609F25" w14:textId="77777777" w:rsidR="00201333" w:rsidRPr="00AA525E" w:rsidRDefault="00201333">
      <w:pPr>
        <w:pStyle w:val="Standarduser"/>
        <w:ind w:left="283"/>
        <w:rPr>
          <w:rFonts w:ascii="Verdana" w:eastAsia="Times New Roman CE" w:hAnsi="Verdana" w:cs="Times New Roman CE"/>
          <w:sz w:val="22"/>
          <w:szCs w:val="22"/>
        </w:rPr>
      </w:pPr>
    </w:p>
    <w:p w14:paraId="62C61446" w14:textId="1935142A" w:rsidR="00201333" w:rsidRPr="00AA525E" w:rsidRDefault="00021D2A">
      <w:pPr>
        <w:pStyle w:val="Standarduser"/>
        <w:ind w:left="-720"/>
        <w:rPr>
          <w:rFonts w:ascii="Verdana" w:eastAsia="Times New Roman CE" w:hAnsi="Verdana" w:cs="Times New Roman CE"/>
          <w:sz w:val="22"/>
          <w:szCs w:val="22"/>
        </w:rPr>
      </w:pPr>
      <w:r>
        <w:rPr>
          <w:rFonts w:ascii="Verdana" w:eastAsia="Times New Roman CE" w:hAnsi="Verdana" w:cs="Times New Roman CE"/>
          <w:sz w:val="22"/>
          <w:szCs w:val="22"/>
        </w:rPr>
        <w:t xml:space="preserve">        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GG.6840.</w:t>
      </w:r>
      <w:r w:rsidR="00906A08">
        <w:rPr>
          <w:rFonts w:ascii="Verdana" w:eastAsia="Times New Roman CE" w:hAnsi="Verdana" w:cs="Times New Roman CE"/>
          <w:sz w:val="22"/>
          <w:szCs w:val="22"/>
        </w:rPr>
        <w:t>1.22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.20</w:t>
      </w:r>
      <w:r w:rsidR="00EF003A" w:rsidRPr="00AA525E">
        <w:rPr>
          <w:rFonts w:ascii="Verdana" w:eastAsia="Times New Roman CE" w:hAnsi="Verdana" w:cs="Times New Roman CE"/>
          <w:sz w:val="22"/>
          <w:szCs w:val="22"/>
        </w:rPr>
        <w:t>2</w:t>
      </w:r>
      <w:r>
        <w:rPr>
          <w:rFonts w:ascii="Verdana" w:eastAsia="Times New Roman CE" w:hAnsi="Verdana" w:cs="Times New Roman CE"/>
          <w:sz w:val="22"/>
          <w:szCs w:val="22"/>
        </w:rPr>
        <w:t>3</w:t>
      </w:r>
    </w:p>
    <w:p w14:paraId="6404A65B" w14:textId="77777777" w:rsidR="00201333" w:rsidRPr="00AA525E" w:rsidRDefault="00201333">
      <w:pPr>
        <w:pStyle w:val="Standarduser"/>
        <w:rPr>
          <w:rFonts w:ascii="Verdana" w:eastAsia="Times New Roman CE" w:hAnsi="Verdana" w:cs="Times New Roman CE"/>
          <w:sz w:val="22"/>
          <w:szCs w:val="22"/>
        </w:rPr>
      </w:pPr>
    </w:p>
    <w:sectPr w:rsidR="00201333" w:rsidRPr="00AA525E" w:rsidSect="00201333">
      <w:footerReference w:type="default" r:id="rId7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1ED16" w14:textId="77777777" w:rsidR="00BC0353" w:rsidRDefault="00BC0353" w:rsidP="00201333">
      <w:r>
        <w:separator/>
      </w:r>
    </w:p>
  </w:endnote>
  <w:endnote w:type="continuationSeparator" w:id="0">
    <w:p w14:paraId="6AB3EC07" w14:textId="77777777" w:rsidR="00BC0353" w:rsidRDefault="00BC0353" w:rsidP="0020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645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14:paraId="48DF50CD" w14:textId="77777777" w:rsidR="00466218" w:rsidRDefault="00466218">
            <w:pPr>
              <w:pStyle w:val="Stopka"/>
              <w:jc w:val="center"/>
            </w:pPr>
            <w:r>
              <w:t xml:space="preserve">Strona </w:t>
            </w:r>
            <w:r w:rsidR="00460594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60594">
              <w:rPr>
                <w:b/>
                <w:szCs w:val="24"/>
              </w:rPr>
              <w:fldChar w:fldCharType="separate"/>
            </w:r>
            <w:r w:rsidR="0051482E">
              <w:rPr>
                <w:b/>
                <w:noProof/>
              </w:rPr>
              <w:t>2</w:t>
            </w:r>
            <w:r w:rsidR="00460594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460594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60594">
              <w:rPr>
                <w:b/>
                <w:szCs w:val="24"/>
              </w:rPr>
              <w:fldChar w:fldCharType="separate"/>
            </w:r>
            <w:r w:rsidR="0051482E">
              <w:rPr>
                <w:b/>
                <w:noProof/>
              </w:rPr>
              <w:t>2</w:t>
            </w:r>
            <w:r w:rsidR="00460594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3A2BB618" w14:textId="77777777" w:rsidR="00466218" w:rsidRDefault="004662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D8F6D" w14:textId="77777777" w:rsidR="00BC0353" w:rsidRDefault="00BC0353" w:rsidP="00201333">
      <w:r w:rsidRPr="00201333">
        <w:rPr>
          <w:color w:val="000000"/>
        </w:rPr>
        <w:separator/>
      </w:r>
    </w:p>
  </w:footnote>
  <w:footnote w:type="continuationSeparator" w:id="0">
    <w:p w14:paraId="40CF4453" w14:textId="77777777" w:rsidR="00BC0353" w:rsidRDefault="00BC0353" w:rsidP="00201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4528F"/>
    <w:multiLevelType w:val="multilevel"/>
    <w:tmpl w:val="07024B7E"/>
    <w:styleLink w:val="RTFNum13"/>
    <w:lvl w:ilvl="0">
      <w:numFmt w:val="bullet"/>
      <w:lvlText w:val="–"/>
      <w:lvlJc w:val="left"/>
      <w:rPr>
        <w:rFonts w:ascii="StarSymbol" w:eastAsia="StarSymbol" w:hAnsi="StarSymbol" w:cs="StarSymbol"/>
      </w:rPr>
    </w:lvl>
    <w:lvl w:ilvl="1">
      <w:numFmt w:val="bullet"/>
      <w:lvlText w:val="–"/>
      <w:lvlJc w:val="left"/>
      <w:rPr>
        <w:rFonts w:ascii="StarSymbol" w:eastAsia="StarSymbol" w:hAnsi="StarSymbol" w:cs="StarSymbol"/>
      </w:rPr>
    </w:lvl>
    <w:lvl w:ilvl="2">
      <w:numFmt w:val="bullet"/>
      <w:lvlText w:val="–"/>
      <w:lvlJc w:val="left"/>
      <w:rPr>
        <w:rFonts w:ascii="StarSymbol" w:eastAsia="StarSymbol" w:hAnsi="StarSymbol" w:cs="StarSymbol"/>
      </w:rPr>
    </w:lvl>
    <w:lvl w:ilvl="3">
      <w:numFmt w:val="bullet"/>
      <w:lvlText w:val="–"/>
      <w:lvlJc w:val="left"/>
      <w:rPr>
        <w:rFonts w:ascii="StarSymbol" w:eastAsia="StarSymbol" w:hAnsi="StarSymbol" w:cs="StarSymbol"/>
      </w:rPr>
    </w:lvl>
    <w:lvl w:ilvl="4">
      <w:numFmt w:val="bullet"/>
      <w:lvlText w:val="–"/>
      <w:lvlJc w:val="left"/>
      <w:rPr>
        <w:rFonts w:ascii="StarSymbol" w:eastAsia="StarSymbol" w:hAnsi="StarSymbol" w:cs="StarSymbol"/>
      </w:rPr>
    </w:lvl>
    <w:lvl w:ilvl="5">
      <w:numFmt w:val="bullet"/>
      <w:lvlText w:val="–"/>
      <w:lvlJc w:val="left"/>
      <w:rPr>
        <w:rFonts w:ascii="StarSymbol" w:eastAsia="StarSymbol" w:hAnsi="StarSymbol" w:cs="StarSymbol"/>
      </w:rPr>
    </w:lvl>
    <w:lvl w:ilvl="6">
      <w:numFmt w:val="bullet"/>
      <w:lvlText w:val="–"/>
      <w:lvlJc w:val="left"/>
      <w:rPr>
        <w:rFonts w:ascii="StarSymbol" w:eastAsia="StarSymbol" w:hAnsi="StarSymbol" w:cs="StarSymbol"/>
      </w:rPr>
    </w:lvl>
    <w:lvl w:ilvl="7">
      <w:numFmt w:val="bullet"/>
      <w:lvlText w:val="–"/>
      <w:lvlJc w:val="left"/>
      <w:rPr>
        <w:rFonts w:ascii="StarSymbol" w:eastAsia="StarSymbol" w:hAnsi="StarSymbol" w:cs="StarSymbol"/>
      </w:rPr>
    </w:lvl>
    <w:lvl w:ilvl="8">
      <w:numFmt w:val="bullet"/>
      <w:lvlText w:val="–"/>
      <w:lvlJc w:val="left"/>
      <w:rPr>
        <w:rFonts w:ascii="StarSymbol" w:eastAsia="StarSymbol" w:hAnsi="StarSymbol" w:cs="StarSymbol"/>
      </w:rPr>
    </w:lvl>
  </w:abstractNum>
  <w:num w:numId="1" w16cid:durableId="212757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33"/>
    <w:rsid w:val="00021D2A"/>
    <w:rsid w:val="000F6C31"/>
    <w:rsid w:val="00144634"/>
    <w:rsid w:val="00201333"/>
    <w:rsid w:val="002B3232"/>
    <w:rsid w:val="00303506"/>
    <w:rsid w:val="003F740E"/>
    <w:rsid w:val="00421EF8"/>
    <w:rsid w:val="00460594"/>
    <w:rsid w:val="00466218"/>
    <w:rsid w:val="004A0D7C"/>
    <w:rsid w:val="004E0BC8"/>
    <w:rsid w:val="0051482E"/>
    <w:rsid w:val="005A3BFD"/>
    <w:rsid w:val="0079779D"/>
    <w:rsid w:val="00822541"/>
    <w:rsid w:val="008E4223"/>
    <w:rsid w:val="00906A08"/>
    <w:rsid w:val="00913D68"/>
    <w:rsid w:val="00957D60"/>
    <w:rsid w:val="009939FB"/>
    <w:rsid w:val="00AA525E"/>
    <w:rsid w:val="00B677FD"/>
    <w:rsid w:val="00BC0353"/>
    <w:rsid w:val="00BD05AC"/>
    <w:rsid w:val="00BE2C87"/>
    <w:rsid w:val="00C10AF4"/>
    <w:rsid w:val="00C45FBD"/>
    <w:rsid w:val="00CF457C"/>
    <w:rsid w:val="00D51659"/>
    <w:rsid w:val="00D70F40"/>
    <w:rsid w:val="00DA23E0"/>
    <w:rsid w:val="00E4514A"/>
    <w:rsid w:val="00EA6034"/>
    <w:rsid w:val="00ED104A"/>
    <w:rsid w:val="00EF003A"/>
    <w:rsid w:val="00FA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1B6C"/>
  <w15:docId w15:val="{F411A971-17DC-48A4-B8D3-3DB0EDEC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0133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1333"/>
    <w:pPr>
      <w:suppressAutoHyphens/>
    </w:pPr>
  </w:style>
  <w:style w:type="paragraph" w:customStyle="1" w:styleId="Heading">
    <w:name w:val="Heading"/>
    <w:basedOn w:val="Standard"/>
    <w:next w:val="Textbody"/>
    <w:rsid w:val="0020133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01333"/>
    <w:pPr>
      <w:spacing w:after="120"/>
    </w:pPr>
  </w:style>
  <w:style w:type="paragraph" w:styleId="Lista">
    <w:name w:val="List"/>
    <w:basedOn w:val="Textbody"/>
    <w:rsid w:val="00201333"/>
  </w:style>
  <w:style w:type="paragraph" w:styleId="Legenda">
    <w:name w:val="caption"/>
    <w:basedOn w:val="Standard"/>
    <w:rsid w:val="002013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01333"/>
    <w:pPr>
      <w:suppressLineNumbers/>
    </w:pPr>
  </w:style>
  <w:style w:type="paragraph" w:customStyle="1" w:styleId="Standarduser">
    <w:name w:val="Standard (user)"/>
    <w:rsid w:val="00201333"/>
    <w:pPr>
      <w:suppressAutoHyphens/>
    </w:pPr>
  </w:style>
  <w:style w:type="paragraph" w:customStyle="1" w:styleId="TableContents">
    <w:name w:val="Table Contents"/>
    <w:basedOn w:val="Standard"/>
    <w:rsid w:val="00201333"/>
    <w:pPr>
      <w:suppressLineNumbers/>
    </w:pPr>
  </w:style>
  <w:style w:type="character" w:customStyle="1" w:styleId="RTFNum31">
    <w:name w:val="RTF_Num 3 1"/>
    <w:rsid w:val="00201333"/>
    <w:rPr>
      <w:rFonts w:ascii="StarSymbol" w:eastAsia="StarSymbol" w:hAnsi="StarSymbol" w:cs="StarSymbol"/>
    </w:rPr>
  </w:style>
  <w:style w:type="character" w:customStyle="1" w:styleId="RTFNum32">
    <w:name w:val="RTF_Num 3 2"/>
    <w:rsid w:val="00201333"/>
    <w:rPr>
      <w:rFonts w:ascii="StarSymbol" w:eastAsia="StarSymbol" w:hAnsi="StarSymbol" w:cs="StarSymbol"/>
    </w:rPr>
  </w:style>
  <w:style w:type="character" w:customStyle="1" w:styleId="RTFNum33">
    <w:name w:val="RTF_Num 3 3"/>
    <w:rsid w:val="00201333"/>
    <w:rPr>
      <w:rFonts w:ascii="StarSymbol" w:eastAsia="StarSymbol" w:hAnsi="StarSymbol" w:cs="StarSymbol"/>
    </w:rPr>
  </w:style>
  <w:style w:type="character" w:customStyle="1" w:styleId="RTFNum34">
    <w:name w:val="RTF_Num 3 4"/>
    <w:rsid w:val="00201333"/>
    <w:rPr>
      <w:rFonts w:ascii="StarSymbol" w:eastAsia="StarSymbol" w:hAnsi="StarSymbol" w:cs="StarSymbol"/>
    </w:rPr>
  </w:style>
  <w:style w:type="character" w:customStyle="1" w:styleId="RTFNum35">
    <w:name w:val="RTF_Num 3 5"/>
    <w:rsid w:val="00201333"/>
    <w:rPr>
      <w:rFonts w:ascii="StarSymbol" w:eastAsia="StarSymbol" w:hAnsi="StarSymbol" w:cs="StarSymbol"/>
    </w:rPr>
  </w:style>
  <w:style w:type="character" w:customStyle="1" w:styleId="RTFNum36">
    <w:name w:val="RTF_Num 3 6"/>
    <w:rsid w:val="00201333"/>
    <w:rPr>
      <w:rFonts w:ascii="StarSymbol" w:eastAsia="StarSymbol" w:hAnsi="StarSymbol" w:cs="StarSymbol"/>
    </w:rPr>
  </w:style>
  <w:style w:type="character" w:customStyle="1" w:styleId="RTFNum37">
    <w:name w:val="RTF_Num 3 7"/>
    <w:rsid w:val="00201333"/>
    <w:rPr>
      <w:rFonts w:ascii="StarSymbol" w:eastAsia="StarSymbol" w:hAnsi="StarSymbol" w:cs="StarSymbol"/>
    </w:rPr>
  </w:style>
  <w:style w:type="character" w:customStyle="1" w:styleId="RTFNum38">
    <w:name w:val="RTF_Num 3 8"/>
    <w:rsid w:val="00201333"/>
    <w:rPr>
      <w:rFonts w:ascii="StarSymbol" w:eastAsia="StarSymbol" w:hAnsi="StarSymbol" w:cs="StarSymbol"/>
    </w:rPr>
  </w:style>
  <w:style w:type="character" w:customStyle="1" w:styleId="RTFNum39">
    <w:name w:val="RTF_Num 3 9"/>
    <w:rsid w:val="00201333"/>
    <w:rPr>
      <w:rFonts w:ascii="StarSymbol" w:eastAsia="StarSymbol" w:hAnsi="StarSymbol" w:cs="StarSymbol"/>
    </w:rPr>
  </w:style>
  <w:style w:type="character" w:customStyle="1" w:styleId="RTFNum310">
    <w:name w:val="RTF_Num 3 10"/>
    <w:rsid w:val="00201333"/>
    <w:rPr>
      <w:rFonts w:ascii="StarSymbol" w:eastAsia="StarSymbol" w:hAnsi="StarSymbol" w:cs="StarSymbol"/>
    </w:rPr>
  </w:style>
  <w:style w:type="character" w:customStyle="1" w:styleId="BulletSymbols">
    <w:name w:val="Bullet Symbols"/>
    <w:rsid w:val="00201333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46621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6621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46621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66218"/>
    <w:rPr>
      <w:szCs w:val="21"/>
    </w:rPr>
  </w:style>
  <w:style w:type="numbering" w:customStyle="1" w:styleId="RTFNum13">
    <w:name w:val="RTF_Num 13"/>
    <w:basedOn w:val="Bezlisty"/>
    <w:rsid w:val="0020133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Gąsiorek</dc:creator>
  <cp:lastModifiedBy>marcin mc. cieslik</cp:lastModifiedBy>
  <cp:revision>4</cp:revision>
  <cp:lastPrinted>2022-03-01T19:00:00Z</cp:lastPrinted>
  <dcterms:created xsi:type="dcterms:W3CDTF">2024-08-20T06:51:00Z</dcterms:created>
  <dcterms:modified xsi:type="dcterms:W3CDTF">2024-08-23T05:39:00Z</dcterms:modified>
</cp:coreProperties>
</file>