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17A" w14:textId="77777777" w:rsidR="00073CAD" w:rsidRPr="00186E4F" w:rsidRDefault="00073CAD" w:rsidP="00F42DE1">
      <w:pPr>
        <w:pStyle w:val="Tekstpodstawowy3"/>
        <w:rPr>
          <w:sz w:val="18"/>
          <w:szCs w:val="18"/>
        </w:rPr>
      </w:pPr>
      <w:bookmarkStart w:id="0" w:name="_Hlk142488252"/>
      <w:r w:rsidRPr="00186E4F">
        <w:rPr>
          <w:sz w:val="18"/>
          <w:szCs w:val="18"/>
        </w:rPr>
        <w:t>Wójt Gminy Pysznica</w:t>
      </w:r>
    </w:p>
    <w:p w14:paraId="57640D65" w14:textId="01984524" w:rsidR="00073CAD" w:rsidRDefault="00073CAD" w:rsidP="00F42DE1">
      <w:pPr>
        <w:pStyle w:val="Tekstpodstawowy3"/>
        <w:rPr>
          <w:sz w:val="18"/>
          <w:szCs w:val="18"/>
        </w:rPr>
      </w:pPr>
      <w:r w:rsidRPr="00186E4F">
        <w:rPr>
          <w:sz w:val="18"/>
          <w:szCs w:val="18"/>
        </w:rPr>
        <w:t xml:space="preserve">ogłasza </w:t>
      </w:r>
      <w:r w:rsidR="00F04FAA">
        <w:rPr>
          <w:sz w:val="18"/>
          <w:szCs w:val="18"/>
        </w:rPr>
        <w:t xml:space="preserve">III </w:t>
      </w:r>
      <w:r w:rsidRPr="00186E4F">
        <w:rPr>
          <w:sz w:val="18"/>
          <w:szCs w:val="18"/>
        </w:rPr>
        <w:t>przetarg na sprzedaż nieruchomości stanowiących własność gminy Pysznica</w:t>
      </w:r>
    </w:p>
    <w:p w14:paraId="3462C0FF" w14:textId="77777777" w:rsidR="00502335" w:rsidRPr="00186E4F" w:rsidRDefault="00502335" w:rsidP="00F42DE1">
      <w:pPr>
        <w:pStyle w:val="Tekstpodstawowy3"/>
        <w:rPr>
          <w:sz w:val="18"/>
          <w:szCs w:val="18"/>
        </w:rPr>
      </w:pP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114"/>
        <w:gridCol w:w="1134"/>
        <w:gridCol w:w="1452"/>
        <w:gridCol w:w="1144"/>
        <w:gridCol w:w="766"/>
        <w:gridCol w:w="2382"/>
        <w:gridCol w:w="1098"/>
        <w:gridCol w:w="1024"/>
        <w:gridCol w:w="1989"/>
        <w:gridCol w:w="2017"/>
      </w:tblGrid>
      <w:tr w:rsidR="00B22E8E" w:rsidRPr="00F42DE1" w14:paraId="7403476A" w14:textId="77777777" w:rsidTr="00E7543D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4B92C04A" w14:textId="77777777" w:rsidR="00B22E8E" w:rsidRPr="00B22E8E" w:rsidRDefault="00B22E8E" w:rsidP="00B86492">
            <w:pPr>
              <w:ind w:left="-92"/>
              <w:jc w:val="right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Lp</w:t>
            </w:r>
            <w:r w:rsidR="00B86492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1114" w:type="dxa"/>
            <w:shd w:val="clear" w:color="auto" w:fill="D5DCE4" w:themeFill="text2" w:themeFillTint="33"/>
            <w:vAlign w:val="center"/>
          </w:tcPr>
          <w:p w14:paraId="57E7C5E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Położenie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nieruchomości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1A0F64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3"/>
                <w:szCs w:val="13"/>
              </w:rPr>
            </w:pPr>
            <w:r w:rsidRPr="00B22E8E">
              <w:rPr>
                <w:rFonts w:eastAsia="Calibri"/>
                <w:b/>
                <w:sz w:val="13"/>
                <w:szCs w:val="13"/>
              </w:rPr>
              <w:t>Oznaczenie nieruchomości</w:t>
            </w:r>
            <w:r w:rsidRPr="00B22E8E">
              <w:rPr>
                <w:rFonts w:eastAsia="Calibri"/>
                <w:b/>
                <w:sz w:val="13"/>
                <w:szCs w:val="13"/>
              </w:rPr>
              <w:br/>
              <w:t>wg katastru</w:t>
            </w:r>
          </w:p>
        </w:tc>
        <w:tc>
          <w:tcPr>
            <w:tcW w:w="1452" w:type="dxa"/>
            <w:shd w:val="clear" w:color="auto" w:fill="D5DCE4" w:themeFill="text2" w:themeFillTint="33"/>
            <w:vAlign w:val="center"/>
          </w:tcPr>
          <w:p w14:paraId="4714F22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 xml:space="preserve">Nr </w:t>
            </w:r>
            <w:proofErr w:type="spellStart"/>
            <w:r w:rsidRPr="00B22E8E">
              <w:rPr>
                <w:rFonts w:eastAsia="Calibri"/>
                <w:b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1144" w:type="dxa"/>
            <w:shd w:val="clear" w:color="auto" w:fill="D5DCE4" w:themeFill="text2" w:themeFillTint="33"/>
            <w:vAlign w:val="center"/>
          </w:tcPr>
          <w:p w14:paraId="099BE09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Opis</w:t>
            </w:r>
            <w:r w:rsidR="00051151">
              <w:rPr>
                <w:rFonts w:eastAsia="Calibri"/>
                <w:b/>
                <w:sz w:val="14"/>
                <w:szCs w:val="14"/>
              </w:rPr>
              <w:br/>
            </w:r>
            <w:r w:rsidRPr="00B22E8E">
              <w:rPr>
                <w:rFonts w:eastAsia="Calibri"/>
                <w:b/>
                <w:sz w:val="14"/>
                <w:szCs w:val="14"/>
              </w:rPr>
              <w:t>nieruch</w:t>
            </w:r>
            <w:r w:rsidR="00051151">
              <w:rPr>
                <w:rFonts w:eastAsia="Calibri"/>
                <w:b/>
                <w:sz w:val="14"/>
                <w:szCs w:val="14"/>
              </w:rPr>
              <w:t>o</w:t>
            </w:r>
            <w:r w:rsidRPr="00B22E8E">
              <w:rPr>
                <w:rFonts w:eastAsia="Calibri"/>
                <w:b/>
                <w:sz w:val="14"/>
                <w:szCs w:val="14"/>
              </w:rPr>
              <w:t>mości</w:t>
            </w:r>
          </w:p>
          <w:p w14:paraId="3C041A2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Użytek</w:t>
            </w:r>
          </w:p>
        </w:tc>
        <w:tc>
          <w:tcPr>
            <w:tcW w:w="766" w:type="dxa"/>
            <w:shd w:val="clear" w:color="auto" w:fill="D5DCE4" w:themeFill="text2" w:themeFillTint="33"/>
            <w:vAlign w:val="center"/>
          </w:tcPr>
          <w:p w14:paraId="046C62C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Pow.</w:t>
            </w:r>
          </w:p>
          <w:p w14:paraId="4D17060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działki</w:t>
            </w:r>
          </w:p>
          <w:p w14:paraId="074EEC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79E0098E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Przeznaczenie</w:t>
            </w:r>
          </w:p>
          <w:p w14:paraId="22DB818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w MPZP lub w decyzji o WZ</w:t>
            </w:r>
          </w:p>
        </w:tc>
        <w:tc>
          <w:tcPr>
            <w:tcW w:w="1098" w:type="dxa"/>
            <w:shd w:val="clear" w:color="auto" w:fill="D5DCE4" w:themeFill="text2" w:themeFillTint="33"/>
            <w:vAlign w:val="center"/>
          </w:tcPr>
          <w:p w14:paraId="5A05C68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 xml:space="preserve">Cena 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wywoławcza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[zł] (+ VAT)</w:t>
            </w:r>
          </w:p>
        </w:tc>
        <w:tc>
          <w:tcPr>
            <w:tcW w:w="1024" w:type="dxa"/>
            <w:shd w:val="clear" w:color="auto" w:fill="D5DCE4" w:themeFill="text2" w:themeFillTint="33"/>
            <w:vAlign w:val="center"/>
          </w:tcPr>
          <w:p w14:paraId="2A9E0DC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Wysokość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wadium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0C82370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Uwagi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Obciążenia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7A85A476" w14:textId="77777777" w:rsidR="00B22E8E" w:rsidRPr="00B22E8E" w:rsidRDefault="00B22E8E" w:rsidP="00B22E8E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Linki</w:t>
            </w:r>
          </w:p>
        </w:tc>
      </w:tr>
      <w:tr w:rsidR="00B22E8E" w:rsidRPr="00F42DE1" w14:paraId="7B51F891" w14:textId="77777777" w:rsidTr="00E7543D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CD793C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4D5D9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40D1078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43DD3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2F694E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8BAB81D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35D65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26DF04C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7EA8822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19502D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6C9A6CE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D856BE" w:rsidRPr="00F42DE1" w14:paraId="6137DC30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9DAAC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06C608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82109" w14:textId="77777777" w:rsidR="00D856BE" w:rsidRPr="00E7543D" w:rsidRDefault="00D856BE" w:rsidP="00D856BE">
            <w:pPr>
              <w:jc w:val="center"/>
              <w:rPr>
                <w:b/>
                <w:bCs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379/1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482121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TB1S/00007257/5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2B8DB5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543D">
              <w:rPr>
                <w:color w:val="000000"/>
                <w:sz w:val="18"/>
                <w:szCs w:val="18"/>
              </w:rPr>
              <w:t>LsVI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844B9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0,1288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A16F0F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 Miejscowym Planem Zagospodarowania Przestrzennego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Uchwała IX/47/2015 </w:t>
            </w:r>
            <w:r w:rsidRPr="0072001F">
              <w:rPr>
                <w:color w:val="000000"/>
                <w:sz w:val="16"/>
                <w:szCs w:val="16"/>
              </w:rPr>
              <w:br/>
              <w:t>z dnia 28.05.2015 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E640C" w14:textId="2DF1CA56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C432C">
              <w:rPr>
                <w:b/>
                <w:bCs/>
                <w:color w:val="000000"/>
                <w:sz w:val="18"/>
                <w:szCs w:val="18"/>
              </w:rPr>
              <w:t>01 400</w:t>
            </w:r>
            <w:r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37C0F2C8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EB502" w14:textId="059E0D01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12 472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2B2BE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EFF287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5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379/1</w:t>
              </w:r>
            </w:hyperlink>
          </w:p>
        </w:tc>
      </w:tr>
      <w:tr w:rsidR="00D856BE" w:rsidRPr="00F42DE1" w14:paraId="7F5E172F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711A7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3D02F2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A6B822" w14:textId="77777777" w:rsidR="00D856BE" w:rsidRPr="00E7543D" w:rsidRDefault="00D856BE" w:rsidP="00D856BE">
            <w:pPr>
              <w:jc w:val="center"/>
              <w:rPr>
                <w:b/>
                <w:bCs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379/2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CF5D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TB1S/00007257/5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09E28D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543D">
              <w:rPr>
                <w:color w:val="000000"/>
                <w:sz w:val="18"/>
                <w:szCs w:val="18"/>
              </w:rPr>
              <w:t>LsVI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504CE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0,1492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6148B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 Miejscowym Planem Zagospodarowania Przestrzennego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Uchwała IX/47/2015 </w:t>
            </w:r>
            <w:r w:rsidRPr="0072001F">
              <w:rPr>
                <w:color w:val="000000"/>
                <w:sz w:val="16"/>
                <w:szCs w:val="16"/>
              </w:rPr>
              <w:br/>
              <w:t>z dnia 28.05.2015 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DF242A" w14:textId="4B801663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114 700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7A7B28E9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DD61B0" w14:textId="06AB1C29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14 108,00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F97E46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6DF508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6" w:history="1">
              <w:r w:rsidR="00796F90" w:rsidRPr="00796F90">
                <w:rPr>
                  <w:rStyle w:val="Hipercze"/>
                  <w:rFonts w:asciiTheme="minorHAnsi" w:hAnsiTheme="minorHAnsi"/>
                  <w:sz w:val="22"/>
                  <w:szCs w:val="22"/>
                </w:rPr>
                <w:t>dz. 379/2</w:t>
              </w:r>
            </w:hyperlink>
          </w:p>
        </w:tc>
      </w:tr>
      <w:tr w:rsidR="00D856BE" w:rsidRPr="00F42DE1" w14:paraId="7D82CCAE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AC59D6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FF5903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067BA4" w14:textId="77777777" w:rsidR="00D856BE" w:rsidRPr="00E7543D" w:rsidRDefault="00D856BE" w:rsidP="00D856BE">
            <w:pPr>
              <w:jc w:val="center"/>
              <w:rPr>
                <w:b/>
                <w:bCs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6269/18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C21B38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9B089C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A63DA3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0,1420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75E71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>Zabudowa mieszkaniowa jednorodzinna zgodnie z decyzją o warunkach zabudowy znak: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GP.I.6730.28.2022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z dnia 12.04.2022 r. 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0F1927" w14:textId="41ECC748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93 200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2E44A9A3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C9C19" w14:textId="040311D8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11 464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6D224F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C9DF29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7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6269/18</w:t>
              </w:r>
            </w:hyperlink>
          </w:p>
        </w:tc>
      </w:tr>
      <w:tr w:rsidR="00D856BE" w:rsidRPr="00F42DE1" w14:paraId="1729563A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F33689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FDB0C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031474" w14:textId="77777777" w:rsidR="00D856BE" w:rsidRPr="00E7543D" w:rsidRDefault="00D856BE" w:rsidP="00D856BE">
            <w:pPr>
              <w:jc w:val="center"/>
              <w:rPr>
                <w:b/>
                <w:bCs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6269/19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348FB8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A36B2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9134FD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0,1420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A9E2A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>Zabudowa mieszkaniowa jednorodzinna zgodnie z decyzją o warunkach zabudowy znak: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GP.I.6730.28.2022 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z dnia 12.04.2022 r. 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8252F9" w14:textId="6569D9E8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98 200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54B6109E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A86865" w14:textId="200BB465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12 079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9D337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E8CDBA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8" w:tooltip="dz. 6269/19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6269/19</w:t>
              </w:r>
            </w:hyperlink>
          </w:p>
        </w:tc>
      </w:tr>
      <w:tr w:rsidR="00D856BE" w:rsidRPr="00F42DE1" w14:paraId="4F4BC471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DDBA13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83DED" w14:textId="77777777" w:rsidR="00D856BE" w:rsidRPr="00E7543D" w:rsidRDefault="00D856BE" w:rsidP="00D856BE">
            <w:pPr>
              <w:jc w:val="center"/>
              <w:rPr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AC6A78" w14:textId="77777777" w:rsidR="00D856BE" w:rsidRPr="00E7543D" w:rsidRDefault="00D856BE" w:rsidP="00D856BE">
            <w:pPr>
              <w:jc w:val="center"/>
              <w:rPr>
                <w:b/>
                <w:bCs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6269/20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D2801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48F3D" w14:textId="77777777" w:rsidR="00D856BE" w:rsidRPr="00E7543D" w:rsidRDefault="00D856BE" w:rsidP="00D856BE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  <w:p w14:paraId="5FA7DC64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RV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BEE23D" w14:textId="77777777" w:rsidR="00D856BE" w:rsidRPr="00E7543D" w:rsidRDefault="00D856BE" w:rsidP="00D85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0,1181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FA05F1" w14:textId="77777777" w:rsidR="00D856BE" w:rsidRPr="00F42DE1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>Zabudowa mieszkaniowa jednorodzinna zgodnie z decyzją o warunkach zabudowy znak: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GP.I.6730.28.2022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12.04.2022 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2C8D8" w14:textId="764AF815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81 600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4B9FB539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832BC" w14:textId="2F36341E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10 037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BF323B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F6FCC3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9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6269/20</w:t>
              </w:r>
            </w:hyperlink>
          </w:p>
        </w:tc>
      </w:tr>
      <w:tr w:rsidR="00D856BE" w:rsidRPr="00F42DE1" w14:paraId="123507E5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BC09B4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D1262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72B31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6269/21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0DEBA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7D5CEF" w14:textId="77777777" w:rsidR="00D856BE" w:rsidRPr="00E7543D" w:rsidRDefault="00D856BE" w:rsidP="00D856BE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RV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33516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0,1103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F854ED" w14:textId="77777777" w:rsidR="00D856BE" w:rsidRPr="0072001F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>Zabudowa mieszkaniowa jednorodzinna zgodnie z decyzją o warunkach zabudowy znak: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GP.I.6730.28.2022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12.04.2022 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DEC9F6" w14:textId="663C0C97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76 200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76F6AF3E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ADC54C" w14:textId="06F230F4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9 373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76E47A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27FD80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10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6269/21</w:t>
              </w:r>
            </w:hyperlink>
          </w:p>
        </w:tc>
      </w:tr>
      <w:tr w:rsidR="00D856BE" w:rsidRPr="00F42DE1" w14:paraId="0A681064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7CA15A" w14:textId="77777777" w:rsidR="00D856BE" w:rsidRPr="00F42DE1" w:rsidRDefault="00D856BE" w:rsidP="00D856BE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6C646" w14:textId="77777777" w:rsidR="00D856BE" w:rsidRPr="00E7543D" w:rsidRDefault="00D856BE" w:rsidP="00D856BE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313754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6269/22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2491CC" w14:textId="77777777" w:rsidR="00D856BE" w:rsidRPr="00E7543D" w:rsidRDefault="00D856BE" w:rsidP="00D856BE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F9F163" w14:textId="77777777" w:rsidR="00D856BE" w:rsidRPr="00E7543D" w:rsidRDefault="00D856BE" w:rsidP="00D856BE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RV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AE383B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0,1103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B02466" w14:textId="77777777" w:rsidR="00D856BE" w:rsidRPr="0072001F" w:rsidRDefault="00D856BE" w:rsidP="00D856BE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>Zabudowa mieszkaniowa jednorodzinna zgodnie z decyzją o warunkach zabudowy znak:</w:t>
            </w:r>
            <w:r w:rsidRPr="0072001F">
              <w:rPr>
                <w:color w:val="000000"/>
                <w:sz w:val="16"/>
                <w:szCs w:val="16"/>
              </w:rPr>
              <w:br/>
              <w:t xml:space="preserve">GP.I.6730.28.2022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12.04.2022 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1254A" w14:textId="39B18804" w:rsidR="00D856BE" w:rsidRPr="00E7543D" w:rsidRDefault="00FC432C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76 200</w:t>
            </w:r>
            <w:r w:rsidR="00D856BE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69B03F41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  <w:p w14:paraId="2977835F" w14:textId="77777777" w:rsidR="00D856BE" w:rsidRPr="00E7543D" w:rsidRDefault="00D856BE" w:rsidP="00D85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F7966C" w14:textId="143A8639" w:rsidR="00D856BE" w:rsidRPr="00E7543D" w:rsidRDefault="00FC432C" w:rsidP="00D85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9 373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28EF0" w14:textId="77777777" w:rsidR="00D856BE" w:rsidRPr="00F42DE1" w:rsidRDefault="00D856BE" w:rsidP="00D856BE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4287FE" w14:textId="77777777" w:rsidR="00D856BE" w:rsidRPr="00796F90" w:rsidRDefault="00F04FAA" w:rsidP="00D856BE">
            <w:pPr>
              <w:jc w:val="center"/>
              <w:rPr>
                <w:rFonts w:asciiTheme="minorHAnsi" w:hAnsiTheme="minorHAnsi"/>
              </w:rPr>
            </w:pPr>
            <w:hyperlink r:id="rId11" w:history="1">
              <w:r w:rsidR="00D856BE" w:rsidRPr="00796F90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dz. 6269/22</w:t>
              </w:r>
            </w:hyperlink>
          </w:p>
        </w:tc>
      </w:tr>
      <w:tr w:rsidR="0072001F" w:rsidRPr="00F42DE1" w14:paraId="1EB03709" w14:textId="77777777" w:rsidTr="00E7543D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97C22" w14:textId="77777777" w:rsidR="0072001F" w:rsidRPr="00F42DE1" w:rsidRDefault="0072001F" w:rsidP="0072001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BF9D7" w14:textId="77777777" w:rsidR="0072001F" w:rsidRPr="00E7543D" w:rsidRDefault="0072001F" w:rsidP="0072001F">
            <w:pPr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CB6F9" w14:textId="77777777" w:rsidR="0072001F" w:rsidRPr="00E7543D" w:rsidRDefault="0072001F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6269/39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450B0" w14:textId="77777777" w:rsidR="0072001F" w:rsidRPr="00E7543D" w:rsidRDefault="0072001F" w:rsidP="0072001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84ECC" w14:textId="77777777" w:rsidR="0072001F" w:rsidRPr="00E7543D" w:rsidRDefault="0072001F" w:rsidP="0072001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B3C04D" w14:textId="77777777" w:rsidR="0072001F" w:rsidRPr="00E7543D" w:rsidRDefault="0072001F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0,1253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E51BCC" w14:textId="77777777" w:rsidR="0072001F" w:rsidRPr="0072001F" w:rsidRDefault="0072001F" w:rsidP="0072001F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82213" w14:textId="53675384" w:rsidR="0072001F" w:rsidRPr="00E7543D" w:rsidRDefault="00FC432C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86 600</w:t>
            </w:r>
            <w:r w:rsidR="0072001F" w:rsidRPr="00E7543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  <w:p w14:paraId="4BEFF8E3" w14:textId="77777777" w:rsidR="0072001F" w:rsidRPr="00E7543D" w:rsidRDefault="0072001F" w:rsidP="00720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2BE8F7" w14:textId="6A686F67" w:rsidR="0072001F" w:rsidRPr="00E7543D" w:rsidRDefault="00FC432C" w:rsidP="00720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10 652</w:t>
            </w:r>
            <w:r w:rsidR="00D856BE" w:rsidRPr="00E7543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53707" w14:textId="77777777" w:rsidR="0072001F" w:rsidRPr="00F42DE1" w:rsidRDefault="00D856BE" w:rsidP="0072001F">
            <w:pPr>
              <w:jc w:val="center"/>
              <w:rPr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CE594" w14:textId="487096BF" w:rsidR="0072001F" w:rsidRPr="00CB4A02" w:rsidRDefault="00F04FAA" w:rsidP="00CB4A02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CB4A02">
                <w:rPr>
                  <w:rStyle w:val="Hipercze"/>
                  <w:rFonts w:ascii="Calibri" w:hAnsi="Calibri" w:cs="Calibri"/>
                  <w:sz w:val="22"/>
                  <w:szCs w:val="22"/>
                </w:rPr>
                <w:t>dz. 6269/39</w:t>
              </w:r>
            </w:hyperlink>
          </w:p>
        </w:tc>
      </w:tr>
      <w:tr w:rsidR="00FD72C6" w:rsidRPr="00A27AB3" w14:paraId="2C6C5C78" w14:textId="77777777" w:rsidTr="00FD72C6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D08" w14:textId="54F6F2F7" w:rsidR="00FD72C6" w:rsidRPr="00F42DE1" w:rsidRDefault="00FD72C6" w:rsidP="00FD72C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C69" w14:textId="77777777" w:rsidR="00FD72C6" w:rsidRPr="000E7F45" w:rsidRDefault="00FD72C6" w:rsidP="002221B2">
            <w:pPr>
              <w:jc w:val="center"/>
              <w:rPr>
                <w:color w:val="000000"/>
                <w:sz w:val="18"/>
                <w:szCs w:val="18"/>
              </w:rPr>
            </w:pPr>
            <w:r w:rsidRPr="000E7F45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68C" w14:textId="77777777" w:rsidR="00FD72C6" w:rsidRPr="000E7F45" w:rsidRDefault="00FD72C6" w:rsidP="0022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7F45">
              <w:rPr>
                <w:b/>
                <w:bCs/>
                <w:color w:val="000000"/>
                <w:sz w:val="18"/>
                <w:szCs w:val="18"/>
              </w:rPr>
              <w:t>6269/44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232F" w14:textId="77777777" w:rsidR="00FD72C6" w:rsidRPr="00E7543D" w:rsidRDefault="00FD72C6" w:rsidP="002221B2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TB1S/00018754/9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252" w14:textId="77777777" w:rsidR="00FD72C6" w:rsidRPr="00E7543D" w:rsidRDefault="00FD72C6" w:rsidP="002221B2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E7543D">
              <w:rPr>
                <w:color w:val="000000"/>
                <w:sz w:val="18"/>
                <w:szCs w:val="18"/>
              </w:rPr>
              <w:t>ŁIV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23D" w14:textId="77777777" w:rsidR="00FD72C6" w:rsidRPr="00E7543D" w:rsidRDefault="00FD72C6" w:rsidP="0022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543D">
              <w:rPr>
                <w:b/>
                <w:bCs/>
                <w:color w:val="000000"/>
                <w:sz w:val="18"/>
                <w:szCs w:val="18"/>
              </w:rPr>
              <w:t>0,1416</w:t>
            </w:r>
          </w:p>
        </w:tc>
        <w:tc>
          <w:tcPr>
            <w:tcW w:w="2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C799" w14:textId="77777777" w:rsidR="00FD72C6" w:rsidRPr="0072001F" w:rsidRDefault="00FD72C6" w:rsidP="002221B2">
            <w:pPr>
              <w:jc w:val="center"/>
              <w:rPr>
                <w:color w:val="000000"/>
                <w:sz w:val="16"/>
                <w:szCs w:val="16"/>
              </w:rPr>
            </w:pPr>
            <w:r w:rsidRPr="0072001F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GP.II.6730.58.2022 </w:t>
            </w:r>
            <w:r w:rsidRPr="0072001F">
              <w:rPr>
                <w:color w:val="000000"/>
                <w:sz w:val="16"/>
                <w:szCs w:val="16"/>
              </w:rPr>
              <w:br/>
              <w:t>z dnia 10.06.2022r.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D38" w14:textId="73E482A7" w:rsidR="00FD72C6" w:rsidRPr="000E7F45" w:rsidRDefault="000E7F45" w:rsidP="0022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7F45">
              <w:rPr>
                <w:b/>
                <w:bCs/>
                <w:color w:val="000000"/>
                <w:sz w:val="18"/>
                <w:szCs w:val="18"/>
              </w:rPr>
              <w:t>93 000,00</w:t>
            </w:r>
          </w:p>
          <w:p w14:paraId="04FE0F82" w14:textId="77777777" w:rsidR="00FD72C6" w:rsidRPr="00E7543D" w:rsidRDefault="00FD72C6" w:rsidP="0022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7F45">
              <w:rPr>
                <w:b/>
                <w:bCs/>
                <w:color w:val="000000"/>
                <w:sz w:val="18"/>
                <w:szCs w:val="18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B09D" w14:textId="3DDD9AB0" w:rsidR="00FD72C6" w:rsidRPr="00E7543D" w:rsidRDefault="000E7F45" w:rsidP="00222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11 439,00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E53" w14:textId="77777777" w:rsidR="00FD72C6" w:rsidRPr="00FD72C6" w:rsidRDefault="00FD72C6" w:rsidP="002221B2">
            <w:pPr>
              <w:jc w:val="center"/>
              <w:rPr>
                <w:bCs/>
                <w:sz w:val="16"/>
                <w:szCs w:val="16"/>
              </w:rPr>
            </w:pPr>
            <w:r w:rsidRPr="0072001F">
              <w:rPr>
                <w:bCs/>
                <w:sz w:val="16"/>
                <w:szCs w:val="16"/>
              </w:rPr>
              <w:t>Wpisy ujawnione w 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4AB771" w14:textId="77777777" w:rsidR="00FD72C6" w:rsidRPr="00FD72C6" w:rsidRDefault="00F04FAA" w:rsidP="002221B2">
            <w:pPr>
              <w:jc w:val="center"/>
            </w:pPr>
            <w:hyperlink r:id="rId13" w:history="1">
              <w:r w:rsidR="00FD72C6" w:rsidRPr="00FD72C6">
                <w:rPr>
                  <w:rStyle w:val="Hipercze"/>
                </w:rPr>
                <w:t>dz. 6269/44</w:t>
              </w:r>
            </w:hyperlink>
          </w:p>
        </w:tc>
      </w:tr>
    </w:tbl>
    <w:p w14:paraId="1C99112B" w14:textId="77777777" w:rsidR="00073CAD" w:rsidRDefault="00073CAD" w:rsidP="00F42DE1">
      <w:pPr>
        <w:ind w:left="-993" w:right="-993"/>
        <w:jc w:val="center"/>
        <w:rPr>
          <w:sz w:val="16"/>
          <w:szCs w:val="16"/>
        </w:rPr>
      </w:pPr>
    </w:p>
    <w:bookmarkEnd w:id="0"/>
    <w:p w14:paraId="37346A73" w14:textId="532D83D7" w:rsidR="00073CAD" w:rsidRPr="0046591B" w:rsidRDefault="00073CAD" w:rsidP="00F42DE1">
      <w:pPr>
        <w:ind w:left="-993" w:right="-993"/>
        <w:jc w:val="both"/>
        <w:rPr>
          <w:sz w:val="16"/>
          <w:szCs w:val="16"/>
        </w:rPr>
      </w:pPr>
      <w:r w:rsidRPr="0046591B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CB5778" w:rsidRPr="00F04FAA">
        <w:rPr>
          <w:b/>
          <w:sz w:val="16"/>
          <w:szCs w:val="16"/>
        </w:rPr>
        <w:t>24.10</w:t>
      </w:r>
      <w:r w:rsidRPr="00F04FAA">
        <w:rPr>
          <w:b/>
          <w:sz w:val="16"/>
          <w:szCs w:val="16"/>
        </w:rPr>
        <w:t>.2023 r</w:t>
      </w:r>
      <w:r w:rsidRPr="0046591B">
        <w:rPr>
          <w:b/>
          <w:sz w:val="16"/>
          <w:szCs w:val="16"/>
        </w:rPr>
        <w:t>.</w:t>
      </w:r>
      <w:r w:rsidRPr="0046591B">
        <w:rPr>
          <w:sz w:val="16"/>
          <w:szCs w:val="16"/>
        </w:rPr>
        <w:t xml:space="preserve"> o </w:t>
      </w:r>
      <w:r w:rsidRPr="0046591B">
        <w:rPr>
          <w:b/>
          <w:sz w:val="16"/>
          <w:szCs w:val="16"/>
        </w:rPr>
        <w:t xml:space="preserve">godz. </w:t>
      </w:r>
      <w:r w:rsidR="007103EA">
        <w:rPr>
          <w:b/>
          <w:sz w:val="16"/>
          <w:szCs w:val="16"/>
        </w:rPr>
        <w:t>9</w:t>
      </w:r>
      <w:r w:rsidRPr="0046591B">
        <w:rPr>
          <w:b/>
          <w:sz w:val="16"/>
          <w:szCs w:val="16"/>
          <w:vertAlign w:val="superscript"/>
        </w:rPr>
        <w:t>00</w:t>
      </w:r>
      <w:r w:rsidRPr="0046591B">
        <w:rPr>
          <w:sz w:val="16"/>
          <w:szCs w:val="16"/>
        </w:rPr>
        <w:t xml:space="preserve"> </w:t>
      </w:r>
      <w:r w:rsidRPr="0046591B">
        <w:rPr>
          <w:b/>
          <w:sz w:val="16"/>
          <w:szCs w:val="16"/>
        </w:rPr>
        <w:t>sala nr 31</w:t>
      </w:r>
      <w:r w:rsidRPr="0046591B">
        <w:rPr>
          <w:sz w:val="16"/>
          <w:szCs w:val="16"/>
        </w:rPr>
        <w:t xml:space="preserve"> w budynku Urzędu Gminy  w Pysznicy ul. Wolności 322.</w:t>
      </w:r>
    </w:p>
    <w:p w14:paraId="70E490B8" w14:textId="46BF630D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46591B">
        <w:rPr>
          <w:sz w:val="16"/>
          <w:szCs w:val="16"/>
        </w:rPr>
        <w:t>Warunkiem uczestnictwa w przetargu jest wpłacenie wadium</w:t>
      </w:r>
      <w:r w:rsidR="00186E4F">
        <w:rPr>
          <w:sz w:val="16"/>
          <w:szCs w:val="16"/>
        </w:rPr>
        <w:t xml:space="preserve"> w</w:t>
      </w:r>
      <w:r w:rsidRPr="0046591B">
        <w:rPr>
          <w:sz w:val="16"/>
          <w:szCs w:val="16"/>
        </w:rPr>
        <w:t xml:space="preserve"> terminie </w:t>
      </w:r>
      <w:r w:rsidRPr="00F04FAA">
        <w:rPr>
          <w:sz w:val="16"/>
          <w:szCs w:val="16"/>
        </w:rPr>
        <w:t>do</w:t>
      </w:r>
      <w:r w:rsidR="00BE5812" w:rsidRPr="00F04FAA">
        <w:rPr>
          <w:sz w:val="16"/>
          <w:szCs w:val="16"/>
        </w:rPr>
        <w:t xml:space="preserve"> </w:t>
      </w:r>
      <w:r w:rsidR="00BE5812" w:rsidRPr="00F04FAA">
        <w:rPr>
          <w:b/>
          <w:bCs/>
          <w:sz w:val="16"/>
          <w:szCs w:val="16"/>
        </w:rPr>
        <w:t>18.10.</w:t>
      </w:r>
      <w:r w:rsidR="00CB5778" w:rsidRPr="00F04FAA">
        <w:rPr>
          <w:b/>
          <w:sz w:val="16"/>
          <w:szCs w:val="16"/>
        </w:rPr>
        <w:t>20</w:t>
      </w:r>
      <w:r w:rsidRPr="00F04FAA">
        <w:rPr>
          <w:b/>
          <w:sz w:val="16"/>
          <w:szCs w:val="16"/>
        </w:rPr>
        <w:t xml:space="preserve">23 r. </w:t>
      </w:r>
      <w:r w:rsidRPr="00F04FAA">
        <w:rPr>
          <w:sz w:val="16"/>
          <w:szCs w:val="16"/>
        </w:rPr>
        <w:t xml:space="preserve">na konto Urzędu Gminy w Pysznicy nr </w:t>
      </w:r>
      <w:r w:rsidRPr="00F04FAA">
        <w:rPr>
          <w:b/>
          <w:sz w:val="16"/>
          <w:szCs w:val="16"/>
        </w:rPr>
        <w:t xml:space="preserve">36 9434 1025 2006 1695 1311 0002 </w:t>
      </w:r>
      <w:r w:rsidRPr="00F04FAA">
        <w:rPr>
          <w:bCs/>
          <w:sz w:val="16"/>
          <w:szCs w:val="16"/>
        </w:rPr>
        <w:t>BS</w:t>
      </w:r>
      <w:r w:rsidRPr="00F04FAA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B90E5F9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Za datę wniesienia wadium uważa się datę wpływu środków pieniężnych na rachunek Urzędu Gminy w Pysznicy.</w:t>
      </w:r>
    </w:p>
    <w:p w14:paraId="50D33023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Uczestnik, który kupuje więcej niż jedną działkę winien wpłacić odpowiednią ilość kwot wadium, za każdą nieruchomość oddzielnie (decyduje data wpływu na rachunek bankowy Gminy).</w:t>
      </w:r>
    </w:p>
    <w:p w14:paraId="50EA8EC6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51741686" w14:textId="77777777" w:rsidR="00073CAD" w:rsidRPr="00F42DE1" w:rsidRDefault="00073CAD" w:rsidP="00F42DE1">
      <w:pPr>
        <w:ind w:left="-993" w:right="-993"/>
        <w:jc w:val="both"/>
        <w:rPr>
          <w:b/>
          <w:sz w:val="16"/>
          <w:szCs w:val="16"/>
          <w:u w:val="single"/>
        </w:rPr>
      </w:pPr>
      <w:r w:rsidRPr="00F42DE1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6D90EF4A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6C38D733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fizycznych – dokumentu tożsamości.</w:t>
      </w:r>
    </w:p>
    <w:p w14:paraId="5BA4C054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5A7339A5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reprezentujących podmiot.</w:t>
      </w:r>
    </w:p>
    <w:p w14:paraId="117754B2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Uczestnicy biorą udział w przetargu osobiście lub przez pełnomocnika – pełnomocnictwo winno być sporządzone notarialnie lub w formie pisemnej z podpisami notarialnie poświadczonymi. Pełnomocnictwo należy przedłożyć w oryginale.</w:t>
      </w:r>
    </w:p>
    <w:p w14:paraId="29F8FDC4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 lub jednego z nich z pełnomocnictwem drugiego małżonka upoważniającym do odpłatnego nabycia nieruchomości.</w:t>
      </w:r>
    </w:p>
    <w:p w14:paraId="502C1E85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479BB7BF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</w:t>
      </w:r>
      <w:r w:rsidR="005917B6">
        <w:rPr>
          <w:sz w:val="16"/>
          <w:szCs w:val="16"/>
        </w:rPr>
        <w:t> </w:t>
      </w:r>
      <w:r w:rsidRPr="00F42DE1">
        <w:rPr>
          <w:sz w:val="16"/>
          <w:szCs w:val="16"/>
        </w:rPr>
        <w:t>technicznym przedmiotu sprzedaży oraz o przyjęciu go bez zastrzeżeń.</w:t>
      </w:r>
    </w:p>
    <w:p w14:paraId="3BE4F5A6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Wadium wpłacone przez osobę, która wygra przetarg zostanie zaliczone na poczet ceny nabycia działki.</w:t>
      </w:r>
    </w:p>
    <w:p w14:paraId="59B0C449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6D66FC55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przypadku, gdy osoba, która wygra przetarg, uchyli się od zawarcia umowy wadium przepada na rzecz Gminy Pysznica.</w:t>
      </w:r>
    </w:p>
    <w:p w14:paraId="22EB4496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36B30423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0CB27DCC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Działki sprzedawane są wg. stanu w ewidencji gruntów i budynków prowadzonej przez Starostę Stalowowolskiego.</w:t>
      </w:r>
    </w:p>
    <w:p w14:paraId="3690AEBC" w14:textId="77777777" w:rsidR="00073CAD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 ponosi Nabywca.</w:t>
      </w:r>
    </w:p>
    <w:p w14:paraId="678C41E7" w14:textId="77777777" w:rsidR="00B86492" w:rsidRDefault="00B86492" w:rsidP="00F42DE1">
      <w:pPr>
        <w:ind w:left="-993" w:right="-993"/>
        <w:jc w:val="both"/>
        <w:rPr>
          <w:sz w:val="16"/>
          <w:szCs w:val="16"/>
        </w:rPr>
      </w:pPr>
    </w:p>
    <w:p w14:paraId="0AC9326F" w14:textId="77777777" w:rsidR="00186E4F" w:rsidRDefault="00186E4F" w:rsidP="00F42DE1">
      <w:pPr>
        <w:ind w:left="-993" w:right="-993"/>
        <w:jc w:val="both"/>
        <w:rPr>
          <w:sz w:val="16"/>
          <w:szCs w:val="16"/>
        </w:rPr>
      </w:pPr>
      <w:r w:rsidRPr="00186E4F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3A074EF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1DB2DFE6" w14:textId="24BD0D96" w:rsidR="00905548" w:rsidRPr="00905548" w:rsidRDefault="00F04FAA" w:rsidP="00782120">
      <w:pPr>
        <w:ind w:left="-993" w:right="-993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Terminy poprzednich </w:t>
      </w:r>
      <w:r w:rsidR="00905548" w:rsidRPr="00905548">
        <w:rPr>
          <w:sz w:val="16"/>
          <w:szCs w:val="16"/>
        </w:rPr>
        <w:t>przetarg</w:t>
      </w:r>
      <w:r>
        <w:rPr>
          <w:sz w:val="16"/>
          <w:szCs w:val="16"/>
        </w:rPr>
        <w:t>ów</w:t>
      </w:r>
      <w:r w:rsidR="00905548" w:rsidRPr="00905548">
        <w:rPr>
          <w:sz w:val="16"/>
          <w:szCs w:val="16"/>
        </w:rPr>
        <w:t xml:space="preserve"> na nieruchomoś</w:t>
      </w:r>
      <w:r w:rsidR="00A13015">
        <w:rPr>
          <w:sz w:val="16"/>
          <w:szCs w:val="16"/>
        </w:rPr>
        <w:t>ci</w:t>
      </w:r>
      <w:r w:rsidR="00905548" w:rsidRPr="00905548">
        <w:rPr>
          <w:sz w:val="16"/>
          <w:szCs w:val="16"/>
        </w:rPr>
        <w:t xml:space="preserve"> w Pysznicy</w:t>
      </w:r>
      <w:r>
        <w:rPr>
          <w:sz w:val="16"/>
          <w:szCs w:val="16"/>
        </w:rPr>
        <w:t xml:space="preserve"> wykazane w tabeli tj.</w:t>
      </w:r>
      <w:r w:rsidR="00905548" w:rsidRPr="00905548">
        <w:rPr>
          <w:sz w:val="16"/>
          <w:szCs w:val="16"/>
        </w:rPr>
        <w:t xml:space="preserve"> na dz. nr </w:t>
      </w:r>
      <w:r w:rsidR="00782120" w:rsidRPr="00782120">
        <w:rPr>
          <w:b/>
          <w:sz w:val="16"/>
          <w:szCs w:val="16"/>
        </w:rPr>
        <w:t>379/1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379/2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6269/18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6269/19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6269/20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6269/21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6269/22</w:t>
      </w:r>
      <w:r w:rsidR="00782120">
        <w:rPr>
          <w:b/>
          <w:sz w:val="16"/>
          <w:szCs w:val="16"/>
        </w:rPr>
        <w:t xml:space="preserve">, </w:t>
      </w:r>
      <w:r w:rsidR="00782120" w:rsidRPr="00782120">
        <w:rPr>
          <w:b/>
          <w:sz w:val="16"/>
          <w:szCs w:val="16"/>
        </w:rPr>
        <w:t>6269/39</w:t>
      </w:r>
      <w:r w:rsidR="00DB52F0">
        <w:rPr>
          <w:b/>
          <w:sz w:val="16"/>
          <w:szCs w:val="16"/>
        </w:rPr>
        <w:t>, 6269/44</w:t>
      </w:r>
      <w:r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I </w:t>
      </w:r>
      <w:r w:rsidRPr="00F04FAA">
        <w:rPr>
          <w:b/>
          <w:bCs/>
          <w:sz w:val="16"/>
          <w:szCs w:val="16"/>
        </w:rPr>
        <w:t>PRZETARG</w:t>
      </w:r>
      <w:r w:rsidR="00905548" w:rsidRPr="00F04FA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="007103EA" w:rsidRPr="00F04FAA">
        <w:rPr>
          <w:b/>
          <w:sz w:val="16"/>
          <w:szCs w:val="16"/>
        </w:rPr>
        <w:t>11</w:t>
      </w:r>
      <w:r w:rsidR="00905548" w:rsidRPr="00F04FAA">
        <w:rPr>
          <w:b/>
          <w:sz w:val="16"/>
          <w:szCs w:val="16"/>
        </w:rPr>
        <w:t>.0</w:t>
      </w:r>
      <w:r w:rsidR="007103EA" w:rsidRPr="00F04FAA">
        <w:rPr>
          <w:b/>
          <w:sz w:val="16"/>
          <w:szCs w:val="16"/>
        </w:rPr>
        <w:t>7</w:t>
      </w:r>
      <w:r w:rsidR="00905548" w:rsidRPr="00F04FAA">
        <w:rPr>
          <w:b/>
          <w:sz w:val="16"/>
          <w:szCs w:val="16"/>
        </w:rPr>
        <w:t>.2023r.</w:t>
      </w:r>
      <w:r>
        <w:rPr>
          <w:bCs/>
          <w:sz w:val="16"/>
          <w:szCs w:val="16"/>
        </w:rPr>
        <w:t>,</w:t>
      </w:r>
      <w:r w:rsidR="00F234F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II PRZETARG - </w:t>
      </w:r>
      <w:r w:rsidR="00F234F0">
        <w:rPr>
          <w:b/>
          <w:sz w:val="16"/>
          <w:szCs w:val="16"/>
        </w:rPr>
        <w:t>12.09.2023r.</w:t>
      </w:r>
    </w:p>
    <w:p w14:paraId="724443AF" w14:textId="77777777" w:rsidR="00905548" w:rsidRPr="00F42DE1" w:rsidRDefault="00905548" w:rsidP="00F42DE1">
      <w:pPr>
        <w:ind w:left="-993" w:right="-993"/>
        <w:jc w:val="both"/>
        <w:rPr>
          <w:sz w:val="16"/>
          <w:szCs w:val="16"/>
        </w:rPr>
      </w:pPr>
    </w:p>
    <w:p w14:paraId="3FE57534" w14:textId="77777777" w:rsidR="00073CAD" w:rsidRPr="00F42DE1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42DE1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60CE23A1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5F39CC3A" w14:textId="4D420DC2" w:rsidR="00073CAD" w:rsidRPr="00F42DE1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4" w:history="1">
        <w:r w:rsidRPr="00B86492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5" w:history="1">
        <w:r w:rsidRPr="00B86492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B86492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</w:t>
      </w:r>
      <w:r w:rsidRPr="00F04FAA">
        <w:rPr>
          <w:b/>
          <w:color w:val="000000" w:themeColor="text1"/>
          <w:sz w:val="16"/>
          <w:szCs w:val="16"/>
          <w:shd w:val="clear" w:color="auto" w:fill="FFFFFF"/>
        </w:rPr>
        <w:t xml:space="preserve">dnia </w:t>
      </w:r>
      <w:r w:rsidR="00502762" w:rsidRPr="00F04FAA">
        <w:rPr>
          <w:b/>
          <w:color w:val="000000" w:themeColor="text1"/>
          <w:sz w:val="16"/>
          <w:szCs w:val="16"/>
          <w:shd w:val="clear" w:color="auto" w:fill="FFFFFF"/>
        </w:rPr>
        <w:t>21.09</w:t>
      </w:r>
      <w:r w:rsidRPr="00F04FAA">
        <w:rPr>
          <w:b/>
          <w:color w:val="000000" w:themeColor="text1"/>
          <w:sz w:val="16"/>
          <w:szCs w:val="16"/>
          <w:shd w:val="clear" w:color="auto" w:fill="FFFFFF"/>
        </w:rPr>
        <w:t>.2023</w:t>
      </w:r>
      <w:r w:rsidRPr="00B86492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B86492">
        <w:rPr>
          <w:color w:val="000000" w:themeColor="text1"/>
          <w:sz w:val="16"/>
          <w:szCs w:val="16"/>
          <w:shd w:val="clear" w:color="auto" w:fill="FFFFFF"/>
        </w:rPr>
        <w:t>, a także publikuje się w prasie lokalnej „Tygodniku Sztafeta”.</w:t>
      </w:r>
    </w:p>
    <w:p w14:paraId="475CA6C2" w14:textId="091E8932" w:rsidR="00073CAD" w:rsidRPr="00F42DE1" w:rsidRDefault="006D500D" w:rsidP="00F42DE1">
      <w:pPr>
        <w:pStyle w:val="Tekstpodstawowy"/>
        <w:ind w:right="2551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D17CB08" wp14:editId="4AED353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0" b="0"/>
                <wp:wrapNone/>
                <wp:docPr id="12784182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4E5C0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467EA355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34CD0A5" w14:textId="77777777" w:rsidR="00073CAD" w:rsidRPr="005842C0" w:rsidRDefault="00073CAD" w:rsidP="00073CA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CB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.45pt;margin-top:8.7pt;width:92.65pt;height:37.5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14D4E5C0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Wójt</w:t>
                      </w:r>
                    </w:p>
                    <w:p w14:paraId="467EA355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34CD0A5" w14:textId="77777777" w:rsidR="00073CAD" w:rsidRPr="005842C0" w:rsidRDefault="00073CAD" w:rsidP="00073CA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64A93" w14:textId="77777777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0E7F4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6DF"/>
    <w:multiLevelType w:val="hybridMultilevel"/>
    <w:tmpl w:val="FFBECA4C"/>
    <w:lvl w:ilvl="0" w:tplc="FFFFFFFF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6768">
    <w:abstractNumId w:val="1"/>
  </w:num>
  <w:num w:numId="2" w16cid:durableId="499079734">
    <w:abstractNumId w:val="2"/>
  </w:num>
  <w:num w:numId="3" w16cid:durableId="1353804188">
    <w:abstractNumId w:val="3"/>
  </w:num>
  <w:num w:numId="4" w16cid:durableId="67477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0E7F45"/>
    <w:rsid w:val="001122BE"/>
    <w:rsid w:val="0017733E"/>
    <w:rsid w:val="00186E4F"/>
    <w:rsid w:val="001A0DC5"/>
    <w:rsid w:val="001F7257"/>
    <w:rsid w:val="00210EC0"/>
    <w:rsid w:val="00233F5C"/>
    <w:rsid w:val="002946C3"/>
    <w:rsid w:val="002A38E9"/>
    <w:rsid w:val="003B3872"/>
    <w:rsid w:val="003C350E"/>
    <w:rsid w:val="004146F5"/>
    <w:rsid w:val="00461289"/>
    <w:rsid w:val="0046591B"/>
    <w:rsid w:val="00502335"/>
    <w:rsid w:val="00502762"/>
    <w:rsid w:val="005118CA"/>
    <w:rsid w:val="005770C9"/>
    <w:rsid w:val="005917B6"/>
    <w:rsid w:val="005973E9"/>
    <w:rsid w:val="00665C68"/>
    <w:rsid w:val="006D500D"/>
    <w:rsid w:val="007103EA"/>
    <w:rsid w:val="0072001F"/>
    <w:rsid w:val="00782120"/>
    <w:rsid w:val="00796F90"/>
    <w:rsid w:val="008C2030"/>
    <w:rsid w:val="008F2A8E"/>
    <w:rsid w:val="00905548"/>
    <w:rsid w:val="00935DED"/>
    <w:rsid w:val="0096457C"/>
    <w:rsid w:val="009677C4"/>
    <w:rsid w:val="009D20B5"/>
    <w:rsid w:val="00A13015"/>
    <w:rsid w:val="00A27AB3"/>
    <w:rsid w:val="00A72862"/>
    <w:rsid w:val="00AC0EB6"/>
    <w:rsid w:val="00AE5B7C"/>
    <w:rsid w:val="00B22A69"/>
    <w:rsid w:val="00B22E8E"/>
    <w:rsid w:val="00B86492"/>
    <w:rsid w:val="00B97C71"/>
    <w:rsid w:val="00BE5812"/>
    <w:rsid w:val="00C97304"/>
    <w:rsid w:val="00CB4A02"/>
    <w:rsid w:val="00CB5778"/>
    <w:rsid w:val="00CD53AC"/>
    <w:rsid w:val="00D856BE"/>
    <w:rsid w:val="00DB52F0"/>
    <w:rsid w:val="00E0017F"/>
    <w:rsid w:val="00E61137"/>
    <w:rsid w:val="00E7543D"/>
    <w:rsid w:val="00E75F84"/>
    <w:rsid w:val="00F04FAA"/>
    <w:rsid w:val="00F07498"/>
    <w:rsid w:val="00F12D2B"/>
    <w:rsid w:val="00F234F0"/>
    <w:rsid w:val="00F42DE1"/>
    <w:rsid w:val="00F77DC5"/>
    <w:rsid w:val="00FC432C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19C"/>
  <w15:docId w15:val="{DB9BD8EA-9DDC-45F2-A52A-A1FB85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69517" TargetMode="External"/><Relationship Id="rId13" Type="http://schemas.openxmlformats.org/officeDocument/2006/relationships/hyperlink" Target="https://mapy.geoportal.gov.pl/imap/Imgp_2.html?locale=pl&amp;gui=new&amp;sessionID=7269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68795" TargetMode="External"/><Relationship Id="rId12" Type="http://schemas.openxmlformats.org/officeDocument/2006/relationships/hyperlink" Target="https://mapy.geoportal.gov.pl/imap/Imgp_2.html?locale=pl&amp;gui=new&amp;sessionID=72695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69506" TargetMode="External"/><Relationship Id="rId11" Type="http://schemas.openxmlformats.org/officeDocument/2006/relationships/hyperlink" Target="https://mapy.geoportal.gov.pl/imap/Imgp_2.html?locale=pl&amp;gui=new&amp;sessionID=7269562" TargetMode="External"/><Relationship Id="rId5" Type="http://schemas.openxmlformats.org/officeDocument/2006/relationships/hyperlink" Target="https://mapy.geoportal.gov.pl/imap/Imgp_2.html?locale=pl&amp;gui=new&amp;sessionID=7268794" TargetMode="External"/><Relationship Id="rId15" Type="http://schemas.openxmlformats.org/officeDocument/2006/relationships/hyperlink" Target="https://pysznica.bip.gmina.pl" TargetMode="External"/><Relationship Id="rId10" Type="http://schemas.openxmlformats.org/officeDocument/2006/relationships/hyperlink" Target="https://mapy.geoportal.gov.pl/imap/Imgp_2.html?locale=pl&amp;gui=new&amp;sessionID=7268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68863" TargetMode="External"/><Relationship Id="rId14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Ewelina Herdzik</cp:lastModifiedBy>
  <cp:revision>7</cp:revision>
  <cp:lastPrinted>2023-09-19T06:17:00Z</cp:lastPrinted>
  <dcterms:created xsi:type="dcterms:W3CDTF">2023-09-18T08:07:00Z</dcterms:created>
  <dcterms:modified xsi:type="dcterms:W3CDTF">2023-09-19T08:40:00Z</dcterms:modified>
</cp:coreProperties>
</file>