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9ADA" w14:textId="77777777" w:rsidR="00CF6F49" w:rsidRDefault="00CF6F49" w:rsidP="00BB2EC0">
      <w:pPr>
        <w:ind w:right="340"/>
        <w:jc w:val="both"/>
        <w:rPr>
          <w:rFonts w:ascii="Arial" w:hAnsi="Arial" w:cs="Arial"/>
        </w:rPr>
      </w:pPr>
    </w:p>
    <w:p w14:paraId="7D7C7678" w14:textId="1DD57C77" w:rsidR="001E39D6" w:rsidRPr="00226315" w:rsidRDefault="001E39D6" w:rsidP="00BB2EC0">
      <w:pPr>
        <w:ind w:right="340"/>
        <w:jc w:val="both"/>
        <w:rPr>
          <w:rFonts w:ascii="Times New Roman" w:hAnsi="Times New Roman" w:cs="Times New Roman"/>
        </w:rPr>
      </w:pPr>
      <w:r w:rsidRPr="00226315">
        <w:rPr>
          <w:rFonts w:ascii="Times New Roman" w:hAnsi="Times New Roman" w:cs="Times New Roman"/>
        </w:rPr>
        <w:t xml:space="preserve">Szanowni Mieszkańcy, </w:t>
      </w:r>
    </w:p>
    <w:p w14:paraId="2F5ABB21" w14:textId="7C8ED57E" w:rsidR="00BB2EC0" w:rsidRPr="00226315" w:rsidRDefault="001E39D6" w:rsidP="00226315">
      <w:pPr>
        <w:spacing w:after="0" w:line="276" w:lineRule="auto"/>
        <w:ind w:right="981"/>
        <w:jc w:val="both"/>
        <w:rPr>
          <w:rFonts w:ascii="Times New Roman" w:hAnsi="Times New Roman" w:cs="Times New Roman"/>
        </w:rPr>
      </w:pPr>
      <w:r w:rsidRPr="00226315">
        <w:rPr>
          <w:rFonts w:ascii="Times New Roman" w:hAnsi="Times New Roman" w:cs="Times New Roman"/>
        </w:rPr>
        <w:t xml:space="preserve">uprzejmie informujemy, że od </w:t>
      </w:r>
      <w:r w:rsidRPr="00226315">
        <w:rPr>
          <w:rFonts w:ascii="Times New Roman" w:hAnsi="Times New Roman" w:cs="Times New Roman"/>
          <w:b/>
          <w:bCs/>
        </w:rPr>
        <w:t>1 stycznia 2026 r.</w:t>
      </w:r>
      <w:r w:rsidRPr="00226315">
        <w:rPr>
          <w:rFonts w:ascii="Times New Roman" w:hAnsi="Times New Roman" w:cs="Times New Roman"/>
        </w:rPr>
        <w:t xml:space="preserve">, na podstawie </w:t>
      </w:r>
      <w:r w:rsidRPr="00226315">
        <w:rPr>
          <w:rFonts w:ascii="Times New Roman" w:hAnsi="Times New Roman" w:cs="Times New Roman"/>
          <w:b/>
          <w:bCs/>
        </w:rPr>
        <w:t xml:space="preserve">Uchwały Rady Gminy Pysznica Nr </w:t>
      </w:r>
      <w:r w:rsidR="00BB2EC0" w:rsidRPr="00226315">
        <w:rPr>
          <w:rFonts w:ascii="Times New Roman" w:hAnsi="Times New Roman" w:cs="Times New Roman"/>
          <w:b/>
          <w:bCs/>
        </w:rPr>
        <w:t>XIX/138/2025 z dnia 29 października 2025 r.,</w:t>
      </w:r>
      <w:r w:rsidRPr="00226315">
        <w:rPr>
          <w:rFonts w:ascii="Times New Roman" w:hAnsi="Times New Roman" w:cs="Times New Roman"/>
        </w:rPr>
        <w:t xml:space="preserve"> na terenie gminy Pysznica zaczną obowiązywać nowe stawki</w:t>
      </w:r>
      <w:r w:rsidR="00BB2EC0" w:rsidRPr="00226315">
        <w:rPr>
          <w:rFonts w:ascii="Times New Roman" w:hAnsi="Times New Roman" w:cs="Times New Roman"/>
        </w:rPr>
        <w:t xml:space="preserve"> </w:t>
      </w:r>
      <w:r w:rsidRPr="00226315">
        <w:rPr>
          <w:rFonts w:ascii="Times New Roman" w:hAnsi="Times New Roman" w:cs="Times New Roman"/>
        </w:rPr>
        <w:t>opłaty</w:t>
      </w:r>
      <w:r w:rsidR="00BB2EC0" w:rsidRPr="00226315">
        <w:rPr>
          <w:rFonts w:ascii="Times New Roman" w:hAnsi="Times New Roman" w:cs="Times New Roman"/>
        </w:rPr>
        <w:t xml:space="preserve"> </w:t>
      </w:r>
      <w:r w:rsidR="00A876DE">
        <w:rPr>
          <w:rFonts w:ascii="Times New Roman" w:hAnsi="Times New Roman" w:cs="Times New Roman"/>
        </w:rPr>
        <w:t xml:space="preserve">                                      </w:t>
      </w:r>
      <w:r w:rsidRPr="00226315">
        <w:rPr>
          <w:rFonts w:ascii="Times New Roman" w:hAnsi="Times New Roman" w:cs="Times New Roman"/>
        </w:rPr>
        <w:t>za</w:t>
      </w:r>
      <w:r w:rsidR="00BB2EC0" w:rsidRPr="00226315">
        <w:rPr>
          <w:rFonts w:ascii="Times New Roman" w:hAnsi="Times New Roman" w:cs="Times New Roman"/>
        </w:rPr>
        <w:t xml:space="preserve"> </w:t>
      </w:r>
      <w:r w:rsidRPr="00226315">
        <w:rPr>
          <w:rFonts w:ascii="Times New Roman" w:hAnsi="Times New Roman" w:cs="Times New Roman"/>
        </w:rPr>
        <w:t>gospodarowanie</w:t>
      </w:r>
      <w:r w:rsidR="00BB2EC0" w:rsidRPr="00226315">
        <w:rPr>
          <w:rFonts w:ascii="Times New Roman" w:hAnsi="Times New Roman" w:cs="Times New Roman"/>
        </w:rPr>
        <w:t xml:space="preserve"> </w:t>
      </w:r>
      <w:r w:rsidRPr="00226315">
        <w:rPr>
          <w:rFonts w:ascii="Times New Roman" w:hAnsi="Times New Roman" w:cs="Times New Roman"/>
        </w:rPr>
        <w:t>odpadami</w:t>
      </w:r>
      <w:r w:rsidR="00BB2EC0" w:rsidRPr="00226315">
        <w:rPr>
          <w:rFonts w:ascii="Times New Roman" w:hAnsi="Times New Roman" w:cs="Times New Roman"/>
        </w:rPr>
        <w:t xml:space="preserve"> </w:t>
      </w:r>
      <w:r w:rsidRPr="00226315">
        <w:rPr>
          <w:rFonts w:ascii="Times New Roman" w:hAnsi="Times New Roman" w:cs="Times New Roman"/>
        </w:rPr>
        <w:t>komunalnymi.</w:t>
      </w:r>
    </w:p>
    <w:p w14:paraId="0BF31210" w14:textId="22C73B2A" w:rsidR="001E39D6" w:rsidRPr="00226315" w:rsidRDefault="001E39D6" w:rsidP="00226315">
      <w:pPr>
        <w:spacing w:after="0"/>
        <w:ind w:right="340"/>
        <w:jc w:val="both"/>
        <w:rPr>
          <w:rFonts w:ascii="Times New Roman" w:hAnsi="Times New Roman" w:cs="Times New Roman"/>
        </w:rPr>
      </w:pPr>
      <w:r w:rsidRPr="00226315">
        <w:rPr>
          <w:rFonts w:ascii="Times New Roman" w:hAnsi="Times New Roman" w:cs="Times New Roman"/>
        </w:rPr>
        <w:t>Zmiana stawek wynika z konieczności dostosowania systemu gospodarki odpadami do aktualnych kosztów jego funkcjonowania.</w:t>
      </w:r>
    </w:p>
    <w:p w14:paraId="07089535" w14:textId="516473F4" w:rsidR="001E39D6" w:rsidRPr="00226315" w:rsidRDefault="001E39D6" w:rsidP="00BB2EC0">
      <w:pPr>
        <w:ind w:right="340"/>
        <w:jc w:val="both"/>
        <w:rPr>
          <w:rFonts w:ascii="Times New Roman" w:hAnsi="Times New Roman" w:cs="Times New Roman"/>
        </w:rPr>
      </w:pPr>
      <w:r w:rsidRPr="00226315">
        <w:rPr>
          <w:rFonts w:ascii="Times New Roman" w:hAnsi="Times New Roman" w:cs="Times New Roman"/>
        </w:rPr>
        <w:t xml:space="preserve">Prosimy mieszkańców o zapoznanie się </w:t>
      </w:r>
      <w:r w:rsidR="00226315">
        <w:rPr>
          <w:rFonts w:ascii="Times New Roman" w:hAnsi="Times New Roman" w:cs="Times New Roman"/>
        </w:rPr>
        <w:t xml:space="preserve">z </w:t>
      </w:r>
      <w:r w:rsidRPr="00226315">
        <w:rPr>
          <w:rFonts w:ascii="Times New Roman" w:hAnsi="Times New Roman" w:cs="Times New Roman"/>
        </w:rPr>
        <w:t xml:space="preserve">nowymi stawkami i o rzetelne prowadzenie </w:t>
      </w:r>
      <w:r w:rsidRPr="00226315">
        <w:rPr>
          <w:rFonts w:ascii="Times New Roman" w:hAnsi="Times New Roman" w:cs="Times New Roman"/>
          <w:b/>
          <w:bCs/>
        </w:rPr>
        <w:t>selektywnej zbiórki odpadów</w:t>
      </w:r>
      <w:r w:rsidRPr="00226315">
        <w:rPr>
          <w:rFonts w:ascii="Times New Roman" w:hAnsi="Times New Roman" w:cs="Times New Roman"/>
        </w:rPr>
        <w:t>,</w:t>
      </w:r>
      <w:r w:rsidR="00226315">
        <w:rPr>
          <w:rFonts w:ascii="Times New Roman" w:hAnsi="Times New Roman" w:cs="Times New Roman"/>
        </w:rPr>
        <w:t xml:space="preserve">               </w:t>
      </w:r>
      <w:r w:rsidRPr="00226315">
        <w:rPr>
          <w:rFonts w:ascii="Times New Roman" w:hAnsi="Times New Roman" w:cs="Times New Roman"/>
        </w:rPr>
        <w:t xml:space="preserve"> co pozwoli uniknąć naliczenia </w:t>
      </w:r>
      <w:r w:rsidRPr="00226315">
        <w:rPr>
          <w:rFonts w:ascii="Times New Roman" w:hAnsi="Times New Roman" w:cs="Times New Roman"/>
          <w:b/>
          <w:bCs/>
        </w:rPr>
        <w:t xml:space="preserve">opłaty podwyższonej. </w:t>
      </w:r>
    </w:p>
    <w:p w14:paraId="6F50CEDC" w14:textId="77777777" w:rsidR="001E39D6" w:rsidRPr="00226315" w:rsidRDefault="00000000" w:rsidP="00BB2EC0">
      <w:pPr>
        <w:ind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250AFA">
          <v:rect id="_x0000_i1025" style="width:0;height:1.5pt" o:hrstd="t" o:hr="t" fillcolor="#a0a0a0" stroked="f"/>
        </w:pict>
      </w:r>
    </w:p>
    <w:p w14:paraId="0A1CBCD9" w14:textId="77777777" w:rsidR="001E39D6" w:rsidRPr="00226315" w:rsidRDefault="001E39D6" w:rsidP="00BB2EC0">
      <w:pPr>
        <w:ind w:right="340"/>
        <w:jc w:val="both"/>
        <w:rPr>
          <w:rFonts w:ascii="Times New Roman" w:hAnsi="Times New Roman" w:cs="Times New Roman"/>
          <w:b/>
          <w:bCs/>
        </w:rPr>
      </w:pPr>
      <w:r w:rsidRPr="00226315">
        <w:rPr>
          <w:rFonts w:ascii="Times New Roman" w:hAnsi="Times New Roman" w:cs="Times New Roman"/>
          <w:b/>
          <w:bCs/>
        </w:rPr>
        <w:t>Nowe stawki opłaty (od 1 stycznia 2026 r.):</w:t>
      </w:r>
    </w:p>
    <w:p w14:paraId="0B858536" w14:textId="77777777" w:rsidR="001E39D6" w:rsidRPr="00226315" w:rsidRDefault="001E39D6" w:rsidP="00BB2EC0">
      <w:pPr>
        <w:ind w:right="340"/>
        <w:jc w:val="both"/>
        <w:rPr>
          <w:rFonts w:ascii="Times New Roman" w:hAnsi="Times New Roman" w:cs="Times New Roman"/>
          <w:b/>
          <w:bCs/>
        </w:rPr>
      </w:pPr>
      <w:r w:rsidRPr="00226315">
        <w:rPr>
          <w:rFonts w:ascii="Times New Roman" w:hAnsi="Times New Roman" w:cs="Times New Roman"/>
          <w:b/>
          <w:bCs/>
        </w:rPr>
        <w:t>1. Opłata podstawowa – przy selektywnej zbiórce odpadów:</w:t>
      </w:r>
    </w:p>
    <w:p w14:paraId="1C541AD2" w14:textId="77777777" w:rsidR="001E39D6" w:rsidRPr="00226315" w:rsidRDefault="001E39D6" w:rsidP="00BB2EC0">
      <w:pPr>
        <w:numPr>
          <w:ilvl w:val="0"/>
          <w:numId w:val="3"/>
        </w:numPr>
        <w:ind w:right="340"/>
        <w:jc w:val="both"/>
        <w:rPr>
          <w:rFonts w:ascii="Times New Roman" w:hAnsi="Times New Roman" w:cs="Times New Roman"/>
        </w:rPr>
      </w:pPr>
      <w:r w:rsidRPr="00226315">
        <w:rPr>
          <w:rFonts w:ascii="Times New Roman" w:hAnsi="Times New Roman" w:cs="Times New Roman"/>
          <w:b/>
          <w:bCs/>
        </w:rPr>
        <w:t>37,00 zł miesięcznie za osobę</w:t>
      </w:r>
      <w:r w:rsidRPr="00226315">
        <w:rPr>
          <w:rFonts w:ascii="Times New Roman" w:hAnsi="Times New Roman" w:cs="Times New Roman"/>
        </w:rPr>
        <w:t xml:space="preserve"> – dla gospodarstw domowych liczących do 5 osób,</w:t>
      </w:r>
    </w:p>
    <w:p w14:paraId="6195B896" w14:textId="77777777" w:rsidR="001E39D6" w:rsidRPr="00226315" w:rsidRDefault="001E39D6" w:rsidP="00BB2EC0">
      <w:pPr>
        <w:numPr>
          <w:ilvl w:val="0"/>
          <w:numId w:val="3"/>
        </w:numPr>
        <w:ind w:right="340"/>
        <w:jc w:val="both"/>
        <w:rPr>
          <w:rFonts w:ascii="Times New Roman" w:hAnsi="Times New Roman" w:cs="Times New Roman"/>
        </w:rPr>
      </w:pPr>
      <w:r w:rsidRPr="00226315">
        <w:rPr>
          <w:rFonts w:ascii="Times New Roman" w:hAnsi="Times New Roman" w:cs="Times New Roman"/>
          <w:b/>
          <w:bCs/>
        </w:rPr>
        <w:t>15,00 zł miesięcznie za każdą osobę od 6. wzwyż</w:t>
      </w:r>
      <w:r w:rsidRPr="00226315">
        <w:rPr>
          <w:rFonts w:ascii="Times New Roman" w:hAnsi="Times New Roman" w:cs="Times New Roman"/>
        </w:rPr>
        <w:t xml:space="preserve"> – dla gospodarstw liczących ponad 5 osób.</w:t>
      </w:r>
    </w:p>
    <w:p w14:paraId="47D74B93" w14:textId="77777777" w:rsidR="001E39D6" w:rsidRPr="00226315" w:rsidRDefault="001E39D6" w:rsidP="00BB2EC0">
      <w:pPr>
        <w:ind w:right="340"/>
        <w:jc w:val="both"/>
        <w:rPr>
          <w:rFonts w:ascii="Times New Roman" w:hAnsi="Times New Roman" w:cs="Times New Roman"/>
          <w:b/>
          <w:bCs/>
        </w:rPr>
      </w:pPr>
      <w:r w:rsidRPr="00226315">
        <w:rPr>
          <w:rFonts w:ascii="Times New Roman" w:hAnsi="Times New Roman" w:cs="Times New Roman"/>
          <w:b/>
          <w:bCs/>
        </w:rPr>
        <w:t>Zniżka za kompostowanie bioodpadów:</w:t>
      </w:r>
    </w:p>
    <w:p w14:paraId="297B34A0" w14:textId="77777777" w:rsidR="001E39D6" w:rsidRPr="00226315" w:rsidRDefault="001E39D6" w:rsidP="00BB2EC0">
      <w:pPr>
        <w:ind w:right="340"/>
        <w:jc w:val="both"/>
        <w:rPr>
          <w:rFonts w:ascii="Times New Roman" w:hAnsi="Times New Roman" w:cs="Times New Roman"/>
          <w:b/>
          <w:bCs/>
        </w:rPr>
      </w:pPr>
      <w:r w:rsidRPr="00226315">
        <w:rPr>
          <w:rFonts w:ascii="Times New Roman" w:hAnsi="Times New Roman" w:cs="Times New Roman"/>
          <w:b/>
          <w:bCs/>
        </w:rPr>
        <w:t>Mieszkańcy kompostujący bioodpady w kompostowniku przydomowym otrzymują ulgę w wysokości 14,00 zł miesięcznie na osobę.</w:t>
      </w:r>
    </w:p>
    <w:p w14:paraId="769E9904" w14:textId="77777777" w:rsidR="001E39D6" w:rsidRPr="00226315" w:rsidRDefault="00000000" w:rsidP="00BB2EC0">
      <w:pPr>
        <w:ind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22CBDA">
          <v:rect id="_x0000_i1026" style="width:0;height:1.5pt" o:hrstd="t" o:hr="t" fillcolor="#a0a0a0" stroked="f"/>
        </w:pict>
      </w:r>
    </w:p>
    <w:p w14:paraId="3D6125D0" w14:textId="77777777" w:rsidR="001E39D6" w:rsidRPr="00226315" w:rsidRDefault="001E39D6" w:rsidP="00BB2EC0">
      <w:pPr>
        <w:ind w:right="340"/>
        <w:jc w:val="both"/>
        <w:rPr>
          <w:rFonts w:ascii="Times New Roman" w:hAnsi="Times New Roman" w:cs="Times New Roman"/>
          <w:b/>
          <w:bCs/>
        </w:rPr>
      </w:pPr>
      <w:r w:rsidRPr="00226315">
        <w:rPr>
          <w:rFonts w:ascii="Times New Roman" w:hAnsi="Times New Roman" w:cs="Times New Roman"/>
          <w:b/>
          <w:bCs/>
        </w:rPr>
        <w:t>2. Opłata podwyższona – w przypadku braku segregacji:</w:t>
      </w:r>
    </w:p>
    <w:p w14:paraId="52F4840A" w14:textId="77777777" w:rsidR="001E39D6" w:rsidRPr="00226315" w:rsidRDefault="001E39D6" w:rsidP="00BB2EC0">
      <w:pPr>
        <w:numPr>
          <w:ilvl w:val="0"/>
          <w:numId w:val="4"/>
        </w:numPr>
        <w:ind w:right="340"/>
        <w:jc w:val="both"/>
        <w:rPr>
          <w:rFonts w:ascii="Times New Roman" w:hAnsi="Times New Roman" w:cs="Times New Roman"/>
        </w:rPr>
      </w:pPr>
      <w:r w:rsidRPr="00226315">
        <w:rPr>
          <w:rFonts w:ascii="Times New Roman" w:hAnsi="Times New Roman" w:cs="Times New Roman"/>
          <w:b/>
          <w:bCs/>
        </w:rPr>
        <w:t>74,00 zł miesięcznie za osobę</w:t>
      </w:r>
      <w:r w:rsidRPr="00226315">
        <w:rPr>
          <w:rFonts w:ascii="Times New Roman" w:hAnsi="Times New Roman" w:cs="Times New Roman"/>
        </w:rPr>
        <w:t xml:space="preserve"> – dla gospodarstw do 5 osób,</w:t>
      </w:r>
    </w:p>
    <w:p w14:paraId="097A478E" w14:textId="77777777" w:rsidR="001E39D6" w:rsidRPr="00226315" w:rsidRDefault="001E39D6" w:rsidP="00BB2EC0">
      <w:pPr>
        <w:numPr>
          <w:ilvl w:val="0"/>
          <w:numId w:val="4"/>
        </w:numPr>
        <w:ind w:right="340"/>
        <w:jc w:val="both"/>
        <w:rPr>
          <w:rFonts w:ascii="Times New Roman" w:hAnsi="Times New Roman" w:cs="Times New Roman"/>
        </w:rPr>
      </w:pPr>
      <w:r w:rsidRPr="00226315">
        <w:rPr>
          <w:rFonts w:ascii="Times New Roman" w:hAnsi="Times New Roman" w:cs="Times New Roman"/>
          <w:b/>
          <w:bCs/>
        </w:rPr>
        <w:t>30,00 zł miesięcznie za każdą osobę od 6. wzwyż</w:t>
      </w:r>
      <w:r w:rsidRPr="00226315">
        <w:rPr>
          <w:rFonts w:ascii="Times New Roman" w:hAnsi="Times New Roman" w:cs="Times New Roman"/>
        </w:rPr>
        <w:t xml:space="preserve"> – dla gospodarstw powyżej 5 osób.</w:t>
      </w:r>
    </w:p>
    <w:p w14:paraId="7615F644" w14:textId="5CBFF31C" w:rsidR="008C74F8" w:rsidRPr="00226315" w:rsidRDefault="008C74F8" w:rsidP="00BB2EC0">
      <w:pPr>
        <w:ind w:right="340"/>
        <w:jc w:val="both"/>
        <w:rPr>
          <w:rFonts w:ascii="Times New Roman" w:hAnsi="Times New Roman" w:cs="Times New Roman"/>
        </w:rPr>
      </w:pPr>
    </w:p>
    <w:p w14:paraId="50358496" w14:textId="77777777" w:rsidR="00BB2EC0" w:rsidRPr="001E39D6" w:rsidRDefault="00BB2EC0">
      <w:pPr>
        <w:ind w:right="340"/>
        <w:jc w:val="both"/>
        <w:rPr>
          <w:rFonts w:ascii="Arial" w:hAnsi="Arial" w:cs="Arial"/>
        </w:rPr>
      </w:pPr>
    </w:p>
    <w:sectPr w:rsidR="00BB2EC0" w:rsidRPr="001E39D6" w:rsidSect="00BB2EC0">
      <w:pgSz w:w="11906" w:h="16838" w:code="9"/>
      <w:pgMar w:top="720" w:right="1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E8A"/>
    <w:multiLevelType w:val="multilevel"/>
    <w:tmpl w:val="4ABC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31448"/>
    <w:multiLevelType w:val="multilevel"/>
    <w:tmpl w:val="640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16CD"/>
    <w:multiLevelType w:val="multilevel"/>
    <w:tmpl w:val="D130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53BAE"/>
    <w:multiLevelType w:val="multilevel"/>
    <w:tmpl w:val="9C66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502179">
    <w:abstractNumId w:val="0"/>
  </w:num>
  <w:num w:numId="2" w16cid:durableId="1171528420">
    <w:abstractNumId w:val="2"/>
  </w:num>
  <w:num w:numId="3" w16cid:durableId="1213620347">
    <w:abstractNumId w:val="3"/>
  </w:num>
  <w:num w:numId="4" w16cid:durableId="136193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5C"/>
    <w:rsid w:val="00013FE1"/>
    <w:rsid w:val="00197533"/>
    <w:rsid w:val="001E39D6"/>
    <w:rsid w:val="00226315"/>
    <w:rsid w:val="0046287D"/>
    <w:rsid w:val="00540DD5"/>
    <w:rsid w:val="005C3CE5"/>
    <w:rsid w:val="005E31FB"/>
    <w:rsid w:val="008C74F8"/>
    <w:rsid w:val="008D4B0E"/>
    <w:rsid w:val="00A876DE"/>
    <w:rsid w:val="00B24858"/>
    <w:rsid w:val="00BA1CCB"/>
    <w:rsid w:val="00BA2A5C"/>
    <w:rsid w:val="00BB2EC0"/>
    <w:rsid w:val="00C8482B"/>
    <w:rsid w:val="00C9088D"/>
    <w:rsid w:val="00C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D89E"/>
  <w15:chartTrackingRefBased/>
  <w15:docId w15:val="{E33A7B97-2147-434E-8246-BDF5D8B7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E5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A5C"/>
    <w:rPr>
      <w:b/>
      <w:bCs/>
      <w:smallCaps/>
      <w:color w:val="2F5496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3CE5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Sznaikart</dc:creator>
  <cp:keywords/>
  <dc:description/>
  <cp:lastModifiedBy>Anna Sznaikart</cp:lastModifiedBy>
  <cp:revision>3</cp:revision>
  <cp:lastPrinted>2025-12-12T09:51:00Z</cp:lastPrinted>
  <dcterms:created xsi:type="dcterms:W3CDTF">2025-12-12T08:00:00Z</dcterms:created>
  <dcterms:modified xsi:type="dcterms:W3CDTF">2025-12-12T10:27:00Z</dcterms:modified>
</cp:coreProperties>
</file>