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61" w:rsidRDefault="005A0504" w:rsidP="00EF18A5">
      <w:pPr>
        <w:spacing w:line="360" w:lineRule="auto"/>
        <w:rPr>
          <w:rFonts w:ascii="Calibri" w:hAnsi="Calibri"/>
          <w:bCs/>
          <w:sz w:val="24"/>
          <w:szCs w:val="24"/>
          <w:u w:val="single"/>
        </w:rPr>
      </w:pPr>
      <w:r w:rsidRPr="002F655E">
        <w:rPr>
          <w:rFonts w:ascii="Calibri" w:hAnsi="Calibri"/>
          <w:bCs/>
          <w:sz w:val="24"/>
          <w:szCs w:val="24"/>
          <w:u w:val="single"/>
        </w:rPr>
        <w:t xml:space="preserve">Informacja </w:t>
      </w:r>
      <w:r w:rsidR="00FB0FC4">
        <w:rPr>
          <w:rFonts w:ascii="Calibri" w:hAnsi="Calibri"/>
          <w:bCs/>
          <w:sz w:val="24"/>
          <w:szCs w:val="24"/>
          <w:u w:val="single"/>
        </w:rPr>
        <w:t>na stronę internetową</w:t>
      </w:r>
    </w:p>
    <w:p w:rsidR="00132D61" w:rsidRDefault="00804C22" w:rsidP="00EF18A5">
      <w:pPr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804C2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Wielkopolska Wiara nagrodzi najciekawsze pomysły</w:t>
      </w:r>
    </w:p>
    <w:p w:rsidR="00804C22" w:rsidRPr="002F655E" w:rsidRDefault="00804C22" w:rsidP="00EF18A5">
      <w:pPr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EF18A5" w:rsidRPr="002F655E" w:rsidRDefault="007D4AD0" w:rsidP="007D4AD0">
      <w:pPr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Warsztaty dla mieszkańców, cykliczne spotkania z młodzieżą, wspólne wycieczki po okolicy, odkrywanie nowych miejsc – pomysłów na aktywizację mieszkańców może być mnóstwo. Właśnie taki cel przyświeca Konkursowi </w:t>
      </w:r>
      <w:proofErr w:type="spellStart"/>
      <w:r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Mikrodotacji</w:t>
      </w:r>
      <w:proofErr w:type="spellEnd"/>
      <w:r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Wielkopolska Wiara. 21 marca 2022 roku ruszyła jego kolejna edycja. </w:t>
      </w:r>
      <w:r w:rsidR="00EF18A5"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Młode organizacje pozarządowe </w:t>
      </w:r>
      <w:r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lub grupy nieformalne mogą pozyskać do 10.000 złotych na realizację pomysłów. W tegorocznej edycji wydziel</w:t>
      </w:r>
      <w:r w:rsidR="00BE33EC"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ono</w:t>
      </w:r>
      <w:r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specjalną pulę środków „Wielkopolska Wiara solidarna z Ukrainą”. </w:t>
      </w:r>
      <w:r w:rsidR="00BE33EC"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Wnioski można składać</w:t>
      </w:r>
      <w:r w:rsidRPr="002F65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do 20 kwietnia.</w:t>
      </w:r>
    </w:p>
    <w:p w:rsidR="007D4AD0" w:rsidRPr="002F655E" w:rsidRDefault="007D4AD0" w:rsidP="007D4AD0">
      <w:pPr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7D4AD0" w:rsidRPr="002F655E" w:rsidRDefault="007D4AD0" w:rsidP="007D4AD0">
      <w:pPr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B76320" w:rsidRDefault="007D4AD0" w:rsidP="00BE33EC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655E">
        <w:rPr>
          <w:rFonts w:ascii="Calibri" w:eastAsia="Times New Roman" w:hAnsi="Calibri" w:cs="Times New Roman"/>
          <w:bCs/>
          <w:sz w:val="24"/>
          <w:szCs w:val="24"/>
          <w:lang w:eastAsia="pl-PL"/>
        </w:rPr>
        <w:t>Wielkopolska Wiara ma angażować i integrować mieszkańców oraz uczyć ich odpowiedzialności za swoje otoczenie.</w:t>
      </w:r>
      <w:r w:rsidR="00EF18A5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BE33EC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Tegoroczny konkurs wystartował 21 marca. </w:t>
      </w:r>
      <w:r w:rsidR="002D1327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Udział </w:t>
      </w:r>
      <w:r w:rsidR="00BE33EC" w:rsidRPr="002F655E">
        <w:rPr>
          <w:rFonts w:ascii="Calibri" w:eastAsia="Times New Roman" w:hAnsi="Calibri" w:cs="Times New Roman"/>
          <w:sz w:val="24"/>
          <w:szCs w:val="24"/>
          <w:lang w:eastAsia="pl-PL"/>
        </w:rPr>
        <w:t>w nim mog</w:t>
      </w:r>
      <w:r w:rsidR="002D1327" w:rsidRPr="002F655E">
        <w:rPr>
          <w:rFonts w:ascii="Calibri" w:eastAsia="Times New Roman" w:hAnsi="Calibri" w:cs="Times New Roman"/>
          <w:sz w:val="24"/>
          <w:szCs w:val="24"/>
          <w:lang w:eastAsia="pl-PL"/>
        </w:rPr>
        <w:t>ą wziąć młode organizacje pozarządowe (działające nie dłużej niż 60 miesięcy, których przychód za poprzedni rok obrotowy nie przekracza 30 tys. zł) oraz g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>rupy nieformalne</w:t>
      </w:r>
      <w:r w:rsidR="00A620F3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imieniu własnym lub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Patronem. Patronem</w:t>
      </w:r>
      <w:r w:rsidR="002D1327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może zostać każda organizacja pozarządowa posiadająca siedzibę na 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>terenie</w:t>
      </w:r>
      <w:r w:rsidR="002D1327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Wielkopolski, bez względu na wiek organizacji.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Mogą oni wnioskować </w:t>
      </w:r>
      <w:r w:rsidR="00BE33EC" w:rsidRPr="002F655E">
        <w:rPr>
          <w:rFonts w:ascii="Calibri" w:eastAsia="Times New Roman" w:hAnsi="Calibri" w:cs="Times New Roman"/>
          <w:sz w:val="24"/>
          <w:szCs w:val="24"/>
          <w:lang w:eastAsia="pl-PL"/>
        </w:rPr>
        <w:t>maksymalnie o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7.000 zł na realizację swojego pomysłu, tj. </w:t>
      </w:r>
      <w:r w:rsidR="00BE33EC" w:rsidRPr="002F655E">
        <w:rPr>
          <w:rFonts w:ascii="Calibri" w:eastAsia="Times New Roman" w:hAnsi="Calibri" w:cs="Times New Roman"/>
          <w:sz w:val="24"/>
          <w:szCs w:val="24"/>
          <w:lang w:eastAsia="pl-PL"/>
        </w:rPr>
        <w:t>organizację warsztatów, spotkań, szkoleń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czy zakup sprzętu. </w:t>
      </w:r>
      <w:r w:rsidR="00B76320" w:rsidRPr="002F655E">
        <w:rPr>
          <w:rFonts w:ascii="Calibri" w:eastAsia="Times New Roman" w:hAnsi="Calibri" w:cs="Times New Roman"/>
          <w:sz w:val="24"/>
          <w:szCs w:val="24"/>
          <w:lang w:eastAsia="pl-PL"/>
        </w:rPr>
        <w:t>Najważniejsze</w:t>
      </w:r>
      <w:r w:rsidR="00A620F3" w:rsidRPr="002F655E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="00B76320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by projekty angażowały społeczność do działania, do aktywności. Projekty muszą być planowane i realizowane razem z odbiorcami projektu.</w:t>
      </w:r>
    </w:p>
    <w:p w:rsidR="00FB0FC4" w:rsidRPr="002F655E" w:rsidRDefault="00FB0FC4" w:rsidP="00BE33EC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76320" w:rsidRPr="002F655E" w:rsidRDefault="002D1327" w:rsidP="00BE33EC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Nowością tegorocznej edycji jest specjalnie wydzielona pula </w:t>
      </w:r>
      <w:r w:rsidRPr="00FB0FC4">
        <w:rPr>
          <w:rFonts w:ascii="Calibri" w:eastAsia="Times New Roman" w:hAnsi="Calibri" w:cs="Times New Roman"/>
          <w:b/>
          <w:sz w:val="24"/>
          <w:szCs w:val="24"/>
          <w:lang w:eastAsia="pl-PL"/>
        </w:rPr>
        <w:t>środków pn. „Wielkopolska Wiara solidarna z Ukrainą”.</w:t>
      </w:r>
      <w:r w:rsidR="00132D61" w:rsidRPr="00FB0FC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ten cel można pozyskać do 3.000 zł. </w:t>
      </w:r>
      <w:r w:rsidR="00B76320" w:rsidRPr="002F655E">
        <w:rPr>
          <w:rFonts w:ascii="Calibri" w:eastAsia="Times New Roman" w:hAnsi="Calibri" w:cs="Times New Roman"/>
          <w:sz w:val="24"/>
          <w:szCs w:val="24"/>
          <w:lang w:eastAsia="pl-PL"/>
        </w:rPr>
        <w:t>Dofinansowane będą tu projekty integrujące Polaków i Ukraińców, działania międzykulturowe, zajęcia dla dzieci, wsparcie psychologiczne.</w:t>
      </w:r>
    </w:p>
    <w:p w:rsidR="00132D61" w:rsidRPr="002F655E" w:rsidRDefault="00132D61" w:rsidP="002D1327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D49D9" w:rsidRPr="002F655E" w:rsidRDefault="00BE33EC" w:rsidP="00EF18A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655E">
        <w:rPr>
          <w:rFonts w:ascii="Calibri" w:eastAsia="Times New Roman" w:hAnsi="Calibri" w:cs="Times New Roman"/>
          <w:sz w:val="24"/>
          <w:szCs w:val="24"/>
          <w:lang w:eastAsia="pl-PL"/>
        </w:rPr>
        <w:t>Nabór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wniosków </w:t>
      </w:r>
      <w:r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trwa </w:t>
      </w:r>
      <w:r w:rsidRPr="00FB0FC4">
        <w:rPr>
          <w:rFonts w:ascii="Calibri" w:eastAsia="Times New Roman" w:hAnsi="Calibri" w:cs="Times New Roman"/>
          <w:b/>
          <w:sz w:val="24"/>
          <w:szCs w:val="24"/>
          <w:lang w:eastAsia="pl-PL"/>
        </w:rPr>
        <w:t>do</w:t>
      </w:r>
      <w:r w:rsidR="00132D61" w:rsidRPr="00FB0FC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20 kwietnia,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natomiast nagrodzone inicjatywy należy zrealizować do 23 listopada. </w:t>
      </w:r>
      <w:r w:rsidR="00EF18A5" w:rsidRPr="002F655E">
        <w:rPr>
          <w:rFonts w:ascii="Calibri" w:eastAsia="Times New Roman" w:hAnsi="Calibri" w:cs="Times New Roman"/>
          <w:sz w:val="24"/>
          <w:szCs w:val="24"/>
          <w:lang w:eastAsia="pl-PL"/>
        </w:rPr>
        <w:t>Każdy, kto zdecyduje się wziąć udział w Wielkopolskiej Wiarze, będzie miał szans</w:t>
      </w:r>
      <w:r w:rsidR="00FB0FC4">
        <w:rPr>
          <w:rFonts w:ascii="Calibri" w:eastAsia="Times New Roman" w:hAnsi="Calibri" w:cs="Times New Roman"/>
          <w:sz w:val="24"/>
          <w:szCs w:val="24"/>
          <w:lang w:eastAsia="pl-PL"/>
        </w:rPr>
        <w:t>ę skonsultować pomysł z doradcą oraz wziąć udział w spotkaniu informacyjnym (</w:t>
      </w:r>
      <w:r w:rsidR="00FB0FC4">
        <w:t xml:space="preserve">pełny </w:t>
      </w:r>
      <w:r w:rsidR="00FB0FC4">
        <w:lastRenderedPageBreak/>
        <w:t xml:space="preserve">wykaz w zakładce „spotkania informacyjne 2022: </w:t>
      </w:r>
      <w:r w:rsidR="00FB0FC4" w:rsidRPr="00FB0FC4">
        <w:t>https://pisop.org.pl/wielkopolska-wiara-2021-2023-28675</w:t>
      </w:r>
      <w:r w:rsidR="00FB0FC4">
        <w:t>)</w:t>
      </w:r>
    </w:p>
    <w:p w:rsidR="00CD49D9" w:rsidRPr="002F655E" w:rsidRDefault="00CD49D9" w:rsidP="00CD49D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D49D9" w:rsidRPr="00332BA7" w:rsidRDefault="00CD49D9" w:rsidP="00EF18A5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2F655E">
        <w:rPr>
          <w:rFonts w:ascii="Calibri" w:hAnsi="Calibri" w:cs="Calibri"/>
          <w:sz w:val="24"/>
          <w:szCs w:val="24"/>
        </w:rPr>
        <w:t xml:space="preserve">Minimalna pula środków finansowych do rozdysponowania wynosi </w:t>
      </w:r>
      <w:r w:rsidRPr="002F655E">
        <w:rPr>
          <w:rFonts w:ascii="Calibri" w:hAnsi="Calibri" w:cs="Calibri"/>
          <w:b/>
          <w:sz w:val="24"/>
          <w:szCs w:val="24"/>
        </w:rPr>
        <w:t xml:space="preserve">565 tysięcy złotych. </w:t>
      </w:r>
    </w:p>
    <w:p w:rsidR="00CD49D9" w:rsidRPr="002F655E" w:rsidRDefault="00CD49D9" w:rsidP="00EF18A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04C22" w:rsidRPr="00804C22" w:rsidRDefault="00EF18A5" w:rsidP="00804C22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Warunkiem otrzymania dofinansowania jest złożenie oferty w generatorze dostępnym na stronie </w:t>
      </w:r>
      <w:hyperlink r:id="rId7" w:history="1">
        <w:r w:rsidR="00FB0FC4" w:rsidRPr="0070223D">
          <w:rPr>
            <w:rStyle w:val="Hipercze"/>
            <w:rFonts w:ascii="Calibri" w:eastAsia="Times New Roman" w:hAnsi="Calibri" w:cs="Times New Roman"/>
            <w:sz w:val="24"/>
            <w:szCs w:val="24"/>
            <w:lang w:eastAsia="pl-PL"/>
          </w:rPr>
          <w:t>www.pisop.org.pl</w:t>
        </w:r>
      </w:hyperlink>
      <w:r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(należy się zarejestrować/zalogować).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2F655E">
        <w:rPr>
          <w:rFonts w:ascii="Calibri" w:eastAsia="Times New Roman" w:hAnsi="Calibri" w:cs="Times New Roman"/>
          <w:sz w:val="24"/>
          <w:szCs w:val="24"/>
          <w:lang w:eastAsia="pl-PL"/>
        </w:rPr>
        <w:t>Regulamin konkursu oraz kontakty do doradców dostępne są</w:t>
      </w:r>
      <w:r w:rsidR="00132D61" w:rsidRPr="002F655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tutaj: </w:t>
      </w:r>
    </w:p>
    <w:p w:rsidR="00EF18A5" w:rsidRDefault="005E5C6D" w:rsidP="00804C22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8" w:history="1">
        <w:r w:rsidR="00804C22" w:rsidRPr="00B06DFF">
          <w:rPr>
            <w:rStyle w:val="Hipercze"/>
            <w:rFonts w:ascii="Calibri" w:eastAsia="Times New Roman" w:hAnsi="Calibri" w:cs="Times New Roman"/>
            <w:sz w:val="24"/>
            <w:szCs w:val="24"/>
            <w:highlight w:val="yellow"/>
            <w:lang w:eastAsia="pl-PL"/>
          </w:rPr>
          <w:t>https://pisop.org.pl/wielkopolska-wiara-2022</w:t>
        </w:r>
      </w:hyperlink>
    </w:p>
    <w:p w:rsidR="00EF18A5" w:rsidRPr="002F655E" w:rsidRDefault="00EF18A5" w:rsidP="00EF18A5">
      <w:pPr>
        <w:spacing w:after="0" w:line="360" w:lineRule="auto"/>
        <w:rPr>
          <w:rStyle w:val="Hipercze"/>
          <w:rFonts w:ascii="Calibri" w:eastAsia="Times New Roman" w:hAnsi="Calibri" w:cs="Times New Roman"/>
          <w:sz w:val="24"/>
          <w:szCs w:val="24"/>
          <w:lang w:eastAsia="pl-PL"/>
        </w:rPr>
      </w:pPr>
    </w:p>
    <w:p w:rsidR="00EF18A5" w:rsidRDefault="00132D61" w:rsidP="00EF18A5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655E">
        <w:rPr>
          <w:rFonts w:ascii="Calibri" w:eastAsia="Times New Roman" w:hAnsi="Calibri" w:cs="Times New Roman"/>
          <w:sz w:val="24"/>
          <w:szCs w:val="24"/>
          <w:lang w:eastAsia="pl-PL"/>
        </w:rPr>
        <w:t>Projekt współfinansowany jest ze środków Narodowego Instytutu Wolności – Centrum Rozwoju Społeczeństwa Obywatelskiego w ramach Rządowego Programu Fundusz Inicjatyw Obywatelskich NOWEFIO na lata 2021–2030.</w:t>
      </w:r>
    </w:p>
    <w:p w:rsidR="00EF18A5" w:rsidRDefault="00EF18A5" w:rsidP="00EF18A5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B6378" w:rsidRDefault="00AB6378" w:rsidP="00AB6378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Film z wybranymi inicjatywami z poprzedniej edycji dostępny jest tutaj: </w:t>
      </w:r>
      <w:hyperlink r:id="rId9" w:history="1">
        <w:r w:rsidRPr="00140FDE">
          <w:rPr>
            <w:rStyle w:val="Hipercze"/>
            <w:rFonts w:ascii="Calibri" w:eastAsia="Times New Roman" w:hAnsi="Calibri" w:cs="Times New Roman"/>
            <w:sz w:val="24"/>
            <w:szCs w:val="24"/>
            <w:lang w:eastAsia="pl-PL"/>
          </w:rPr>
          <w:t>https://www.facebook.com/wielkopolskawiara/videos/488957489297776</w:t>
        </w:r>
      </w:hyperlink>
    </w:p>
    <w:p w:rsidR="00AB6378" w:rsidRDefault="00AB6378" w:rsidP="00EF18A5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</w:p>
    <w:p w:rsidR="00EF18A5" w:rsidRDefault="00EF18A5" w:rsidP="00EF18A5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F18A5" w:rsidRDefault="00EF18A5" w:rsidP="00EF18A5">
      <w:pPr>
        <w:spacing w:line="360" w:lineRule="auto"/>
        <w:rPr>
          <w:rFonts w:ascii="Calibri" w:hAnsi="Calibri"/>
          <w:sz w:val="24"/>
          <w:szCs w:val="24"/>
        </w:rPr>
      </w:pPr>
    </w:p>
    <w:p w:rsidR="00EF18A5" w:rsidRDefault="00EF18A5" w:rsidP="00EF18A5">
      <w:pPr>
        <w:spacing w:line="360" w:lineRule="auto"/>
      </w:pPr>
    </w:p>
    <w:p w:rsidR="00FF4667" w:rsidRDefault="00FF4667"/>
    <w:sectPr w:rsidR="00FF46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6D" w:rsidRDefault="005E5C6D" w:rsidP="00EF24F3">
      <w:pPr>
        <w:spacing w:after="0" w:line="240" w:lineRule="auto"/>
      </w:pPr>
      <w:r>
        <w:separator/>
      </w:r>
    </w:p>
  </w:endnote>
  <w:endnote w:type="continuationSeparator" w:id="0">
    <w:p w:rsidR="005E5C6D" w:rsidRDefault="005E5C6D" w:rsidP="00EF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F3" w:rsidRPr="00EF24F3" w:rsidRDefault="00EF24F3" w:rsidP="00EF24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EAC72BD" wp14:editId="18BAA56A">
          <wp:simplePos x="0" y="0"/>
          <wp:positionH relativeFrom="column">
            <wp:posOffset>5450205</wp:posOffset>
          </wp:positionH>
          <wp:positionV relativeFrom="paragraph">
            <wp:posOffset>-344170</wp:posOffset>
          </wp:positionV>
          <wp:extent cx="635000" cy="543560"/>
          <wp:effectExtent l="0" t="0" r="0" b="889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so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57BFFC" wp14:editId="156D2268">
          <wp:simplePos x="0" y="0"/>
          <wp:positionH relativeFrom="column">
            <wp:posOffset>1132205</wp:posOffset>
          </wp:positionH>
          <wp:positionV relativeFrom="paragraph">
            <wp:posOffset>-235585</wp:posOffset>
          </wp:positionV>
          <wp:extent cx="444500" cy="3314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fo-podstawowe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CDACED" wp14:editId="6B6FBBF7">
          <wp:simplePos x="0" y="0"/>
          <wp:positionH relativeFrom="column">
            <wp:posOffset>2427605</wp:posOffset>
          </wp:positionH>
          <wp:positionV relativeFrom="paragraph">
            <wp:posOffset>-236855</wp:posOffset>
          </wp:positionV>
          <wp:extent cx="755650" cy="376555"/>
          <wp:effectExtent l="0" t="0" r="6350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WE FIO_logoPLfull_RGB-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8AD197" wp14:editId="40976632">
          <wp:simplePos x="0" y="0"/>
          <wp:positionH relativeFrom="margin">
            <wp:posOffset>3975100</wp:posOffset>
          </wp:positionH>
          <wp:positionV relativeFrom="paragraph">
            <wp:posOffset>-229235</wp:posOffset>
          </wp:positionV>
          <wp:extent cx="710565" cy="3238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it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849291" wp14:editId="58F7BE5C">
          <wp:simplePos x="0" y="0"/>
          <wp:positionH relativeFrom="column">
            <wp:posOffset>-410845</wp:posOffset>
          </wp:positionH>
          <wp:positionV relativeFrom="paragraph">
            <wp:posOffset>-241935</wp:posOffset>
          </wp:positionV>
          <wp:extent cx="730250" cy="351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DSPP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6D" w:rsidRDefault="005E5C6D" w:rsidP="00EF24F3">
      <w:pPr>
        <w:spacing w:after="0" w:line="240" w:lineRule="auto"/>
      </w:pPr>
      <w:r>
        <w:separator/>
      </w:r>
    </w:p>
  </w:footnote>
  <w:footnote w:type="continuationSeparator" w:id="0">
    <w:p w:rsidR="005E5C6D" w:rsidRDefault="005E5C6D" w:rsidP="00EF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F1" w:rsidRDefault="001541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5553710</wp:posOffset>
          </wp:positionH>
          <wp:positionV relativeFrom="paragraph">
            <wp:posOffset>-519430</wp:posOffset>
          </wp:positionV>
          <wp:extent cx="977900" cy="9779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8407814_778273902822060_779362091518563832_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3CCE"/>
    <w:multiLevelType w:val="hybridMultilevel"/>
    <w:tmpl w:val="33DE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6018B"/>
    <w:multiLevelType w:val="hybridMultilevel"/>
    <w:tmpl w:val="B12A2F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A5"/>
    <w:rsid w:val="000C2BBF"/>
    <w:rsid w:val="00132D61"/>
    <w:rsid w:val="001541F1"/>
    <w:rsid w:val="002D1327"/>
    <w:rsid w:val="002F655E"/>
    <w:rsid w:val="00332BA7"/>
    <w:rsid w:val="004B5FB3"/>
    <w:rsid w:val="00503B22"/>
    <w:rsid w:val="005A0504"/>
    <w:rsid w:val="005E5C6D"/>
    <w:rsid w:val="007D4AD0"/>
    <w:rsid w:val="00804C22"/>
    <w:rsid w:val="00971229"/>
    <w:rsid w:val="00A620F3"/>
    <w:rsid w:val="00AB6378"/>
    <w:rsid w:val="00B76320"/>
    <w:rsid w:val="00BE33EC"/>
    <w:rsid w:val="00C53BE0"/>
    <w:rsid w:val="00CD49D9"/>
    <w:rsid w:val="00E7539D"/>
    <w:rsid w:val="00EF18A5"/>
    <w:rsid w:val="00EF24F3"/>
    <w:rsid w:val="00FB0FC4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60F1A"/>
  <w15:chartTrackingRefBased/>
  <w15:docId w15:val="{2D98816E-3D6B-4359-8EF9-13E14486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8A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8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33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4F3"/>
  </w:style>
  <w:style w:type="paragraph" w:styleId="Stopka">
    <w:name w:val="footer"/>
    <w:basedOn w:val="Normalny"/>
    <w:link w:val="StopkaZnak"/>
    <w:uiPriority w:val="99"/>
    <w:unhideWhenUsed/>
    <w:rsid w:val="00EF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op.org.pl/wielkopolska-wiara-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sop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ielkopolskawiara/videos/488957489297776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2022-03-22T12:43:00Z</dcterms:created>
  <dcterms:modified xsi:type="dcterms:W3CDTF">2022-03-23T08:09:00Z</dcterms:modified>
</cp:coreProperties>
</file>