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80575" w14:textId="138FE803" w:rsidR="00A57F51" w:rsidRPr="00B973A6" w:rsidRDefault="00A57F51" w:rsidP="00A57F51">
      <w:pPr>
        <w:pStyle w:val="Tekstpodstawowy"/>
        <w:jc w:val="right"/>
        <w:rPr>
          <w:rFonts w:ascii="Segoe UI" w:hAnsi="Segoe UI" w:cs="Segoe UI"/>
          <w:color w:val="000000" w:themeColor="text1"/>
          <w:sz w:val="22"/>
          <w:szCs w:val="22"/>
          <w:lang w:val="pl-PL"/>
        </w:rPr>
      </w:pPr>
      <w:r w:rsidRPr="00B973A6">
        <w:rPr>
          <w:rFonts w:ascii="Segoe UI" w:hAnsi="Segoe UI" w:cs="Segoe UI"/>
          <w:color w:val="000000" w:themeColor="text1"/>
          <w:sz w:val="22"/>
          <w:szCs w:val="22"/>
          <w:lang w:val="pl-PL"/>
        </w:rPr>
        <w:t xml:space="preserve">Konstancin-Jeziorna, </w:t>
      </w:r>
      <w:r w:rsidR="0025488A" w:rsidRPr="00B973A6">
        <w:rPr>
          <w:rFonts w:ascii="Segoe UI" w:hAnsi="Segoe UI" w:cs="Segoe UI"/>
          <w:color w:val="000000" w:themeColor="text1"/>
          <w:sz w:val="22"/>
          <w:szCs w:val="22"/>
          <w:lang w:val="pl-PL"/>
        </w:rPr>
        <w:t>1</w:t>
      </w:r>
      <w:r w:rsidR="007D2451">
        <w:rPr>
          <w:rFonts w:ascii="Segoe UI" w:hAnsi="Segoe UI" w:cs="Segoe UI"/>
          <w:color w:val="000000" w:themeColor="text1"/>
          <w:sz w:val="22"/>
          <w:szCs w:val="22"/>
          <w:lang w:val="pl-PL"/>
        </w:rPr>
        <w:t>8</w:t>
      </w:r>
      <w:r w:rsidRPr="00B973A6">
        <w:rPr>
          <w:rFonts w:ascii="Segoe UI" w:hAnsi="Segoe UI" w:cs="Segoe UI"/>
          <w:color w:val="000000" w:themeColor="text1"/>
          <w:sz w:val="22"/>
          <w:szCs w:val="22"/>
          <w:lang w:val="pl-PL"/>
        </w:rPr>
        <w:t xml:space="preserve"> </w:t>
      </w:r>
      <w:r w:rsidR="00611424" w:rsidRPr="00B973A6">
        <w:rPr>
          <w:rFonts w:ascii="Segoe UI" w:hAnsi="Segoe UI" w:cs="Segoe UI"/>
          <w:color w:val="000000" w:themeColor="text1"/>
          <w:sz w:val="22"/>
          <w:szCs w:val="22"/>
          <w:lang w:val="pl-PL"/>
        </w:rPr>
        <w:t xml:space="preserve">czerwca </w:t>
      </w:r>
      <w:r w:rsidRPr="00B973A6">
        <w:rPr>
          <w:rFonts w:ascii="Segoe UI" w:hAnsi="Segoe UI" w:cs="Segoe UI"/>
          <w:color w:val="000000" w:themeColor="text1"/>
          <w:sz w:val="22"/>
          <w:szCs w:val="22"/>
          <w:lang w:val="pl-PL"/>
        </w:rPr>
        <w:t>2019 r.</w:t>
      </w:r>
    </w:p>
    <w:p w14:paraId="51361EF6" w14:textId="77777777" w:rsidR="00A57F51" w:rsidRPr="00B973A6" w:rsidRDefault="00A57F51" w:rsidP="00A57F51">
      <w:pPr>
        <w:pStyle w:val="Default"/>
        <w:spacing w:line="276" w:lineRule="auto"/>
        <w:jc w:val="center"/>
        <w:rPr>
          <w:rFonts w:ascii="Segoe UI" w:hAnsi="Segoe UI" w:cs="Segoe UI"/>
          <w:color w:val="000000" w:themeColor="text1"/>
          <w:sz w:val="22"/>
          <w:szCs w:val="22"/>
        </w:rPr>
      </w:pPr>
    </w:p>
    <w:p w14:paraId="69C25E55" w14:textId="3B2F3E13" w:rsidR="00FE1303" w:rsidRPr="00501976" w:rsidRDefault="009268FD" w:rsidP="0094090F">
      <w:pPr>
        <w:pStyle w:val="Default"/>
        <w:spacing w:line="276" w:lineRule="auto"/>
        <w:jc w:val="center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>
        <w:rPr>
          <w:rFonts w:ascii="Segoe UI" w:hAnsi="Segoe UI" w:cs="Segoe UI"/>
          <w:b/>
          <w:bCs/>
          <w:color w:val="000000" w:themeColor="text1"/>
          <w:sz w:val="28"/>
          <w:szCs w:val="28"/>
        </w:rPr>
        <w:t>Projekty</w:t>
      </w:r>
      <w:r w:rsidR="00BD5748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</w:t>
      </w:r>
      <w:r w:rsidR="00BD5748" w:rsidRPr="009268FD">
        <w:rPr>
          <w:rFonts w:ascii="Segoe UI" w:hAnsi="Segoe UI" w:cs="Segoe UI"/>
          <w:b/>
          <w:bCs/>
          <w:color w:val="000000" w:themeColor="text1"/>
          <w:sz w:val="28"/>
          <w:szCs w:val="28"/>
        </w:rPr>
        <w:t>„Nie boję się ratować życia – pierwsza pomoc przedmedyczna”</w:t>
      </w:r>
      <w:r w:rsidR="00BD5748" w:rsidRPr="0094090F">
        <w:rPr>
          <w:rFonts w:ascii="Segoe UI" w:hAnsi="Segoe UI" w:cs="Segoe UI"/>
          <w:b/>
          <w:bCs/>
          <w:color w:val="000000" w:themeColor="text1"/>
          <w:sz w:val="28"/>
          <w:szCs w:val="28"/>
        </w:rPr>
        <w:t> </w:t>
      </w:r>
      <w:r w:rsidR="00BD5748">
        <w:rPr>
          <w:rFonts w:ascii="Segoe UI" w:hAnsi="Segoe UI" w:cs="Segoe UI"/>
          <w:b/>
          <w:bCs/>
          <w:color w:val="000000" w:themeColor="text1"/>
          <w:sz w:val="28"/>
          <w:szCs w:val="28"/>
        </w:rPr>
        <w:t>oraz</w:t>
      </w:r>
      <w:r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„</w:t>
      </w:r>
      <w:r w:rsidRPr="009268FD">
        <w:rPr>
          <w:rFonts w:ascii="Segoe UI" w:hAnsi="Segoe UI" w:cs="Segoe UI"/>
          <w:b/>
          <w:bCs/>
          <w:color w:val="000000" w:themeColor="text1"/>
          <w:sz w:val="28"/>
          <w:szCs w:val="28"/>
        </w:rPr>
        <w:t>Biesiada w Śliwnie”</w:t>
      </w:r>
      <w:r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</w:t>
      </w:r>
      <w:r w:rsidR="00CE50EE">
        <w:rPr>
          <w:rFonts w:ascii="Segoe UI" w:hAnsi="Segoe UI" w:cs="Segoe UI"/>
          <w:b/>
          <w:bCs/>
          <w:color w:val="000000" w:themeColor="text1"/>
          <w:sz w:val="28"/>
          <w:szCs w:val="28"/>
        </w:rPr>
        <w:t>zwycięzcami</w:t>
      </w:r>
      <w:r w:rsidR="00A96750">
        <w:rPr>
          <w:rFonts w:ascii="Segoe UI" w:hAnsi="Segoe UI" w:cs="Segoe UI"/>
          <w:b/>
          <w:color w:val="000000" w:themeColor="text1"/>
          <w:sz w:val="28"/>
          <w:szCs w:val="28"/>
        </w:rPr>
        <w:t xml:space="preserve"> </w:t>
      </w:r>
      <w:r w:rsidR="00501976">
        <w:rPr>
          <w:rFonts w:ascii="Segoe UI" w:hAnsi="Segoe UI" w:cs="Segoe UI"/>
          <w:b/>
          <w:color w:val="000000" w:themeColor="text1"/>
          <w:sz w:val="28"/>
          <w:szCs w:val="28"/>
        </w:rPr>
        <w:t xml:space="preserve">konkursu </w:t>
      </w:r>
      <w:r w:rsidR="00BC0B5B" w:rsidRPr="00B973A6">
        <w:rPr>
          <w:rFonts w:ascii="Segoe UI" w:hAnsi="Segoe UI" w:cs="Segoe UI"/>
          <w:b/>
          <w:color w:val="000000" w:themeColor="text1"/>
          <w:sz w:val="28"/>
          <w:szCs w:val="28"/>
        </w:rPr>
        <w:t>„WzMOCnij swoje</w:t>
      </w:r>
      <w:r w:rsidR="00C05C1A">
        <w:rPr>
          <w:rFonts w:ascii="Segoe UI" w:hAnsi="Segoe UI" w:cs="Segoe UI"/>
          <w:b/>
          <w:color w:val="000000" w:themeColor="text1"/>
          <w:sz w:val="28"/>
          <w:szCs w:val="28"/>
        </w:rPr>
        <w:t xml:space="preserve"> </w:t>
      </w:r>
      <w:r w:rsidR="00F62AB7">
        <w:rPr>
          <w:rFonts w:ascii="Segoe UI" w:hAnsi="Segoe UI" w:cs="Segoe UI"/>
          <w:b/>
          <w:color w:val="000000" w:themeColor="text1"/>
          <w:sz w:val="28"/>
          <w:szCs w:val="28"/>
        </w:rPr>
        <w:t>otoczenie</w:t>
      </w:r>
      <w:r w:rsidR="009C670F">
        <w:rPr>
          <w:rFonts w:ascii="Segoe UI" w:hAnsi="Segoe UI" w:cs="Segoe UI"/>
          <w:b/>
          <w:color w:val="000000" w:themeColor="text1"/>
          <w:sz w:val="28"/>
          <w:szCs w:val="28"/>
        </w:rPr>
        <w:t>”</w:t>
      </w:r>
      <w:r w:rsidR="009739A0">
        <w:rPr>
          <w:rFonts w:ascii="Segoe UI" w:hAnsi="Segoe UI" w:cs="Segoe UI"/>
          <w:b/>
          <w:color w:val="000000" w:themeColor="text1"/>
          <w:sz w:val="28"/>
          <w:szCs w:val="28"/>
        </w:rPr>
        <w:t xml:space="preserve"> </w:t>
      </w:r>
      <w:r w:rsidR="00F62AB7">
        <w:rPr>
          <w:rFonts w:ascii="Segoe UI" w:hAnsi="Segoe UI" w:cs="Segoe UI"/>
          <w:b/>
          <w:color w:val="000000" w:themeColor="text1"/>
          <w:sz w:val="28"/>
          <w:szCs w:val="28"/>
        </w:rPr>
        <w:t xml:space="preserve">w </w:t>
      </w:r>
      <w:r w:rsidR="00BC0B5B" w:rsidRPr="00B973A6">
        <w:rPr>
          <w:rFonts w:ascii="Segoe UI" w:hAnsi="Segoe UI" w:cs="Segoe UI"/>
          <w:b/>
          <w:color w:val="000000" w:themeColor="text1"/>
          <w:sz w:val="28"/>
          <w:szCs w:val="28"/>
        </w:rPr>
        <w:t>gminie</w:t>
      </w:r>
      <w:r w:rsidR="00C05C1A">
        <w:rPr>
          <w:rFonts w:ascii="Segoe UI" w:hAnsi="Segoe UI" w:cs="Segoe UI"/>
          <w:b/>
          <w:color w:val="000000" w:themeColor="text1"/>
          <w:sz w:val="28"/>
          <w:szCs w:val="28"/>
        </w:rPr>
        <w:t xml:space="preserve"> </w:t>
      </w:r>
      <w:r>
        <w:rPr>
          <w:rFonts w:ascii="Segoe UI" w:hAnsi="Segoe UI" w:cs="Segoe UI"/>
          <w:b/>
          <w:color w:val="000000" w:themeColor="text1"/>
          <w:sz w:val="28"/>
          <w:szCs w:val="28"/>
        </w:rPr>
        <w:t>Kuślin</w:t>
      </w:r>
      <w:r w:rsidR="009D1E54">
        <w:rPr>
          <w:rFonts w:ascii="Segoe UI" w:hAnsi="Segoe UI" w:cs="Segoe UI"/>
          <w:b/>
          <w:color w:val="000000" w:themeColor="text1"/>
          <w:sz w:val="28"/>
          <w:szCs w:val="28"/>
        </w:rPr>
        <w:t>!</w:t>
      </w:r>
      <w:r w:rsidR="005640F1" w:rsidRPr="00B973A6">
        <w:rPr>
          <w:rFonts w:ascii="Segoe UI" w:hAnsi="Segoe UI" w:cs="Segoe UI"/>
          <w:b/>
          <w:color w:val="000000" w:themeColor="text1"/>
          <w:sz w:val="28"/>
          <w:szCs w:val="28"/>
        </w:rPr>
        <w:br/>
      </w:r>
    </w:p>
    <w:p w14:paraId="09DDBEA8" w14:textId="5CEBA3D5" w:rsidR="00BC0B5B" w:rsidRPr="0094090F" w:rsidRDefault="00FE1303" w:rsidP="0094090F">
      <w:pPr>
        <w:jc w:val="both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B973A6">
        <w:rPr>
          <w:rFonts w:ascii="Segoe UI" w:hAnsi="Segoe UI" w:cs="Segoe UI"/>
          <w:b/>
          <w:color w:val="000000" w:themeColor="text1"/>
          <w:sz w:val="22"/>
          <w:szCs w:val="22"/>
        </w:rPr>
        <w:t>Zakończyła się pierwsza edycja konkursu</w:t>
      </w:r>
      <w:r w:rsidR="00BC0B5B" w:rsidRPr="00B973A6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dobrosąsiedzkiego</w:t>
      </w:r>
      <w:r w:rsidR="00DD7048" w:rsidRPr="00B973A6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</w:t>
      </w:r>
      <w:r w:rsidRPr="00B973A6">
        <w:rPr>
          <w:rFonts w:ascii="Segoe UI" w:hAnsi="Segoe UI" w:cs="Segoe UI"/>
          <w:b/>
          <w:color w:val="000000" w:themeColor="text1"/>
          <w:sz w:val="22"/>
          <w:szCs w:val="22"/>
        </w:rPr>
        <w:t>„WzMOCnij swoje otoczenie”</w:t>
      </w:r>
      <w:r w:rsidR="00F0001C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organizowanego przez Polskie Sieci Elektroenergetyczne</w:t>
      </w:r>
      <w:r w:rsidRPr="00B973A6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. </w:t>
      </w:r>
      <w:r w:rsidR="00F0001C">
        <w:rPr>
          <w:rFonts w:ascii="Segoe UI" w:hAnsi="Segoe UI" w:cs="Segoe UI"/>
          <w:b/>
          <w:color w:val="000000" w:themeColor="text1"/>
          <w:sz w:val="22"/>
          <w:szCs w:val="22"/>
        </w:rPr>
        <w:t>G</w:t>
      </w:r>
      <w:r w:rsidR="00BC0B5B" w:rsidRPr="00B973A6">
        <w:rPr>
          <w:rFonts w:ascii="Segoe UI" w:hAnsi="Segoe UI" w:cs="Segoe UI"/>
          <w:b/>
          <w:color w:val="000000" w:themeColor="text1"/>
          <w:sz w:val="22"/>
          <w:szCs w:val="22"/>
        </w:rPr>
        <w:t>rant</w:t>
      </w:r>
      <w:r w:rsidR="00FD0372">
        <w:rPr>
          <w:rFonts w:ascii="Segoe UI" w:hAnsi="Segoe UI" w:cs="Segoe UI"/>
          <w:b/>
          <w:color w:val="000000" w:themeColor="text1"/>
          <w:sz w:val="22"/>
          <w:szCs w:val="22"/>
        </w:rPr>
        <w:t>y</w:t>
      </w:r>
      <w:r w:rsidR="00BC0B5B" w:rsidRPr="00B973A6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na realizację </w:t>
      </w:r>
      <w:r w:rsidR="0025488A" w:rsidRPr="00B973A6">
        <w:rPr>
          <w:rFonts w:ascii="Segoe UI" w:hAnsi="Segoe UI" w:cs="Segoe UI"/>
          <w:b/>
          <w:color w:val="000000" w:themeColor="text1"/>
          <w:sz w:val="22"/>
          <w:szCs w:val="22"/>
        </w:rPr>
        <w:t>projekt</w:t>
      </w:r>
      <w:r w:rsidR="00F86A9A">
        <w:rPr>
          <w:rFonts w:ascii="Segoe UI" w:hAnsi="Segoe UI" w:cs="Segoe UI"/>
          <w:b/>
          <w:color w:val="000000" w:themeColor="text1"/>
          <w:sz w:val="22"/>
          <w:szCs w:val="22"/>
        </w:rPr>
        <w:t>u</w:t>
      </w:r>
      <w:r w:rsidR="0025488A" w:rsidRPr="00B973A6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społeczn</w:t>
      </w:r>
      <w:r w:rsidR="00F86A9A">
        <w:rPr>
          <w:rFonts w:ascii="Segoe UI" w:hAnsi="Segoe UI" w:cs="Segoe UI"/>
          <w:b/>
          <w:color w:val="000000" w:themeColor="text1"/>
          <w:sz w:val="22"/>
          <w:szCs w:val="22"/>
        </w:rPr>
        <w:t>ego</w:t>
      </w:r>
      <w:r w:rsidR="00BC0B5B" w:rsidRPr="00B973A6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trafi</w:t>
      </w:r>
      <w:r w:rsidR="00C675FA">
        <w:rPr>
          <w:rFonts w:ascii="Segoe UI" w:hAnsi="Segoe UI" w:cs="Segoe UI"/>
          <w:b/>
          <w:color w:val="000000" w:themeColor="text1"/>
          <w:sz w:val="22"/>
          <w:szCs w:val="22"/>
        </w:rPr>
        <w:t>ą</w:t>
      </w:r>
      <w:r w:rsidR="00BC0B5B" w:rsidRPr="00B973A6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do</w:t>
      </w:r>
      <w:r w:rsidR="00990174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</w:t>
      </w:r>
      <w:r w:rsidR="00FD0372" w:rsidRPr="00FD0372">
        <w:rPr>
          <w:rFonts w:ascii="Segoe UI" w:hAnsi="Segoe UI" w:cs="Segoe UI"/>
          <w:b/>
          <w:color w:val="000000" w:themeColor="text1"/>
          <w:sz w:val="22"/>
          <w:szCs w:val="22"/>
        </w:rPr>
        <w:t>Stowarzyszenie Chraplewo</w:t>
      </w:r>
      <w:r w:rsidR="00FD0372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oraz Urzędu Gminy Kuślin</w:t>
      </w:r>
      <w:r w:rsidR="0094090F" w:rsidRPr="0094090F">
        <w:rPr>
          <w:rFonts w:ascii="Segoe UI" w:hAnsi="Segoe UI" w:cs="Segoe UI"/>
          <w:b/>
          <w:color w:val="000000" w:themeColor="text1"/>
          <w:sz w:val="22"/>
          <w:szCs w:val="22"/>
        </w:rPr>
        <w:t>.</w:t>
      </w:r>
      <w:r w:rsidR="004B4C2A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</w:t>
      </w:r>
      <w:r w:rsidR="00CC00B2">
        <w:rPr>
          <w:rFonts w:ascii="Segoe UI" w:hAnsi="Segoe UI" w:cs="Segoe UI"/>
          <w:b/>
          <w:color w:val="000000" w:themeColor="text1"/>
          <w:sz w:val="22"/>
          <w:szCs w:val="22"/>
        </w:rPr>
        <w:t>Projekt</w:t>
      </w:r>
      <w:r w:rsidR="00FD0372">
        <w:rPr>
          <w:rFonts w:ascii="Segoe UI" w:hAnsi="Segoe UI" w:cs="Segoe UI"/>
          <w:b/>
          <w:color w:val="000000" w:themeColor="text1"/>
          <w:sz w:val="22"/>
          <w:szCs w:val="22"/>
        </w:rPr>
        <w:t>y</w:t>
      </w:r>
      <w:r w:rsidR="00CC00B2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</w:t>
      </w:r>
      <w:r w:rsidR="009D1E54">
        <w:rPr>
          <w:rFonts w:ascii="Segoe UI" w:hAnsi="Segoe UI" w:cs="Segoe UI"/>
          <w:b/>
          <w:color w:val="000000" w:themeColor="text1"/>
          <w:sz w:val="22"/>
          <w:szCs w:val="22"/>
        </w:rPr>
        <w:t>zostan</w:t>
      </w:r>
      <w:r w:rsidR="00FD0372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ą </w:t>
      </w:r>
      <w:r w:rsidR="00BC0B5B" w:rsidRPr="00B973A6">
        <w:rPr>
          <w:rFonts w:ascii="Segoe UI" w:hAnsi="Segoe UI" w:cs="Segoe UI"/>
          <w:b/>
          <w:color w:val="000000" w:themeColor="text1"/>
          <w:sz w:val="22"/>
          <w:szCs w:val="22"/>
        </w:rPr>
        <w:t>zrealizowan</w:t>
      </w:r>
      <w:r w:rsidR="00FD0372">
        <w:rPr>
          <w:rFonts w:ascii="Segoe UI" w:hAnsi="Segoe UI" w:cs="Segoe UI"/>
          <w:b/>
          <w:color w:val="000000" w:themeColor="text1"/>
          <w:sz w:val="22"/>
          <w:szCs w:val="22"/>
        </w:rPr>
        <w:t>e</w:t>
      </w:r>
      <w:r w:rsidR="00BC0B5B" w:rsidRPr="00B973A6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do końca 2019 roku.</w:t>
      </w:r>
      <w:r w:rsidR="007226A1" w:rsidRPr="00B973A6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</w:t>
      </w:r>
      <w:r w:rsidR="00E21277">
        <w:rPr>
          <w:rFonts w:ascii="Segoe UI" w:hAnsi="Segoe UI" w:cs="Segoe UI"/>
          <w:b/>
          <w:color w:val="000000" w:themeColor="text1"/>
          <w:sz w:val="22"/>
          <w:szCs w:val="22"/>
        </w:rPr>
        <w:t>PSE przeprowadziły konkurs dobrosąsiedzki w związku z prowadzonymi na terenie gminy działaniami inwestycyjnymi polegającymi na budowie l</w:t>
      </w:r>
      <w:r w:rsidR="00F0001C" w:rsidRPr="00F0001C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inii 400kV relacji </w:t>
      </w:r>
      <w:r w:rsidR="00BD5748">
        <w:rPr>
          <w:rFonts w:ascii="Segoe UI" w:hAnsi="Segoe UI" w:cs="Segoe UI"/>
          <w:b/>
          <w:color w:val="000000" w:themeColor="text1"/>
          <w:sz w:val="22"/>
          <w:szCs w:val="22"/>
        </w:rPr>
        <w:t>Baczyna–</w:t>
      </w:r>
      <w:bookmarkStart w:id="0" w:name="_GoBack"/>
      <w:bookmarkEnd w:id="0"/>
      <w:r w:rsidR="00FD0372">
        <w:rPr>
          <w:rFonts w:ascii="Segoe UI" w:hAnsi="Segoe UI" w:cs="Segoe UI"/>
          <w:b/>
          <w:color w:val="000000" w:themeColor="text1"/>
          <w:sz w:val="22"/>
          <w:szCs w:val="22"/>
        </w:rPr>
        <w:t>Plewiska.</w:t>
      </w:r>
    </w:p>
    <w:p w14:paraId="4CED3073" w14:textId="77777777" w:rsidR="00BC0B5B" w:rsidRPr="00B973A6" w:rsidRDefault="00BC0B5B" w:rsidP="00FE1303">
      <w:pPr>
        <w:jc w:val="both"/>
        <w:rPr>
          <w:rFonts w:ascii="Segoe UI" w:hAnsi="Segoe UI" w:cs="Segoe UI"/>
          <w:b/>
          <w:color w:val="000000" w:themeColor="text1"/>
          <w:sz w:val="22"/>
          <w:szCs w:val="22"/>
        </w:rPr>
      </w:pPr>
    </w:p>
    <w:p w14:paraId="31A3EEDA" w14:textId="334B2B89" w:rsidR="00DD7048" w:rsidRDefault="00DD7048" w:rsidP="00DD7048">
      <w:pPr>
        <w:jc w:val="both"/>
        <w:rPr>
          <w:rStyle w:val="Pogrubienie"/>
          <w:rFonts w:ascii="Segoe UI" w:hAnsi="Segoe UI" w:cs="Segoe UI"/>
          <w:b w:val="0"/>
          <w:color w:val="000000" w:themeColor="text1"/>
          <w:sz w:val="22"/>
          <w:szCs w:val="22"/>
        </w:rPr>
      </w:pPr>
      <w:r w:rsidRPr="00B973A6">
        <w:rPr>
          <w:rFonts w:ascii="Segoe UI" w:hAnsi="Segoe UI" w:cs="Segoe UI"/>
          <w:color w:val="000000" w:themeColor="text1"/>
          <w:sz w:val="22"/>
          <w:szCs w:val="22"/>
        </w:rPr>
        <w:t xml:space="preserve">Trwający od lutego konkurs miał na celu wyłonienie najlepszych projektów związanych </w:t>
      </w:r>
      <w:r w:rsidRPr="00B973A6">
        <w:rPr>
          <w:rFonts w:ascii="Segoe UI" w:hAnsi="Segoe UI" w:cs="Segoe UI"/>
          <w:color w:val="000000" w:themeColor="text1"/>
          <w:sz w:val="22"/>
          <w:szCs w:val="22"/>
        </w:rPr>
        <w:br/>
        <w:t xml:space="preserve">z rozwojem lokalnej infrastruktury społecznej, aktywizacją życia społecznego i kulturalnego oraz finansowe wsparcie w ich wdrożeniu. Idea konkursu jest zbliżona do </w:t>
      </w:r>
      <w:r w:rsidRPr="00B973A6">
        <w:rPr>
          <w:rStyle w:val="Pogrubienie"/>
          <w:rFonts w:ascii="Segoe UI" w:hAnsi="Segoe UI" w:cs="Segoe UI"/>
          <w:b w:val="0"/>
          <w:color w:val="000000" w:themeColor="text1"/>
          <w:sz w:val="22"/>
          <w:szCs w:val="22"/>
        </w:rPr>
        <w:t>znanego i sprawdzonego rozwiązania, jakim jest budżet partycypacyjny, dzięki któremu mieszkańcy mogą aktywnie zmieniać swoją okolicę.</w:t>
      </w:r>
    </w:p>
    <w:p w14:paraId="65D20254" w14:textId="77777777" w:rsidR="00D1520A" w:rsidRPr="00660F3E" w:rsidRDefault="00D1520A" w:rsidP="00DD7048">
      <w:pPr>
        <w:jc w:val="both"/>
        <w:rPr>
          <w:rStyle w:val="Pogrubienie"/>
          <w:rFonts w:ascii="Segoe UI" w:hAnsi="Segoe UI" w:cs="Segoe UI"/>
          <w:b w:val="0"/>
          <w:color w:val="000000" w:themeColor="text1"/>
          <w:sz w:val="22"/>
          <w:szCs w:val="22"/>
        </w:rPr>
      </w:pPr>
    </w:p>
    <w:p w14:paraId="16180BB5" w14:textId="04B7C14E" w:rsidR="00FD0372" w:rsidRPr="00F52C39" w:rsidRDefault="00DD7048" w:rsidP="00FD0372">
      <w:pPr>
        <w:jc w:val="both"/>
        <w:rPr>
          <w:rFonts w:ascii="Segoe UI" w:hAnsi="Segoe UI" w:cs="Segoe UI"/>
          <w:bCs/>
          <w:color w:val="000000" w:themeColor="text1"/>
          <w:sz w:val="22"/>
          <w:szCs w:val="22"/>
        </w:rPr>
      </w:pPr>
      <w:r w:rsidRPr="00F52C39">
        <w:rPr>
          <w:rStyle w:val="Pogrubienie"/>
          <w:rFonts w:ascii="Segoe UI" w:hAnsi="Segoe UI" w:cs="Segoe UI"/>
          <w:b w:val="0"/>
          <w:color w:val="000000" w:themeColor="text1"/>
          <w:sz w:val="22"/>
          <w:szCs w:val="22"/>
        </w:rPr>
        <w:t xml:space="preserve">W </w:t>
      </w:r>
      <w:r w:rsidR="007226A1" w:rsidRPr="00F52C39">
        <w:rPr>
          <w:rFonts w:ascii="Segoe UI" w:hAnsi="Segoe UI" w:cs="Segoe UI"/>
          <w:bCs/>
          <w:color w:val="000000" w:themeColor="text1"/>
          <w:sz w:val="22"/>
          <w:szCs w:val="22"/>
        </w:rPr>
        <w:t xml:space="preserve">gminie </w:t>
      </w:r>
      <w:r w:rsidR="009268FD" w:rsidRPr="00F52C39">
        <w:rPr>
          <w:rFonts w:ascii="Segoe UI" w:hAnsi="Segoe UI" w:cs="Segoe UI"/>
          <w:bCs/>
          <w:color w:val="000000" w:themeColor="text1"/>
          <w:sz w:val="22"/>
          <w:szCs w:val="22"/>
        </w:rPr>
        <w:t>Kuślin</w:t>
      </w:r>
      <w:r w:rsidR="007226A1" w:rsidRPr="00F52C39">
        <w:rPr>
          <w:rFonts w:ascii="Segoe UI" w:hAnsi="Segoe UI" w:cs="Segoe UI"/>
          <w:bCs/>
          <w:color w:val="000000" w:themeColor="text1"/>
          <w:sz w:val="22"/>
          <w:szCs w:val="22"/>
        </w:rPr>
        <w:t xml:space="preserve"> </w:t>
      </w:r>
      <w:r w:rsidRPr="00F52C39">
        <w:rPr>
          <w:rFonts w:ascii="Segoe UI" w:hAnsi="Segoe UI" w:cs="Segoe UI"/>
          <w:bCs/>
          <w:color w:val="000000" w:themeColor="text1"/>
          <w:sz w:val="22"/>
          <w:szCs w:val="22"/>
        </w:rPr>
        <w:t>zwycięski</w:t>
      </w:r>
      <w:r w:rsidR="00FD0372" w:rsidRPr="00F52C39">
        <w:rPr>
          <w:rFonts w:ascii="Segoe UI" w:hAnsi="Segoe UI" w:cs="Segoe UI"/>
          <w:bCs/>
          <w:color w:val="000000" w:themeColor="text1"/>
          <w:sz w:val="22"/>
          <w:szCs w:val="22"/>
        </w:rPr>
        <w:t>e</w:t>
      </w:r>
      <w:r w:rsidRPr="00F52C39">
        <w:rPr>
          <w:rFonts w:ascii="Segoe UI" w:hAnsi="Segoe UI" w:cs="Segoe UI"/>
          <w:bCs/>
          <w:color w:val="000000" w:themeColor="text1"/>
          <w:sz w:val="22"/>
          <w:szCs w:val="22"/>
        </w:rPr>
        <w:t xml:space="preserve"> okazał</w:t>
      </w:r>
      <w:r w:rsidR="00FD0372" w:rsidRPr="00F52C39">
        <w:rPr>
          <w:rFonts w:ascii="Segoe UI" w:hAnsi="Segoe UI" w:cs="Segoe UI"/>
          <w:bCs/>
          <w:color w:val="000000" w:themeColor="text1"/>
          <w:sz w:val="22"/>
          <w:szCs w:val="22"/>
        </w:rPr>
        <w:t>y</w:t>
      </w:r>
      <w:r w:rsidRPr="00F52C39">
        <w:rPr>
          <w:rFonts w:ascii="Segoe UI" w:hAnsi="Segoe UI" w:cs="Segoe UI"/>
          <w:bCs/>
          <w:color w:val="000000" w:themeColor="text1"/>
          <w:sz w:val="22"/>
          <w:szCs w:val="22"/>
        </w:rPr>
        <w:t xml:space="preserve"> się projekt</w:t>
      </w:r>
      <w:r w:rsidR="00FD0372" w:rsidRPr="00F52C39">
        <w:rPr>
          <w:rFonts w:ascii="Segoe UI" w:hAnsi="Segoe UI" w:cs="Segoe UI"/>
          <w:bCs/>
          <w:color w:val="000000" w:themeColor="text1"/>
          <w:sz w:val="22"/>
          <w:szCs w:val="22"/>
        </w:rPr>
        <w:t>y</w:t>
      </w:r>
      <w:r w:rsidR="006F7B22" w:rsidRPr="00F52C39">
        <w:rPr>
          <w:rFonts w:ascii="Segoe UI" w:hAnsi="Segoe UI" w:cs="Segoe UI"/>
          <w:bCs/>
          <w:color w:val="000000" w:themeColor="text1"/>
          <w:sz w:val="22"/>
          <w:szCs w:val="22"/>
        </w:rPr>
        <w:t xml:space="preserve"> </w:t>
      </w:r>
      <w:r w:rsidR="00FD0372" w:rsidRPr="00F52C39">
        <w:rPr>
          <w:rFonts w:ascii="Segoe UI" w:hAnsi="Segoe UI" w:cs="Segoe UI"/>
          <w:bCs/>
          <w:color w:val="000000" w:themeColor="text1"/>
          <w:sz w:val="22"/>
          <w:szCs w:val="22"/>
        </w:rPr>
        <w:t xml:space="preserve">wspierające kultywowanie starej polskiej tradycji biesiadowania, która ma pobudzać lokalne społeczności do integracji społecznej </w:t>
      </w:r>
      <w:r w:rsidR="00BD5748">
        <w:rPr>
          <w:rFonts w:ascii="Segoe UI" w:hAnsi="Segoe UI" w:cs="Segoe UI"/>
          <w:bCs/>
          <w:color w:val="000000" w:themeColor="text1"/>
          <w:sz w:val="22"/>
          <w:szCs w:val="22"/>
        </w:rPr>
        <w:t>oraz zakupu</w:t>
      </w:r>
      <w:r w:rsidR="00FD0372" w:rsidRPr="00F52C39">
        <w:rPr>
          <w:rFonts w:ascii="Segoe UI" w:hAnsi="Segoe UI" w:cs="Segoe UI"/>
          <w:bCs/>
          <w:color w:val="000000" w:themeColor="text1"/>
          <w:sz w:val="22"/>
          <w:szCs w:val="22"/>
        </w:rPr>
        <w:t xml:space="preserve"> apteczek i realizacji kursów pierwszej pomocy.</w:t>
      </w:r>
    </w:p>
    <w:p w14:paraId="45D7CE37" w14:textId="63A5ADCA" w:rsidR="00990174" w:rsidRPr="0094090F" w:rsidRDefault="00990174" w:rsidP="00990174">
      <w:pPr>
        <w:jc w:val="both"/>
        <w:rPr>
          <w:rFonts w:ascii="Segoe UI" w:hAnsi="Segoe UI" w:cs="Segoe UI"/>
          <w:bCs/>
          <w:color w:val="000000" w:themeColor="text1"/>
          <w:sz w:val="22"/>
          <w:szCs w:val="22"/>
        </w:rPr>
      </w:pPr>
    </w:p>
    <w:p w14:paraId="24223BF1" w14:textId="777F4750" w:rsidR="00F0001C" w:rsidRPr="00F0001C" w:rsidRDefault="00990174" w:rsidP="00F0001C">
      <w:pPr>
        <w:jc w:val="both"/>
        <w:rPr>
          <w:rFonts w:ascii="Segoe UI" w:hAnsi="Segoe UI" w:cs="Segoe UI"/>
          <w:bCs/>
          <w:i/>
          <w:iCs/>
          <w:color w:val="000000" w:themeColor="text1"/>
          <w:sz w:val="22"/>
          <w:szCs w:val="22"/>
        </w:rPr>
      </w:pPr>
      <w:r w:rsidRPr="0094090F">
        <w:rPr>
          <w:rFonts w:ascii="Segoe UI" w:hAnsi="Segoe UI" w:cs="Segoe UI"/>
          <w:bCs/>
          <w:i/>
          <w:color w:val="000000" w:themeColor="text1"/>
          <w:sz w:val="22"/>
          <w:szCs w:val="22"/>
        </w:rPr>
        <w:t xml:space="preserve"> </w:t>
      </w:r>
      <w:r w:rsidR="00FE1303" w:rsidRPr="0094090F">
        <w:rPr>
          <w:rFonts w:ascii="Segoe UI" w:hAnsi="Segoe UI" w:cs="Segoe UI"/>
          <w:bCs/>
          <w:i/>
          <w:color w:val="000000" w:themeColor="text1"/>
          <w:sz w:val="22"/>
          <w:szCs w:val="22"/>
        </w:rPr>
        <w:t xml:space="preserve">- </w:t>
      </w:r>
      <w:r w:rsidR="00454241" w:rsidRPr="0094090F">
        <w:rPr>
          <w:rFonts w:ascii="Segoe UI" w:hAnsi="Segoe UI" w:cs="Segoe UI"/>
          <w:bCs/>
          <w:i/>
          <w:color w:val="000000" w:themeColor="text1"/>
          <w:sz w:val="22"/>
          <w:szCs w:val="22"/>
        </w:rPr>
        <w:t>„</w:t>
      </w:r>
      <w:r w:rsidR="00FE1303" w:rsidRPr="0094090F">
        <w:rPr>
          <w:rFonts w:ascii="Segoe UI" w:hAnsi="Segoe UI" w:cs="Segoe UI"/>
          <w:bCs/>
          <w:i/>
          <w:color w:val="000000" w:themeColor="text1"/>
          <w:sz w:val="22"/>
          <w:szCs w:val="22"/>
        </w:rPr>
        <w:t xml:space="preserve">WzMOCnij swoje otoczenie”, to konkurs </w:t>
      </w:r>
      <w:r w:rsidR="00C773E2" w:rsidRPr="0094090F">
        <w:rPr>
          <w:rFonts w:ascii="Segoe UI" w:hAnsi="Segoe UI" w:cs="Segoe UI"/>
          <w:bCs/>
          <w:i/>
          <w:color w:val="000000" w:themeColor="text1"/>
          <w:sz w:val="22"/>
          <w:szCs w:val="22"/>
        </w:rPr>
        <w:t>promujący</w:t>
      </w:r>
      <w:r w:rsidR="00FE1303" w:rsidRPr="0094090F">
        <w:rPr>
          <w:rFonts w:ascii="Segoe UI" w:hAnsi="Segoe UI" w:cs="Segoe UI"/>
          <w:bCs/>
          <w:i/>
          <w:color w:val="000000" w:themeColor="text1"/>
          <w:sz w:val="22"/>
          <w:szCs w:val="22"/>
        </w:rPr>
        <w:t xml:space="preserve"> </w:t>
      </w:r>
      <w:r w:rsidR="00DD7048" w:rsidRPr="0094090F">
        <w:rPr>
          <w:rFonts w:ascii="Segoe UI" w:hAnsi="Segoe UI" w:cs="Segoe UI"/>
          <w:bCs/>
          <w:i/>
          <w:color w:val="000000" w:themeColor="text1"/>
          <w:sz w:val="22"/>
          <w:szCs w:val="22"/>
        </w:rPr>
        <w:t>inicjatywy społeczne</w:t>
      </w:r>
      <w:r w:rsidR="00FE1303" w:rsidRPr="0094090F">
        <w:rPr>
          <w:rFonts w:ascii="Segoe UI" w:hAnsi="Segoe UI" w:cs="Segoe UI"/>
          <w:bCs/>
          <w:i/>
          <w:color w:val="000000" w:themeColor="text1"/>
          <w:sz w:val="22"/>
          <w:szCs w:val="22"/>
        </w:rPr>
        <w:t>, które zostawią po sobie</w:t>
      </w:r>
      <w:r w:rsidR="00C773E2" w:rsidRPr="0094090F">
        <w:rPr>
          <w:rFonts w:ascii="Segoe UI" w:hAnsi="Segoe UI" w:cs="Segoe UI"/>
          <w:bCs/>
          <w:i/>
          <w:color w:val="000000" w:themeColor="text1"/>
          <w:sz w:val="22"/>
          <w:szCs w:val="22"/>
        </w:rPr>
        <w:t xml:space="preserve"> </w:t>
      </w:r>
      <w:r w:rsidR="00DD7048" w:rsidRPr="0094090F">
        <w:rPr>
          <w:rFonts w:ascii="Segoe UI" w:hAnsi="Segoe UI" w:cs="Segoe UI"/>
          <w:bCs/>
          <w:i/>
          <w:color w:val="000000" w:themeColor="text1"/>
          <w:sz w:val="22"/>
          <w:szCs w:val="22"/>
        </w:rPr>
        <w:t>pozytywny i długotrwały ślad</w:t>
      </w:r>
      <w:r w:rsidR="00C2053A" w:rsidRPr="0094090F">
        <w:rPr>
          <w:rFonts w:ascii="Segoe UI" w:hAnsi="Segoe UI" w:cs="Segoe UI"/>
          <w:bCs/>
          <w:i/>
          <w:color w:val="000000" w:themeColor="text1"/>
          <w:sz w:val="22"/>
          <w:szCs w:val="22"/>
        </w:rPr>
        <w:t>.</w:t>
      </w:r>
      <w:r w:rsidR="009F0FAA" w:rsidRPr="0094090F">
        <w:rPr>
          <w:rFonts w:ascii="Segoe UI" w:hAnsi="Segoe UI" w:cs="Segoe UI"/>
          <w:bCs/>
          <w:i/>
          <w:color w:val="000000" w:themeColor="text1"/>
          <w:sz w:val="22"/>
          <w:szCs w:val="22"/>
        </w:rPr>
        <w:t xml:space="preserve"> </w:t>
      </w:r>
      <w:r w:rsidR="00BD5748">
        <w:rPr>
          <w:rFonts w:ascii="Segoe UI" w:hAnsi="Segoe UI" w:cs="Segoe UI"/>
          <w:bCs/>
          <w:i/>
          <w:color w:val="000000" w:themeColor="text1"/>
          <w:sz w:val="22"/>
          <w:szCs w:val="22"/>
        </w:rPr>
        <w:t>Cieszymy się, że p</w:t>
      </w:r>
      <w:r w:rsidR="009F0FAA" w:rsidRPr="006D6C37">
        <w:rPr>
          <w:rFonts w:ascii="Segoe UI" w:hAnsi="Segoe UI" w:cs="Segoe UI"/>
          <w:bCs/>
          <w:i/>
          <w:color w:val="000000" w:themeColor="text1"/>
          <w:sz w:val="22"/>
          <w:szCs w:val="22"/>
        </w:rPr>
        <w:t>rojekt</w:t>
      </w:r>
      <w:r w:rsidR="00BD5748">
        <w:rPr>
          <w:rFonts w:ascii="Segoe UI" w:hAnsi="Segoe UI" w:cs="Segoe UI"/>
          <w:bCs/>
          <w:i/>
          <w:color w:val="000000" w:themeColor="text1"/>
          <w:sz w:val="22"/>
          <w:szCs w:val="22"/>
        </w:rPr>
        <w:t>y</w:t>
      </w:r>
      <w:r w:rsidR="009D1E54" w:rsidRPr="006D6C37">
        <w:rPr>
          <w:rFonts w:ascii="Segoe UI" w:hAnsi="Segoe UI" w:cs="Segoe UI"/>
          <w:bCs/>
          <w:i/>
          <w:color w:val="000000" w:themeColor="text1"/>
          <w:sz w:val="22"/>
          <w:szCs w:val="22"/>
        </w:rPr>
        <w:t xml:space="preserve"> </w:t>
      </w:r>
      <w:r w:rsidR="00FD0372" w:rsidRPr="006D6C37">
        <w:rPr>
          <w:rFonts w:ascii="Segoe UI" w:hAnsi="Segoe UI" w:cs="Segoe UI"/>
          <w:bCs/>
          <w:i/>
          <w:color w:val="000000" w:themeColor="text1"/>
          <w:sz w:val="22"/>
          <w:szCs w:val="22"/>
        </w:rPr>
        <w:t>„Biesiada w Śliwnie” oraz „Nie boję się ratować życia – pierwsza pomoc przedmedyczna”</w:t>
      </w:r>
      <w:r w:rsidR="0094090F" w:rsidRPr="006D6C37">
        <w:rPr>
          <w:rFonts w:ascii="Segoe UI" w:hAnsi="Segoe UI" w:cs="Segoe UI"/>
          <w:bCs/>
          <w:i/>
          <w:color w:val="000000" w:themeColor="text1"/>
          <w:sz w:val="22"/>
          <w:szCs w:val="22"/>
        </w:rPr>
        <w:t xml:space="preserve"> </w:t>
      </w:r>
      <w:r w:rsidR="009F0FAA" w:rsidRPr="006D6C37">
        <w:rPr>
          <w:rFonts w:ascii="Segoe UI" w:hAnsi="Segoe UI" w:cs="Segoe UI"/>
          <w:bCs/>
          <w:i/>
          <w:iCs/>
          <w:color w:val="000000" w:themeColor="text1"/>
          <w:sz w:val="22"/>
          <w:szCs w:val="22"/>
        </w:rPr>
        <w:t>pozwol</w:t>
      </w:r>
      <w:r w:rsidR="00FD0372" w:rsidRPr="006D6C37">
        <w:rPr>
          <w:rFonts w:ascii="Segoe UI" w:hAnsi="Segoe UI" w:cs="Segoe UI"/>
          <w:bCs/>
          <w:i/>
          <w:iCs/>
          <w:color w:val="000000" w:themeColor="text1"/>
          <w:sz w:val="22"/>
          <w:szCs w:val="22"/>
        </w:rPr>
        <w:t>ą</w:t>
      </w:r>
      <w:r w:rsidR="009F0FAA" w:rsidRPr="006D6C37">
        <w:rPr>
          <w:rFonts w:ascii="Segoe UI" w:hAnsi="Segoe UI" w:cs="Segoe UI"/>
          <w:bCs/>
          <w:i/>
          <w:iCs/>
          <w:color w:val="000000" w:themeColor="text1"/>
          <w:sz w:val="22"/>
          <w:szCs w:val="22"/>
        </w:rPr>
        <w:t xml:space="preserve"> </w:t>
      </w:r>
      <w:r w:rsidR="003438BD" w:rsidRPr="006D6C37">
        <w:rPr>
          <w:rFonts w:ascii="Segoe UI" w:hAnsi="Segoe UI" w:cs="Segoe UI"/>
          <w:bCs/>
          <w:i/>
          <w:iCs/>
          <w:color w:val="000000" w:themeColor="text1"/>
          <w:sz w:val="22"/>
          <w:szCs w:val="22"/>
        </w:rPr>
        <w:t>na</w:t>
      </w:r>
      <w:r w:rsidR="0094090F" w:rsidRPr="006D6C37">
        <w:rPr>
          <w:rFonts w:ascii="Segoe UI" w:hAnsi="Segoe UI" w:cs="Segoe UI"/>
          <w:bCs/>
          <w:i/>
          <w:iCs/>
          <w:color w:val="000000" w:themeColor="text1"/>
          <w:sz w:val="22"/>
          <w:szCs w:val="22"/>
        </w:rPr>
        <w:t xml:space="preserve"> </w:t>
      </w:r>
      <w:r w:rsidR="00FD0372" w:rsidRPr="006D6C37">
        <w:rPr>
          <w:rFonts w:ascii="Segoe UI" w:hAnsi="Segoe UI" w:cs="Segoe UI"/>
          <w:bCs/>
          <w:i/>
          <w:iCs/>
          <w:color w:val="000000" w:themeColor="text1"/>
          <w:sz w:val="22"/>
          <w:szCs w:val="22"/>
        </w:rPr>
        <w:t>z</w:t>
      </w:r>
      <w:r w:rsidR="00FD0372" w:rsidRPr="00FD0372">
        <w:rPr>
          <w:rFonts w:ascii="Segoe UI" w:hAnsi="Segoe UI" w:cs="Segoe UI"/>
          <w:bCs/>
          <w:i/>
          <w:iCs/>
          <w:color w:val="000000" w:themeColor="text1"/>
          <w:sz w:val="22"/>
          <w:szCs w:val="22"/>
        </w:rPr>
        <w:t>większanie kompetencji i świadomości mieszkańców w zakresie udzielania pierwszej pomocy oraz poprawy bezpieczeństwa</w:t>
      </w:r>
      <w:r w:rsidR="00FD0372" w:rsidRPr="006D6C37">
        <w:rPr>
          <w:rFonts w:ascii="Segoe UI" w:hAnsi="Segoe UI" w:cs="Segoe UI"/>
          <w:bCs/>
          <w:i/>
          <w:iCs/>
          <w:color w:val="000000" w:themeColor="text1"/>
          <w:sz w:val="22"/>
          <w:szCs w:val="22"/>
        </w:rPr>
        <w:t xml:space="preserve"> jak również umożliwią budowę wiaty pozwalającej na organizację spotkań i zajęć pobudzających l</w:t>
      </w:r>
      <w:r w:rsidR="00BD5748">
        <w:rPr>
          <w:rFonts w:ascii="Segoe UI" w:hAnsi="Segoe UI" w:cs="Segoe UI"/>
          <w:bCs/>
          <w:i/>
          <w:iCs/>
          <w:color w:val="000000" w:themeColor="text1"/>
          <w:sz w:val="22"/>
          <w:szCs w:val="22"/>
        </w:rPr>
        <w:t xml:space="preserve">okalną społeczność do działania </w:t>
      </w:r>
      <w:r w:rsidR="00570E85" w:rsidRPr="00551615">
        <w:rPr>
          <w:rFonts w:ascii="Segoe UI" w:hAnsi="Segoe UI" w:cs="Segoe UI"/>
          <w:bCs/>
          <w:iCs/>
          <w:color w:val="000000" w:themeColor="text1"/>
          <w:sz w:val="22"/>
          <w:szCs w:val="22"/>
        </w:rPr>
        <w:t>–</w:t>
      </w:r>
      <w:r w:rsidR="00664D6F" w:rsidRPr="00551615">
        <w:rPr>
          <w:rFonts w:ascii="Segoe UI" w:hAnsi="Segoe UI" w:cs="Segoe UI"/>
          <w:bCs/>
          <w:iCs/>
          <w:color w:val="000000" w:themeColor="text1"/>
          <w:sz w:val="22"/>
          <w:szCs w:val="22"/>
        </w:rPr>
        <w:t xml:space="preserve"> </w:t>
      </w:r>
      <w:r w:rsidR="00F0001C" w:rsidRPr="00314900">
        <w:rPr>
          <w:rFonts w:ascii="Segoe UI" w:hAnsi="Segoe UI" w:cs="Segoe UI"/>
          <w:color w:val="000000" w:themeColor="text1"/>
          <w:sz w:val="22"/>
          <w:szCs w:val="22"/>
        </w:rPr>
        <w:t>mówi Beata Jarosz–Dziekanowska, rzeczniczka prasowa PSE</w:t>
      </w:r>
      <w:r w:rsidR="00F0001C">
        <w:rPr>
          <w:rFonts w:ascii="Segoe UI" w:hAnsi="Segoe UI" w:cs="Segoe UI"/>
          <w:color w:val="000000" w:themeColor="text1"/>
          <w:sz w:val="22"/>
          <w:szCs w:val="22"/>
        </w:rPr>
        <w:t>.</w:t>
      </w:r>
    </w:p>
    <w:p w14:paraId="349CB3DA" w14:textId="78AD041C" w:rsidR="00C2053A" w:rsidRPr="00B973A6" w:rsidRDefault="00C2053A" w:rsidP="00FE1303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</w:p>
    <w:p w14:paraId="71BD2DB2" w14:textId="602B518A" w:rsidR="00FE1303" w:rsidRPr="00B973A6" w:rsidRDefault="00DD7048" w:rsidP="00DD7048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973A6">
        <w:rPr>
          <w:rFonts w:ascii="Segoe UI" w:hAnsi="Segoe UI" w:cs="Segoe UI"/>
          <w:color w:val="000000" w:themeColor="text1"/>
          <w:sz w:val="22"/>
          <w:szCs w:val="22"/>
        </w:rPr>
        <w:t xml:space="preserve">Lista laureatów konkursu „WzMOCnij swoje otoczenie” jest dostępna na stronie: </w:t>
      </w:r>
      <w:hyperlink r:id="rId8" w:history="1">
        <w:r w:rsidRPr="00B973A6">
          <w:rPr>
            <w:rStyle w:val="Hipercze"/>
            <w:rFonts w:ascii="Segoe UI" w:hAnsi="Segoe UI" w:cs="Segoe UI"/>
            <w:color w:val="000000" w:themeColor="text1"/>
            <w:sz w:val="22"/>
            <w:szCs w:val="22"/>
          </w:rPr>
          <w:t>www.wzmocnijotoczenie.pl</w:t>
        </w:r>
      </w:hyperlink>
      <w:r w:rsidRPr="00B973A6">
        <w:rPr>
          <w:rFonts w:ascii="Segoe UI" w:hAnsi="Segoe UI" w:cs="Segoe UI"/>
          <w:color w:val="000000" w:themeColor="text1"/>
          <w:sz w:val="22"/>
          <w:szCs w:val="22"/>
        </w:rPr>
        <w:t xml:space="preserve"> w zakładce „Aktualności”.</w:t>
      </w:r>
    </w:p>
    <w:p w14:paraId="67D25C88" w14:textId="42005B40" w:rsidR="00FE1303" w:rsidRPr="00B973A6" w:rsidRDefault="00FE1303" w:rsidP="00FE1303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</w:p>
    <w:p w14:paraId="0C34ACDF" w14:textId="77777777" w:rsidR="00FE1303" w:rsidRPr="00B973A6" w:rsidRDefault="00FE1303" w:rsidP="00FE1303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</w:p>
    <w:p w14:paraId="5BD88F52" w14:textId="77777777" w:rsidR="00FE1303" w:rsidRPr="00B973A6" w:rsidRDefault="00FE1303" w:rsidP="00FE1303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973A6">
        <w:rPr>
          <w:rFonts w:ascii="Segoe UI" w:hAnsi="Segoe UI" w:cs="Segoe UI"/>
          <w:color w:val="000000" w:themeColor="text1"/>
          <w:sz w:val="22"/>
          <w:szCs w:val="22"/>
        </w:rPr>
        <w:t>***</w:t>
      </w:r>
    </w:p>
    <w:p w14:paraId="1DFF325B" w14:textId="77777777" w:rsidR="00FE1303" w:rsidRPr="00B973A6" w:rsidRDefault="00FE1303" w:rsidP="00FE1303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973A6">
        <w:rPr>
          <w:rFonts w:ascii="Segoe UI" w:hAnsi="Segoe UI" w:cs="Segoe UI"/>
          <w:color w:val="000000" w:themeColor="text1"/>
          <w:sz w:val="22"/>
          <w:szCs w:val="22"/>
        </w:rPr>
        <w:t>Kontakt do Biura Prasowego konkursu:</w:t>
      </w:r>
    </w:p>
    <w:p w14:paraId="623B804F" w14:textId="77777777" w:rsidR="00FE1303" w:rsidRPr="00B973A6" w:rsidRDefault="00FE1303" w:rsidP="00FE1303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973A6">
        <w:rPr>
          <w:rFonts w:ascii="Segoe UI" w:hAnsi="Segoe UI" w:cs="Segoe UI"/>
          <w:color w:val="000000" w:themeColor="text1"/>
          <w:sz w:val="22"/>
          <w:szCs w:val="22"/>
        </w:rPr>
        <w:t>Janusz M. Kamiński</w:t>
      </w:r>
    </w:p>
    <w:p w14:paraId="1FB639D5" w14:textId="77777777" w:rsidR="00FE1303" w:rsidRPr="00B973A6" w:rsidRDefault="00FE1303" w:rsidP="00FE1303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973A6">
        <w:rPr>
          <w:rFonts w:ascii="Segoe UI" w:hAnsi="Segoe UI" w:cs="Segoe UI"/>
          <w:color w:val="000000" w:themeColor="text1"/>
          <w:sz w:val="22"/>
          <w:szCs w:val="22"/>
        </w:rPr>
        <w:t>tel. +48 606 999 444</w:t>
      </w:r>
    </w:p>
    <w:p w14:paraId="10C7D5AC" w14:textId="7C2FD395" w:rsidR="00FE1303" w:rsidRPr="00B973A6" w:rsidRDefault="00FE1303" w:rsidP="00FE1303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973A6">
        <w:rPr>
          <w:rFonts w:ascii="Segoe UI" w:hAnsi="Segoe UI" w:cs="Segoe UI"/>
          <w:color w:val="000000" w:themeColor="text1"/>
          <w:sz w:val="22"/>
          <w:szCs w:val="22"/>
        </w:rPr>
        <w:t>media@wzmocnijotoczenie.pl</w:t>
      </w:r>
    </w:p>
    <w:p w14:paraId="5D5CD770" w14:textId="77777777" w:rsidR="00FE1303" w:rsidRPr="00B973A6" w:rsidRDefault="00FE1303" w:rsidP="00FE1303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973A6">
        <w:rPr>
          <w:rFonts w:ascii="Segoe UI" w:hAnsi="Segoe UI" w:cs="Segoe UI"/>
          <w:color w:val="000000" w:themeColor="text1"/>
          <w:sz w:val="22"/>
          <w:szCs w:val="22"/>
        </w:rPr>
        <w:t>***</w:t>
      </w:r>
    </w:p>
    <w:p w14:paraId="4DC1C71E" w14:textId="77777777" w:rsidR="00FE1303" w:rsidRPr="00B973A6" w:rsidRDefault="00FE1303" w:rsidP="00FE1303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</w:p>
    <w:p w14:paraId="544EDBE1" w14:textId="77777777" w:rsidR="00A57F51" w:rsidRPr="00B973A6" w:rsidRDefault="00A57F51" w:rsidP="00A57F5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70561962" w14:textId="77777777" w:rsidR="00A57F51" w:rsidRPr="00B973A6" w:rsidRDefault="00A57F51" w:rsidP="00A57F51">
      <w:pPr>
        <w:pStyle w:val="Akapitzlist"/>
        <w:ind w:left="0"/>
        <w:jc w:val="center"/>
        <w:rPr>
          <w:rFonts w:ascii="Segoe UI" w:hAnsi="Segoe UI" w:cs="Segoe UI"/>
          <w:color w:val="000000" w:themeColor="text1"/>
          <w:sz w:val="20"/>
          <w:szCs w:val="20"/>
        </w:rPr>
      </w:pPr>
      <w:r w:rsidRPr="00B973A6">
        <w:rPr>
          <w:rFonts w:ascii="Segoe UI" w:hAnsi="Segoe UI" w:cs="Segoe UI"/>
          <w:color w:val="000000" w:themeColor="text1"/>
          <w:sz w:val="20"/>
          <w:szCs w:val="20"/>
        </w:rPr>
        <w:lastRenderedPageBreak/>
        <w:t>***</w:t>
      </w:r>
    </w:p>
    <w:p w14:paraId="3218ABDB" w14:textId="77777777" w:rsidR="00A57F51" w:rsidRPr="00B973A6" w:rsidRDefault="00A57F51" w:rsidP="00A57F51">
      <w:pPr>
        <w:pStyle w:val="Akapitzlist"/>
        <w:ind w:left="0"/>
        <w:jc w:val="center"/>
        <w:rPr>
          <w:rFonts w:ascii="Segoe UI" w:hAnsi="Segoe UI" w:cs="Segoe UI"/>
          <w:color w:val="000000" w:themeColor="text1"/>
          <w:sz w:val="20"/>
          <w:szCs w:val="20"/>
        </w:rPr>
      </w:pPr>
    </w:p>
    <w:p w14:paraId="2A2771D5" w14:textId="77777777" w:rsidR="00FE1303" w:rsidRPr="00B973A6" w:rsidRDefault="00FE1303" w:rsidP="001E4DD4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</w:p>
    <w:p w14:paraId="5D163EC2" w14:textId="37635B91" w:rsidR="00FE1303" w:rsidRPr="00B973A6" w:rsidRDefault="00FE1303" w:rsidP="00FE1303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973A6">
        <w:rPr>
          <w:rFonts w:ascii="Segoe UI" w:hAnsi="Segoe UI" w:cs="Segoe UI"/>
          <w:b/>
          <w:color w:val="000000" w:themeColor="text1"/>
          <w:sz w:val="22"/>
          <w:szCs w:val="22"/>
        </w:rPr>
        <w:t>Polskie Sieci Elektroenergetyczne S.A. (PSE)</w:t>
      </w:r>
      <w:r w:rsidRPr="00B973A6">
        <w:rPr>
          <w:rFonts w:ascii="Segoe UI" w:hAnsi="Segoe UI" w:cs="Segoe UI"/>
          <w:color w:val="000000" w:themeColor="text1"/>
          <w:sz w:val="22"/>
          <w:szCs w:val="22"/>
        </w:rPr>
        <w:t xml:space="preserve"> są operatorem elektroenergetycznego systemu przesyłowego (OSP) w Polsce. Spółka jest własnością Skarbu Państwa o szczególnym znaczeniu dla polskiej gospodarki. Zakres jej odpowiedzialności określony jest w ustawie Prawo energetyczne. PSE zajmują się przesyłaniem energii elektrycznej do wszystkich regionów kraju. Spółka odpowiada za bilansowanie systemu elektroenergetycznego oraz utrzymanie i rozwój infrastruktury sieciowej wraz z połączeniami transgranicznymi. Spółka udostępnia także, na zasadach rynkowych, zdolności przesyłowe dla realizacji wymiany transgranicznej.</w:t>
      </w:r>
    </w:p>
    <w:p w14:paraId="5042C49B" w14:textId="77777777" w:rsidR="00FE1303" w:rsidRPr="00B973A6" w:rsidRDefault="00FE1303" w:rsidP="00FE1303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</w:p>
    <w:p w14:paraId="76B665A6" w14:textId="267D7E4F" w:rsidR="00FE1303" w:rsidRPr="00B973A6" w:rsidRDefault="00FE1303" w:rsidP="00FE1303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973A6">
        <w:rPr>
          <w:rFonts w:ascii="Segoe UI" w:hAnsi="Segoe UI" w:cs="Segoe UI"/>
          <w:color w:val="000000" w:themeColor="text1"/>
          <w:sz w:val="22"/>
          <w:szCs w:val="22"/>
        </w:rPr>
        <w:t>PSE jako właściciel 14 695 kilometrów linii oraz 106 stacji elektroenergetycznych najwyższych napięć, są obecne w ok. 1000 polskich gmin, w których prowadzą działalność eksploatacyjną, zaś w wielu kolejnych realizują projekty inwestycyjne. To właśnie na tych terenach Spółka uruchomiła ogólnopolski konkurs dobrosąsiedzki. Działalność społeczna PSE koncentruje się na wspieraniu projektów rozwijających lokalną infrastrukturę społeczną, m.in. w obszarze oświaty, ochrony środowiska, pomocy społecznej, promocji zdrowia czy aktywizacji kulturalno-społecznej. Projekty te mają poprawiać bezpieczeństwo i jakość życia osób w różnym wieku.</w:t>
      </w:r>
    </w:p>
    <w:p w14:paraId="1A7C8409" w14:textId="6C1A35B8" w:rsidR="006E698E" w:rsidRPr="00B973A6" w:rsidRDefault="00A57F51" w:rsidP="001E4DD4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973A6">
        <w:rPr>
          <w:rFonts w:ascii="Segoe UI" w:hAnsi="Segoe UI" w:cs="Segoe UI"/>
          <w:color w:val="000000" w:themeColor="text1"/>
          <w:sz w:val="22"/>
          <w:szCs w:val="22"/>
        </w:rPr>
        <w:t> </w:t>
      </w:r>
    </w:p>
    <w:p w14:paraId="2672936E" w14:textId="148EA700" w:rsidR="00FE1303" w:rsidRPr="00B973A6" w:rsidRDefault="00FE1303" w:rsidP="001E4DD4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</w:p>
    <w:p w14:paraId="3FA95BC7" w14:textId="77777777" w:rsidR="00FE1303" w:rsidRPr="00B973A6" w:rsidRDefault="00FE1303" w:rsidP="001E4DD4">
      <w:pPr>
        <w:jc w:val="both"/>
        <w:rPr>
          <w:color w:val="000000" w:themeColor="text1"/>
        </w:rPr>
      </w:pPr>
    </w:p>
    <w:sectPr w:rsidR="00FE1303" w:rsidRPr="00B973A6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AE499" w14:textId="77777777" w:rsidR="000E7237" w:rsidRDefault="000E7237" w:rsidP="006C2EE1">
      <w:r>
        <w:separator/>
      </w:r>
    </w:p>
  </w:endnote>
  <w:endnote w:type="continuationSeparator" w:id="0">
    <w:p w14:paraId="1B08B664" w14:textId="77777777" w:rsidR="000E7237" w:rsidRDefault="000E7237" w:rsidP="006C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94063901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D76D3DB" w14:textId="77777777" w:rsidR="00D764D7" w:rsidRDefault="00D764D7" w:rsidP="009A716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2AA4249" w14:textId="77777777" w:rsidR="00D764D7" w:rsidRDefault="00D764D7" w:rsidP="00D764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49604387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75B9E8A" w14:textId="57553F91" w:rsidR="00D764D7" w:rsidRDefault="00D764D7" w:rsidP="009A716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BD5748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0DE0BDF" w14:textId="77777777" w:rsidR="00C36429" w:rsidRPr="00C36429" w:rsidRDefault="00C36429" w:rsidP="00D764D7">
    <w:pPr>
      <w:pStyle w:val="Stopk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082A7" w14:textId="77777777" w:rsidR="000E7237" w:rsidRDefault="000E7237" w:rsidP="006C2EE1">
      <w:r>
        <w:separator/>
      </w:r>
    </w:p>
  </w:footnote>
  <w:footnote w:type="continuationSeparator" w:id="0">
    <w:p w14:paraId="73248F61" w14:textId="77777777" w:rsidR="000E7237" w:rsidRDefault="000E7237" w:rsidP="006C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0AAB7" w14:textId="77777777" w:rsidR="007F3018" w:rsidRDefault="007D514E" w:rsidP="007D514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D263E26" wp14:editId="1F2B129F">
          <wp:extent cx="10668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zmocnijOtoczen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  <w:lang w:eastAsia="pl-PL"/>
      </w:rPr>
      <w:drawing>
        <wp:inline distT="0" distB="0" distL="0" distR="0" wp14:anchorId="527616EE" wp14:editId="175A9902">
          <wp:extent cx="1066800" cy="406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S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1D7FD" w14:textId="77777777" w:rsidR="007D514E" w:rsidRPr="007D514E" w:rsidRDefault="007D514E" w:rsidP="007D514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AF1"/>
    <w:multiLevelType w:val="hybridMultilevel"/>
    <w:tmpl w:val="4156F46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C1D87"/>
    <w:multiLevelType w:val="hybridMultilevel"/>
    <w:tmpl w:val="EE3E6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0" w:hanging="360"/>
      </w:pPr>
    </w:lvl>
    <w:lvl w:ilvl="2" w:tplc="04150011">
      <w:start w:val="1"/>
      <w:numFmt w:val="decimal"/>
      <w:lvlText w:val="%3)"/>
      <w:lvlJc w:val="left"/>
      <w:pPr>
        <w:ind w:left="149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7115"/>
    <w:multiLevelType w:val="hybridMultilevel"/>
    <w:tmpl w:val="1DE8B21A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8107C00"/>
    <w:multiLevelType w:val="hybridMultilevel"/>
    <w:tmpl w:val="409E81B4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86A7913"/>
    <w:multiLevelType w:val="multilevel"/>
    <w:tmpl w:val="5E00B1C8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5" w15:restartNumberingAfterBreak="0">
    <w:nsid w:val="0AD00CD9"/>
    <w:multiLevelType w:val="hybridMultilevel"/>
    <w:tmpl w:val="4438A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479E0"/>
    <w:multiLevelType w:val="hybridMultilevel"/>
    <w:tmpl w:val="A38A5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7BE3"/>
    <w:multiLevelType w:val="hybridMultilevel"/>
    <w:tmpl w:val="9900326A"/>
    <w:lvl w:ilvl="0" w:tplc="6014763E">
      <w:start w:val="1"/>
      <w:numFmt w:val="decimal"/>
      <w:lvlText w:val="%1)"/>
      <w:lvlJc w:val="left"/>
      <w:pPr>
        <w:ind w:left="1068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8E3F45"/>
    <w:multiLevelType w:val="multilevel"/>
    <w:tmpl w:val="8F764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261D7126"/>
    <w:multiLevelType w:val="hybridMultilevel"/>
    <w:tmpl w:val="3F5652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360A79"/>
    <w:multiLevelType w:val="hybridMultilevel"/>
    <w:tmpl w:val="F5D6C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D7E14"/>
    <w:multiLevelType w:val="hybridMultilevel"/>
    <w:tmpl w:val="2E9458B2"/>
    <w:lvl w:ilvl="0" w:tplc="E07CB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1D4819"/>
    <w:multiLevelType w:val="hybridMultilevel"/>
    <w:tmpl w:val="6E5E65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B7B3A"/>
    <w:multiLevelType w:val="hybridMultilevel"/>
    <w:tmpl w:val="7452E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77C"/>
    <w:multiLevelType w:val="multilevel"/>
    <w:tmpl w:val="F1FE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BBF3BB8"/>
    <w:multiLevelType w:val="multilevel"/>
    <w:tmpl w:val="279C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0287F99"/>
    <w:multiLevelType w:val="multilevel"/>
    <w:tmpl w:val="279C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3026A17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449F48C5"/>
    <w:multiLevelType w:val="hybridMultilevel"/>
    <w:tmpl w:val="E9284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3661"/>
    <w:multiLevelType w:val="hybridMultilevel"/>
    <w:tmpl w:val="62386B7A"/>
    <w:lvl w:ilvl="0" w:tplc="C010B0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1567E"/>
    <w:multiLevelType w:val="hybridMultilevel"/>
    <w:tmpl w:val="DB5C04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1" w15:restartNumberingAfterBreak="0">
    <w:nsid w:val="50B27478"/>
    <w:multiLevelType w:val="hybridMultilevel"/>
    <w:tmpl w:val="9926D318"/>
    <w:lvl w:ilvl="0" w:tplc="F1D2AB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1F83"/>
    <w:multiLevelType w:val="hybridMultilevel"/>
    <w:tmpl w:val="C4B00CAE"/>
    <w:lvl w:ilvl="0" w:tplc="B81E10D8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864E3"/>
    <w:multiLevelType w:val="hybridMultilevel"/>
    <w:tmpl w:val="31E0E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90F28"/>
    <w:multiLevelType w:val="multilevel"/>
    <w:tmpl w:val="2CE0EF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284859"/>
    <w:multiLevelType w:val="multilevel"/>
    <w:tmpl w:val="1666A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68B2526"/>
    <w:multiLevelType w:val="hybridMultilevel"/>
    <w:tmpl w:val="D7AC6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0" w:hanging="360"/>
      </w:pPr>
    </w:lvl>
    <w:lvl w:ilvl="2" w:tplc="04150011">
      <w:start w:val="1"/>
      <w:numFmt w:val="decimal"/>
      <w:lvlText w:val="%3)"/>
      <w:lvlJc w:val="left"/>
      <w:pPr>
        <w:ind w:left="149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5050B"/>
    <w:multiLevelType w:val="hybridMultilevel"/>
    <w:tmpl w:val="33E64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F59C8"/>
    <w:multiLevelType w:val="hybridMultilevel"/>
    <w:tmpl w:val="C8C4B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7"/>
  </w:num>
  <w:num w:numId="4">
    <w:abstractNumId w:val="21"/>
  </w:num>
  <w:num w:numId="5">
    <w:abstractNumId w:val="0"/>
  </w:num>
  <w:num w:numId="6">
    <w:abstractNumId w:val="15"/>
  </w:num>
  <w:num w:numId="7">
    <w:abstractNumId w:val="23"/>
  </w:num>
  <w:num w:numId="8">
    <w:abstractNumId w:val="25"/>
  </w:num>
  <w:num w:numId="9">
    <w:abstractNumId w:val="4"/>
  </w:num>
  <w:num w:numId="10">
    <w:abstractNumId w:val="22"/>
  </w:num>
  <w:num w:numId="11">
    <w:abstractNumId w:val="8"/>
  </w:num>
  <w:num w:numId="12">
    <w:abstractNumId w:val="12"/>
  </w:num>
  <w:num w:numId="13">
    <w:abstractNumId w:val="14"/>
  </w:num>
  <w:num w:numId="14">
    <w:abstractNumId w:val="7"/>
  </w:num>
  <w:num w:numId="15">
    <w:abstractNumId w:val="3"/>
  </w:num>
  <w:num w:numId="16">
    <w:abstractNumId w:val="20"/>
  </w:num>
  <w:num w:numId="17">
    <w:abstractNumId w:val="2"/>
  </w:num>
  <w:num w:numId="18">
    <w:abstractNumId w:val="18"/>
  </w:num>
  <w:num w:numId="19">
    <w:abstractNumId w:val="11"/>
  </w:num>
  <w:num w:numId="20">
    <w:abstractNumId w:val="19"/>
  </w:num>
  <w:num w:numId="21">
    <w:abstractNumId w:val="5"/>
  </w:num>
  <w:num w:numId="22">
    <w:abstractNumId w:val="1"/>
  </w:num>
  <w:num w:numId="23">
    <w:abstractNumId w:val="26"/>
  </w:num>
  <w:num w:numId="24">
    <w:abstractNumId w:val="10"/>
  </w:num>
  <w:num w:numId="25">
    <w:abstractNumId w:val="16"/>
  </w:num>
  <w:num w:numId="26">
    <w:abstractNumId w:val="9"/>
  </w:num>
  <w:num w:numId="27">
    <w:abstractNumId w:val="28"/>
  </w:num>
  <w:num w:numId="28">
    <w:abstractNumId w:val="1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E1"/>
    <w:rsid w:val="00000AF0"/>
    <w:rsid w:val="00033951"/>
    <w:rsid w:val="000342A1"/>
    <w:rsid w:val="000368AD"/>
    <w:rsid w:val="00041B0A"/>
    <w:rsid w:val="00050D10"/>
    <w:rsid w:val="00051EFC"/>
    <w:rsid w:val="00074127"/>
    <w:rsid w:val="000742FC"/>
    <w:rsid w:val="00074300"/>
    <w:rsid w:val="000A22B8"/>
    <w:rsid w:val="000B2BF6"/>
    <w:rsid w:val="000B554E"/>
    <w:rsid w:val="000C2A75"/>
    <w:rsid w:val="000C3C5B"/>
    <w:rsid w:val="000C50AB"/>
    <w:rsid w:val="000C5EEA"/>
    <w:rsid w:val="000C7C82"/>
    <w:rsid w:val="000E6460"/>
    <w:rsid w:val="000E7237"/>
    <w:rsid w:val="00103FF6"/>
    <w:rsid w:val="00115B3F"/>
    <w:rsid w:val="001172EC"/>
    <w:rsid w:val="00132F16"/>
    <w:rsid w:val="00152AE6"/>
    <w:rsid w:val="00154070"/>
    <w:rsid w:val="0017498A"/>
    <w:rsid w:val="0018074D"/>
    <w:rsid w:val="001B2ED7"/>
    <w:rsid w:val="001C6315"/>
    <w:rsid w:val="001E4DD4"/>
    <w:rsid w:val="00211D0B"/>
    <w:rsid w:val="002276C3"/>
    <w:rsid w:val="00240035"/>
    <w:rsid w:val="002541C3"/>
    <w:rsid w:val="0025488A"/>
    <w:rsid w:val="00275B0E"/>
    <w:rsid w:val="002B5F9D"/>
    <w:rsid w:val="002C2E21"/>
    <w:rsid w:val="002C7FA8"/>
    <w:rsid w:val="002D2AF1"/>
    <w:rsid w:val="002D6D00"/>
    <w:rsid w:val="002D7240"/>
    <w:rsid w:val="003438BD"/>
    <w:rsid w:val="003438F0"/>
    <w:rsid w:val="0037409E"/>
    <w:rsid w:val="00394BAF"/>
    <w:rsid w:val="003A070B"/>
    <w:rsid w:val="003A46BF"/>
    <w:rsid w:val="003B70DA"/>
    <w:rsid w:val="003B7BA2"/>
    <w:rsid w:val="003C3D60"/>
    <w:rsid w:val="003D7BE9"/>
    <w:rsid w:val="003F081B"/>
    <w:rsid w:val="00405B6E"/>
    <w:rsid w:val="00420098"/>
    <w:rsid w:val="00420FF0"/>
    <w:rsid w:val="0042723E"/>
    <w:rsid w:val="00437D36"/>
    <w:rsid w:val="004468D0"/>
    <w:rsid w:val="00454241"/>
    <w:rsid w:val="00466E73"/>
    <w:rsid w:val="00480E59"/>
    <w:rsid w:val="004A64F1"/>
    <w:rsid w:val="004B4C2A"/>
    <w:rsid w:val="004B515A"/>
    <w:rsid w:val="004C24A6"/>
    <w:rsid w:val="004C3E31"/>
    <w:rsid w:val="004D68B8"/>
    <w:rsid w:val="004E2CB1"/>
    <w:rsid w:val="004E4422"/>
    <w:rsid w:val="004F7DD8"/>
    <w:rsid w:val="00501976"/>
    <w:rsid w:val="00511E4E"/>
    <w:rsid w:val="005128DC"/>
    <w:rsid w:val="00512A80"/>
    <w:rsid w:val="00521A2F"/>
    <w:rsid w:val="00531248"/>
    <w:rsid w:val="00543FC4"/>
    <w:rsid w:val="00551615"/>
    <w:rsid w:val="00561EB2"/>
    <w:rsid w:val="005640F1"/>
    <w:rsid w:val="005643DC"/>
    <w:rsid w:val="00564911"/>
    <w:rsid w:val="00570E85"/>
    <w:rsid w:val="00572F1B"/>
    <w:rsid w:val="005730DF"/>
    <w:rsid w:val="00591180"/>
    <w:rsid w:val="005C05F2"/>
    <w:rsid w:val="005D51CD"/>
    <w:rsid w:val="00611424"/>
    <w:rsid w:val="0061587D"/>
    <w:rsid w:val="00624865"/>
    <w:rsid w:val="00625FBD"/>
    <w:rsid w:val="006373B4"/>
    <w:rsid w:val="0064105A"/>
    <w:rsid w:val="0064171A"/>
    <w:rsid w:val="0064232A"/>
    <w:rsid w:val="00642AE7"/>
    <w:rsid w:val="0064529C"/>
    <w:rsid w:val="0065428D"/>
    <w:rsid w:val="00656BAD"/>
    <w:rsid w:val="00660059"/>
    <w:rsid w:val="00660F3E"/>
    <w:rsid w:val="00664D6F"/>
    <w:rsid w:val="0067155E"/>
    <w:rsid w:val="006772CF"/>
    <w:rsid w:val="00695F64"/>
    <w:rsid w:val="006A6C71"/>
    <w:rsid w:val="006B69AA"/>
    <w:rsid w:val="006C2EE1"/>
    <w:rsid w:val="006D1D9D"/>
    <w:rsid w:val="006D6C37"/>
    <w:rsid w:val="006D7A5B"/>
    <w:rsid w:val="006D7A9D"/>
    <w:rsid w:val="006E3689"/>
    <w:rsid w:val="006E698E"/>
    <w:rsid w:val="006F5C43"/>
    <w:rsid w:val="006F7B22"/>
    <w:rsid w:val="00712B73"/>
    <w:rsid w:val="00721BC7"/>
    <w:rsid w:val="007226A1"/>
    <w:rsid w:val="00761033"/>
    <w:rsid w:val="00764955"/>
    <w:rsid w:val="00791F45"/>
    <w:rsid w:val="00792ADC"/>
    <w:rsid w:val="007970EB"/>
    <w:rsid w:val="007C05CF"/>
    <w:rsid w:val="007D2451"/>
    <w:rsid w:val="007D514E"/>
    <w:rsid w:val="007E5263"/>
    <w:rsid w:val="007F3018"/>
    <w:rsid w:val="007F7D4A"/>
    <w:rsid w:val="00807280"/>
    <w:rsid w:val="00841A8B"/>
    <w:rsid w:val="00855200"/>
    <w:rsid w:val="008635D2"/>
    <w:rsid w:val="0086644F"/>
    <w:rsid w:val="00870C0D"/>
    <w:rsid w:val="00871CAC"/>
    <w:rsid w:val="0087253B"/>
    <w:rsid w:val="008743EC"/>
    <w:rsid w:val="00881F14"/>
    <w:rsid w:val="00896C87"/>
    <w:rsid w:val="008E3DD7"/>
    <w:rsid w:val="009031C6"/>
    <w:rsid w:val="00903C5A"/>
    <w:rsid w:val="00917995"/>
    <w:rsid w:val="009268FD"/>
    <w:rsid w:val="00927950"/>
    <w:rsid w:val="0094090F"/>
    <w:rsid w:val="00945261"/>
    <w:rsid w:val="00947929"/>
    <w:rsid w:val="00965D2A"/>
    <w:rsid w:val="009678FE"/>
    <w:rsid w:val="009739A0"/>
    <w:rsid w:val="0097400C"/>
    <w:rsid w:val="00983245"/>
    <w:rsid w:val="00990174"/>
    <w:rsid w:val="009C670F"/>
    <w:rsid w:val="009D1E54"/>
    <w:rsid w:val="009E2B48"/>
    <w:rsid w:val="009F0FAA"/>
    <w:rsid w:val="00A0185D"/>
    <w:rsid w:val="00A05E78"/>
    <w:rsid w:val="00A06721"/>
    <w:rsid w:val="00A0719F"/>
    <w:rsid w:val="00A33B58"/>
    <w:rsid w:val="00A33CC5"/>
    <w:rsid w:val="00A41753"/>
    <w:rsid w:val="00A506A2"/>
    <w:rsid w:val="00A57F51"/>
    <w:rsid w:val="00A70134"/>
    <w:rsid w:val="00A73F66"/>
    <w:rsid w:val="00A81CC1"/>
    <w:rsid w:val="00A96750"/>
    <w:rsid w:val="00AA1043"/>
    <w:rsid w:val="00AD3198"/>
    <w:rsid w:val="00AE5C7B"/>
    <w:rsid w:val="00AF34E4"/>
    <w:rsid w:val="00AF6FCF"/>
    <w:rsid w:val="00B00CC6"/>
    <w:rsid w:val="00B04B8E"/>
    <w:rsid w:val="00B05959"/>
    <w:rsid w:val="00B0726E"/>
    <w:rsid w:val="00B203F7"/>
    <w:rsid w:val="00B22AAC"/>
    <w:rsid w:val="00B41342"/>
    <w:rsid w:val="00B42CC3"/>
    <w:rsid w:val="00B56CDD"/>
    <w:rsid w:val="00B615AA"/>
    <w:rsid w:val="00B70074"/>
    <w:rsid w:val="00B7075C"/>
    <w:rsid w:val="00B72124"/>
    <w:rsid w:val="00B73D4B"/>
    <w:rsid w:val="00B7595D"/>
    <w:rsid w:val="00B81503"/>
    <w:rsid w:val="00B9498D"/>
    <w:rsid w:val="00B973A6"/>
    <w:rsid w:val="00BA034A"/>
    <w:rsid w:val="00BB4626"/>
    <w:rsid w:val="00BC0B5B"/>
    <w:rsid w:val="00BC1A05"/>
    <w:rsid w:val="00BD5748"/>
    <w:rsid w:val="00BD59E1"/>
    <w:rsid w:val="00BE33C2"/>
    <w:rsid w:val="00BF11DE"/>
    <w:rsid w:val="00BF2F84"/>
    <w:rsid w:val="00C02079"/>
    <w:rsid w:val="00C0427A"/>
    <w:rsid w:val="00C05C1A"/>
    <w:rsid w:val="00C15EC8"/>
    <w:rsid w:val="00C2053A"/>
    <w:rsid w:val="00C2442A"/>
    <w:rsid w:val="00C36429"/>
    <w:rsid w:val="00C411E7"/>
    <w:rsid w:val="00C47253"/>
    <w:rsid w:val="00C623A0"/>
    <w:rsid w:val="00C675FA"/>
    <w:rsid w:val="00C773E2"/>
    <w:rsid w:val="00C83D4A"/>
    <w:rsid w:val="00C84EDF"/>
    <w:rsid w:val="00C91B44"/>
    <w:rsid w:val="00C95060"/>
    <w:rsid w:val="00CB6729"/>
    <w:rsid w:val="00CC00B2"/>
    <w:rsid w:val="00CC7837"/>
    <w:rsid w:val="00CD11C4"/>
    <w:rsid w:val="00CD1BA1"/>
    <w:rsid w:val="00CD45AC"/>
    <w:rsid w:val="00CE25FA"/>
    <w:rsid w:val="00CE50EE"/>
    <w:rsid w:val="00D048F8"/>
    <w:rsid w:val="00D1520A"/>
    <w:rsid w:val="00D16AFC"/>
    <w:rsid w:val="00D268E9"/>
    <w:rsid w:val="00D329DB"/>
    <w:rsid w:val="00D3367B"/>
    <w:rsid w:val="00D37F4F"/>
    <w:rsid w:val="00D42AEA"/>
    <w:rsid w:val="00D44FAF"/>
    <w:rsid w:val="00D510A3"/>
    <w:rsid w:val="00D7054A"/>
    <w:rsid w:val="00D764D7"/>
    <w:rsid w:val="00D852C4"/>
    <w:rsid w:val="00DB06A3"/>
    <w:rsid w:val="00DC556D"/>
    <w:rsid w:val="00DD188F"/>
    <w:rsid w:val="00DD6C5F"/>
    <w:rsid w:val="00DD7048"/>
    <w:rsid w:val="00DF3826"/>
    <w:rsid w:val="00E103A4"/>
    <w:rsid w:val="00E21277"/>
    <w:rsid w:val="00E430D0"/>
    <w:rsid w:val="00E5311F"/>
    <w:rsid w:val="00E61266"/>
    <w:rsid w:val="00E7122C"/>
    <w:rsid w:val="00EA2928"/>
    <w:rsid w:val="00EC15FA"/>
    <w:rsid w:val="00EC3392"/>
    <w:rsid w:val="00ED0B8A"/>
    <w:rsid w:val="00F0001C"/>
    <w:rsid w:val="00F021B0"/>
    <w:rsid w:val="00F319B7"/>
    <w:rsid w:val="00F45D36"/>
    <w:rsid w:val="00F52C39"/>
    <w:rsid w:val="00F5695B"/>
    <w:rsid w:val="00F62AB7"/>
    <w:rsid w:val="00F67B2D"/>
    <w:rsid w:val="00F72913"/>
    <w:rsid w:val="00F8196C"/>
    <w:rsid w:val="00F8304F"/>
    <w:rsid w:val="00F832C0"/>
    <w:rsid w:val="00F86A9A"/>
    <w:rsid w:val="00F876B7"/>
    <w:rsid w:val="00F94D46"/>
    <w:rsid w:val="00FA608D"/>
    <w:rsid w:val="00FB0952"/>
    <w:rsid w:val="00FB1AA8"/>
    <w:rsid w:val="00FC562F"/>
    <w:rsid w:val="00FD0372"/>
    <w:rsid w:val="00FD50A8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20934"/>
  <w15:docId w15:val="{1376EC4E-1BAF-4F19-8C27-4CC2CD80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="Courier New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2EE1"/>
    <w:pPr>
      <w:tabs>
        <w:tab w:val="center" w:pos="4536"/>
        <w:tab w:val="right" w:pos="9072"/>
      </w:tabs>
    </w:pPr>
    <w:rPr>
      <w:rFonts w:ascii="Courier New" w:eastAsiaTheme="minorHAnsi" w:hAnsi="Courier New" w:cs="Courier New"/>
      <w:sz w:val="28"/>
      <w:szCs w:val="2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C2EE1"/>
  </w:style>
  <w:style w:type="paragraph" w:styleId="Stopka">
    <w:name w:val="footer"/>
    <w:basedOn w:val="Normalny"/>
    <w:link w:val="StopkaZnak"/>
    <w:uiPriority w:val="99"/>
    <w:unhideWhenUsed/>
    <w:rsid w:val="006C2EE1"/>
    <w:pPr>
      <w:tabs>
        <w:tab w:val="center" w:pos="4536"/>
        <w:tab w:val="right" w:pos="9072"/>
      </w:tabs>
    </w:pPr>
    <w:rPr>
      <w:rFonts w:ascii="Courier New" w:eastAsiaTheme="minorHAnsi" w:hAnsi="Courier New" w:cs="Courier New"/>
      <w:sz w:val="28"/>
      <w:szCs w:val="28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C2EE1"/>
  </w:style>
  <w:style w:type="paragraph" w:styleId="Tekstdymka">
    <w:name w:val="Balloon Text"/>
    <w:basedOn w:val="Normalny"/>
    <w:link w:val="TekstdymkaZnak"/>
    <w:uiPriority w:val="99"/>
    <w:semiHidden/>
    <w:unhideWhenUsed/>
    <w:rsid w:val="006C2E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E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7F51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57F5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7F51"/>
    <w:pPr>
      <w:spacing w:before="100" w:beforeAutospacing="1" w:after="100" w:afterAutospacing="1"/>
    </w:pPr>
  </w:style>
  <w:style w:type="paragraph" w:customStyle="1" w:styleId="Default">
    <w:name w:val="Default"/>
    <w:rsid w:val="00A57F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A57F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57F51"/>
    <w:pPr>
      <w:widowControl w:val="0"/>
      <w:suppressAutoHyphens/>
      <w:spacing w:after="142" w:line="288" w:lineRule="auto"/>
    </w:pPr>
    <w:rPr>
      <w:rFonts w:ascii="Arial" w:eastAsia="Arial" w:hAnsi="Arial" w:cs="Arial"/>
      <w:color w:val="000000"/>
      <w:lang w:val="en-US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A57F51"/>
    <w:rPr>
      <w:rFonts w:ascii="Arial" w:eastAsia="Arial" w:hAnsi="Arial" w:cs="Arial"/>
      <w:color w:val="000000"/>
      <w:sz w:val="24"/>
      <w:szCs w:val="24"/>
      <w:lang w:val="en-US"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7F5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D764D7"/>
  </w:style>
  <w:style w:type="character" w:styleId="Uwydatnienie">
    <w:name w:val="Emphasis"/>
    <w:basedOn w:val="Domylnaczcionkaakapitu"/>
    <w:uiPriority w:val="20"/>
    <w:qFormat/>
    <w:rsid w:val="00AE5C7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0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5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5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5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5B6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D704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830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mocnijotoczen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9F29-BCB4-491D-AD7A-13AC74B0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486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Wirtualna Polska Media S.A.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Kacprzak Marek</dc:creator>
  <cp:lastModifiedBy>Kostiuk Szymon</cp:lastModifiedBy>
  <cp:revision>15</cp:revision>
  <dcterms:created xsi:type="dcterms:W3CDTF">2019-06-16T17:21:00Z</dcterms:created>
  <dcterms:modified xsi:type="dcterms:W3CDTF">2019-06-18T11:00:00Z</dcterms:modified>
</cp:coreProperties>
</file>