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2CF2" w14:textId="77777777" w:rsidR="006B09B2" w:rsidRPr="00156947" w:rsidRDefault="001676F2" w:rsidP="005434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47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65029A4" w14:textId="0C0F85F7" w:rsidR="006B09B2" w:rsidRPr="00156947" w:rsidRDefault="005967C2" w:rsidP="005434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</w:rPr>
        <w:t>z dnia 4 lipca 2025 roku</w:t>
      </w:r>
    </w:p>
    <w:p w14:paraId="3C0AF33B" w14:textId="4B2A94A0" w:rsidR="006B09B2" w:rsidRPr="00156947" w:rsidRDefault="005434C7" w:rsidP="005434C7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</w:rPr>
        <w:t xml:space="preserve">o konsultacjach społecznych projektu </w:t>
      </w:r>
      <w:r w:rsidR="00353E42" w:rsidRPr="00156947">
        <w:rPr>
          <w:rFonts w:ascii="Times New Roman" w:hAnsi="Times New Roman" w:cs="Times New Roman"/>
          <w:b/>
          <w:bCs/>
          <w:sz w:val="18"/>
          <w:szCs w:val="18"/>
        </w:rPr>
        <w:t>uchwały Rady Gminy Kąkolewnica w sprawie określenia zasad wyznaczania składu oraz zasad działania Komitetu Rewitalizacji Gminy Kąkolewnica</w:t>
      </w:r>
    </w:p>
    <w:p w14:paraId="2FE8567E" w14:textId="47861605" w:rsidR="006B09B2" w:rsidRPr="00156947" w:rsidRDefault="005434C7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Wójt Gminy Kąkolewnica, działając na podstawie 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art. 6 </w:t>
      </w:r>
      <w:r w:rsidRPr="00156947">
        <w:rPr>
          <w:rFonts w:ascii="Times New Roman" w:hAnsi="Times New Roman" w:cs="Times New Roman"/>
          <w:sz w:val="18"/>
          <w:szCs w:val="18"/>
        </w:rPr>
        <w:t xml:space="preserve">oraz 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art. </w:t>
      </w:r>
      <w:r w:rsidRPr="00156947">
        <w:rPr>
          <w:rFonts w:ascii="Times New Roman" w:hAnsi="Times New Roman" w:cs="Times New Roman"/>
          <w:sz w:val="18"/>
          <w:szCs w:val="18"/>
        </w:rPr>
        <w:t xml:space="preserve">7 ust. 2 </w:t>
      </w:r>
      <w:r w:rsidR="009A43A6" w:rsidRPr="00156947">
        <w:rPr>
          <w:rFonts w:ascii="Times New Roman" w:hAnsi="Times New Roman" w:cs="Times New Roman"/>
          <w:sz w:val="18"/>
          <w:szCs w:val="18"/>
        </w:rPr>
        <w:t>i 3</w:t>
      </w:r>
      <w:r w:rsidRPr="00156947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ustawy z dnia 9 października 2015 r. o rewitalizacji (tekst jednolity Dz.U. 2024 poz. 278), zawiadamia o rozpoczęciu </w:t>
      </w:r>
      <w:r w:rsidR="009A43A6" w:rsidRPr="00156947">
        <w:rPr>
          <w:rFonts w:ascii="Times New Roman" w:hAnsi="Times New Roman" w:cs="Times New Roman"/>
          <w:sz w:val="18"/>
          <w:szCs w:val="18"/>
        </w:rPr>
        <w:t>konsultacji społecznych dotyczących projektu uchwały Rady Gminy Kąkolewnica w sprawie określenia zasad wyznaczania składu oraz zasad działania Komitetu Rewitalizacji Gminy Kąkolewnica</w:t>
      </w:r>
      <w:r w:rsidR="001676F2" w:rsidRPr="00156947">
        <w:rPr>
          <w:rFonts w:ascii="Times New Roman" w:hAnsi="Times New Roman" w:cs="Times New Roman"/>
          <w:sz w:val="18"/>
          <w:szCs w:val="18"/>
        </w:rPr>
        <w:t>.</w:t>
      </w:r>
    </w:p>
    <w:p w14:paraId="7F4AF0D8" w14:textId="231B98C7" w:rsidR="006B09B2" w:rsidRPr="00156947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Konsultacje społeczne mają na celu </w:t>
      </w:r>
      <w:r w:rsidR="005434C7" w:rsidRPr="00156947">
        <w:rPr>
          <w:rFonts w:ascii="Times New Roman" w:hAnsi="Times New Roman" w:cs="Times New Roman"/>
          <w:sz w:val="18"/>
          <w:szCs w:val="18"/>
        </w:rPr>
        <w:t>zebranie od interesariuszy rewitalizacji, w szczególności od mieszkańców Gminy Kąkolewnica, podmiotów prowadzących lub zamierzających prowadzić na terenie Gminy Kąkolewnica działalność gospodarczą lub społeczną i</w:t>
      </w:r>
      <w:r w:rsidR="00156947">
        <w:rPr>
          <w:rFonts w:ascii="Times New Roman" w:hAnsi="Times New Roman" w:cs="Times New Roman"/>
          <w:sz w:val="18"/>
          <w:szCs w:val="18"/>
        </w:rPr>
        <w:t> </w:t>
      </w:r>
      <w:r w:rsidR="005434C7" w:rsidRPr="00156947">
        <w:rPr>
          <w:rFonts w:ascii="Times New Roman" w:hAnsi="Times New Roman" w:cs="Times New Roman"/>
          <w:sz w:val="18"/>
          <w:szCs w:val="18"/>
        </w:rPr>
        <w:t>pozostałych zainteresowanych osób i podmiotów uwag do wyżej wymienionego projektu</w:t>
      </w:r>
      <w:r w:rsidRPr="00156947">
        <w:rPr>
          <w:rFonts w:ascii="Times New Roman" w:hAnsi="Times New Roman" w:cs="Times New Roman"/>
          <w:sz w:val="18"/>
          <w:szCs w:val="18"/>
        </w:rPr>
        <w:t>.</w:t>
      </w:r>
    </w:p>
    <w:p w14:paraId="79067CD6" w14:textId="3719D87A" w:rsidR="006B09B2" w:rsidRPr="00156947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Konsultacje społeczne będą prowadzone w okresie od </w:t>
      </w:r>
      <w:r w:rsidR="005434C7"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>9 lipca 2025</w:t>
      </w: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r</w:t>
      </w:r>
      <w:r w:rsidR="005434C7"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>oku</w:t>
      </w: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do </w:t>
      </w:r>
      <w:r w:rsidR="005434C7"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14 sierpnia 2025 </w:t>
      </w: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>r</w:t>
      </w:r>
      <w:r w:rsidR="005434C7"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>oku</w:t>
      </w: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w następujących formach:</w:t>
      </w:r>
    </w:p>
    <w:p w14:paraId="08F00D04" w14:textId="25B22CE6" w:rsidR="006B09B2" w:rsidRPr="00156947" w:rsidRDefault="009270B6" w:rsidP="005967C2">
      <w:pPr>
        <w:numPr>
          <w:ilvl w:val="0"/>
          <w:numId w:val="4"/>
        </w:numPr>
        <w:tabs>
          <w:tab w:val="clear" w:pos="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Z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bieranie uwag w postaci papierowej lub elektronicznej poprzez wypełnienie </w:t>
      </w:r>
      <w:r w:rsidR="001676F2" w:rsidRPr="00156947">
        <w:rPr>
          <w:rFonts w:ascii="Times New Roman" w:hAnsi="Times New Roman" w:cs="Times New Roman"/>
          <w:b/>
          <w:bCs/>
          <w:sz w:val="18"/>
          <w:szCs w:val="18"/>
        </w:rPr>
        <w:t>formularza konsultacyjnego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dostępnego w</w:t>
      </w:r>
      <w:r w:rsidR="00156947">
        <w:rPr>
          <w:rFonts w:ascii="Times New Roman" w:hAnsi="Times New Roman" w:cs="Times New Roman"/>
          <w:sz w:val="18"/>
          <w:szCs w:val="18"/>
        </w:rPr>
        <w:t> 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Urzędzie Gminy Kąkolewnica oraz na stronie internetowej </w:t>
      </w:r>
      <w:r w:rsidRPr="00156947">
        <w:rPr>
          <w:rFonts w:ascii="Times New Roman" w:hAnsi="Times New Roman" w:cs="Times New Roman"/>
          <w:sz w:val="18"/>
          <w:szCs w:val="18"/>
        </w:rPr>
        <w:t>Gminy Kąkolewnica: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="001676F2" w:rsidRPr="00156947">
        <w:rPr>
          <w:rFonts w:ascii="Times New Roman" w:hAnsi="Times New Roman" w:cs="Times New Roman"/>
          <w:sz w:val="18"/>
          <w:szCs w:val="18"/>
        </w:rPr>
        <w:t xml:space="preserve"> oraz w</w:t>
      </w:r>
      <w:r w:rsidR="0053021C" w:rsidRPr="00156947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Biuletynie Informacji Publicznej </w:t>
      </w:r>
      <w:r w:rsidRPr="00156947">
        <w:rPr>
          <w:rFonts w:ascii="Times New Roman" w:hAnsi="Times New Roman" w:cs="Times New Roman"/>
          <w:sz w:val="18"/>
          <w:szCs w:val="18"/>
        </w:rPr>
        <w:t xml:space="preserve">Urzędu Gminy Kąkolewnica: </w:t>
      </w:r>
      <w:hyperlink r:id="rId6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="001676F2" w:rsidRPr="00156947">
        <w:rPr>
          <w:rFonts w:ascii="Times New Roman" w:hAnsi="Times New Roman" w:cs="Times New Roman"/>
          <w:sz w:val="18"/>
          <w:szCs w:val="18"/>
        </w:rPr>
        <w:t>. Wypełnione formularze można złożyć osobiście w</w:t>
      </w:r>
      <w:r w:rsidR="004C7134" w:rsidRPr="00156947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156947">
        <w:rPr>
          <w:rFonts w:ascii="Times New Roman" w:hAnsi="Times New Roman" w:cs="Times New Roman"/>
          <w:sz w:val="18"/>
          <w:szCs w:val="18"/>
        </w:rPr>
        <w:t>Urzędzie Gminy Kąkolewnica (ul. Lubelska 5) w godzinach jego otwarcia, przesłać za pośrednictwem poczty lub poczty kurierskiej na adres: Urząd Gminy Kąkolewnica, ul. Lubelska 5, 21-302 Kąkolewnica lub też przesłać skan wydrukowanego i</w:t>
      </w:r>
      <w:r w:rsidR="004C7134" w:rsidRPr="00156947">
        <w:rPr>
          <w:rFonts w:ascii="Times New Roman" w:hAnsi="Times New Roman" w:cs="Times New Roman"/>
          <w:sz w:val="18"/>
          <w:szCs w:val="18"/>
        </w:rPr>
        <w:t> 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wypełnionego formularza za pośrednictwem poczty elektronicznej na adres e-mail: </w:t>
      </w:r>
      <w:hyperlink r:id="rId7">
        <w:r w:rsidR="001676F2" w:rsidRPr="00156947">
          <w:rPr>
            <w:rStyle w:val="czeinternetowe"/>
            <w:rFonts w:ascii="Times New Roman" w:hAnsi="Times New Roman" w:cs="Times New Roman"/>
            <w:sz w:val="18"/>
            <w:szCs w:val="18"/>
          </w:rPr>
          <w:t>gmina@kakolewnica.pl</w:t>
        </w:r>
      </w:hyperlink>
      <w:r w:rsidR="001676F2" w:rsidRPr="00156947">
        <w:rPr>
          <w:rFonts w:ascii="Times New Roman" w:hAnsi="Times New Roman" w:cs="Times New Roman"/>
          <w:sz w:val="18"/>
          <w:szCs w:val="18"/>
        </w:rPr>
        <w:t>.</w:t>
      </w:r>
    </w:p>
    <w:p w14:paraId="57DF1E76" w14:textId="0AB3EBDA" w:rsidR="006B09B2" w:rsidRPr="00156947" w:rsidRDefault="009270B6" w:rsidP="005967C2">
      <w:pPr>
        <w:numPr>
          <w:ilvl w:val="0"/>
          <w:numId w:val="4"/>
        </w:numPr>
        <w:tabs>
          <w:tab w:val="clear" w:pos="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1676F2" w:rsidRPr="00156947">
        <w:rPr>
          <w:rFonts w:ascii="Times New Roman" w:hAnsi="Times New Roman" w:cs="Times New Roman"/>
          <w:b/>
          <w:bCs/>
          <w:sz w:val="18"/>
          <w:szCs w:val="18"/>
        </w:rPr>
        <w:t xml:space="preserve">potkania </w:t>
      </w:r>
      <w:r w:rsidRPr="00156947">
        <w:rPr>
          <w:rFonts w:ascii="Times New Roman" w:hAnsi="Times New Roman" w:cs="Times New Roman"/>
          <w:b/>
          <w:bCs/>
          <w:sz w:val="18"/>
          <w:szCs w:val="18"/>
        </w:rPr>
        <w:t>konsultacyjnego</w:t>
      </w:r>
      <w:r w:rsidRPr="00156947">
        <w:rPr>
          <w:rFonts w:ascii="Times New Roman" w:hAnsi="Times New Roman" w:cs="Times New Roman"/>
          <w:sz w:val="18"/>
          <w:szCs w:val="18"/>
        </w:rPr>
        <w:t xml:space="preserve"> 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otwartego </w:t>
      </w:r>
      <w:r w:rsidRPr="00156947">
        <w:rPr>
          <w:rFonts w:ascii="Times New Roman" w:hAnsi="Times New Roman" w:cs="Times New Roman"/>
          <w:sz w:val="18"/>
          <w:szCs w:val="18"/>
        </w:rPr>
        <w:t>z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mieszkańc</w:t>
      </w:r>
      <w:r w:rsidRPr="00156947">
        <w:rPr>
          <w:rFonts w:ascii="Times New Roman" w:hAnsi="Times New Roman" w:cs="Times New Roman"/>
          <w:sz w:val="18"/>
          <w:szCs w:val="18"/>
        </w:rPr>
        <w:t>ami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i interesariusz</w:t>
      </w:r>
      <w:r w:rsidRPr="00156947">
        <w:rPr>
          <w:rFonts w:ascii="Times New Roman" w:hAnsi="Times New Roman" w:cs="Times New Roman"/>
          <w:sz w:val="18"/>
          <w:szCs w:val="18"/>
        </w:rPr>
        <w:t>ami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w dniu </w:t>
      </w:r>
      <w:r w:rsidRPr="00156947">
        <w:rPr>
          <w:rFonts w:ascii="Times New Roman" w:hAnsi="Times New Roman" w:cs="Times New Roman"/>
          <w:b/>
          <w:bCs/>
          <w:sz w:val="18"/>
          <w:szCs w:val="18"/>
        </w:rPr>
        <w:t xml:space="preserve">25 </w:t>
      </w:r>
      <w:r w:rsidR="006405C8">
        <w:rPr>
          <w:rFonts w:ascii="Times New Roman" w:hAnsi="Times New Roman" w:cs="Times New Roman"/>
          <w:b/>
          <w:bCs/>
          <w:sz w:val="18"/>
          <w:szCs w:val="18"/>
        </w:rPr>
        <w:t>lipca</w:t>
      </w:r>
      <w:r w:rsidRPr="0015694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676F2" w:rsidRPr="00156947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Pr="00156947">
        <w:rPr>
          <w:rFonts w:ascii="Times New Roman" w:hAnsi="Times New Roman" w:cs="Times New Roman"/>
          <w:b/>
          <w:bCs/>
          <w:sz w:val="18"/>
          <w:szCs w:val="18"/>
        </w:rPr>
        <w:t>5 roku</w:t>
      </w:r>
      <w:r w:rsidR="001676F2" w:rsidRPr="00156947">
        <w:rPr>
          <w:rFonts w:ascii="Times New Roman" w:hAnsi="Times New Roman" w:cs="Times New Roman"/>
          <w:b/>
          <w:bCs/>
          <w:sz w:val="18"/>
          <w:szCs w:val="18"/>
        </w:rPr>
        <w:t xml:space="preserve"> o godz. 14</w:t>
      </w:r>
      <w:r w:rsidR="001676F2" w:rsidRPr="00156947">
        <w:rPr>
          <w:rFonts w:ascii="Times New Roman" w:hAnsi="Times New Roman" w:cs="Times New Roman"/>
          <w:b/>
          <w:bCs/>
          <w:sz w:val="18"/>
          <w:szCs w:val="18"/>
          <w:u w:val="single"/>
          <w:vertAlign w:val="superscript"/>
        </w:rPr>
        <w:t>00</w:t>
      </w:r>
      <w:r w:rsidR="001676F2" w:rsidRPr="0015694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676F2" w:rsidRPr="00156947">
        <w:rPr>
          <w:rFonts w:ascii="Times New Roman" w:hAnsi="Times New Roman" w:cs="Times New Roman"/>
          <w:sz w:val="18"/>
          <w:szCs w:val="18"/>
        </w:rPr>
        <w:t>w</w:t>
      </w:r>
      <w:r w:rsidR="00156947">
        <w:rPr>
          <w:rFonts w:ascii="Times New Roman" w:hAnsi="Times New Roman" w:cs="Times New Roman"/>
          <w:sz w:val="18"/>
          <w:szCs w:val="18"/>
        </w:rPr>
        <w:t> </w:t>
      </w:r>
      <w:r w:rsidR="001676F2" w:rsidRPr="00156947">
        <w:rPr>
          <w:rFonts w:ascii="Times New Roman" w:hAnsi="Times New Roman" w:cs="Times New Roman"/>
          <w:sz w:val="18"/>
          <w:szCs w:val="18"/>
        </w:rPr>
        <w:t>Urzędzie Gminy Kąkolewnica - sala konferencyjna (I piętro), ul. Lubelska 5, 21-302 Kąkolewnica.</w:t>
      </w:r>
    </w:p>
    <w:p w14:paraId="750BE3FB" w14:textId="77777777" w:rsidR="009A43A6" w:rsidRPr="00156947" w:rsidRDefault="009A43A6" w:rsidP="009A43A6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</w:rPr>
        <w:t>Zbieranie uwag ustnych</w:t>
      </w:r>
      <w:r w:rsidRPr="00156947">
        <w:rPr>
          <w:rFonts w:ascii="Times New Roman" w:hAnsi="Times New Roman" w:cs="Times New Roman"/>
          <w:sz w:val="18"/>
          <w:szCs w:val="18"/>
        </w:rPr>
        <w:t>:</w:t>
      </w:r>
    </w:p>
    <w:p w14:paraId="64361270" w14:textId="77777777" w:rsidR="009A43A6" w:rsidRPr="00156947" w:rsidRDefault="009A43A6" w:rsidP="009A43A6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przekazanych z wykorzystaniem numeru telefonu – uwagi ustne można zgłosić pod numerem telefonu 83 372 20 10, od poniedziałku do piątku w godzinach pracy Urzędu Gminy Kąkolewnica,</w:t>
      </w:r>
    </w:p>
    <w:p w14:paraId="096E2F14" w14:textId="77777777" w:rsidR="009A43A6" w:rsidRPr="00156947" w:rsidRDefault="009A43A6" w:rsidP="009A43A6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przekazanych osobiście w Urzędzie Gminy Kąkolewnica, ul. Lubelska 5, 21-302 Kąkolewnica, od poniedziałku do piątku w godzinach pracy Urzędu Gminy Kąkolewnica.</w:t>
      </w:r>
    </w:p>
    <w:p w14:paraId="6310C451" w14:textId="64DD05BB" w:rsidR="009A43A6" w:rsidRPr="00156947" w:rsidRDefault="009A43A6" w:rsidP="009A43A6">
      <w:pPr>
        <w:numPr>
          <w:ilvl w:val="0"/>
          <w:numId w:val="6"/>
        </w:numPr>
        <w:tabs>
          <w:tab w:val="clear" w:pos="0"/>
        </w:tabs>
        <w:spacing w:after="12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osobiście w trakcie trwania spotkania konsultacyjnego w dniu 25 sierpnia 2025 roku, które odbędzie się w sali konferencyjnej Urzędu Gminy Kąkolewnica.</w:t>
      </w:r>
    </w:p>
    <w:p w14:paraId="25A07D65" w14:textId="77777777" w:rsidR="006B09B2" w:rsidRPr="00156947" w:rsidRDefault="001676F2" w:rsidP="005434C7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>Materiały informacyjne, tj.:</w:t>
      </w:r>
    </w:p>
    <w:p w14:paraId="18F74E15" w14:textId="16CB32A3" w:rsidR="006B09B2" w:rsidRPr="00156947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Zarządzenie Nr </w:t>
      </w:r>
      <w:r w:rsidR="00BD1898" w:rsidRPr="00156947">
        <w:rPr>
          <w:rFonts w:ascii="Times New Roman" w:hAnsi="Times New Roman" w:cs="Times New Roman"/>
          <w:sz w:val="18"/>
          <w:szCs w:val="18"/>
        </w:rPr>
        <w:t>3</w:t>
      </w:r>
      <w:r w:rsidR="009A43A6" w:rsidRPr="00156947">
        <w:rPr>
          <w:rFonts w:ascii="Times New Roman" w:hAnsi="Times New Roman" w:cs="Times New Roman"/>
          <w:sz w:val="18"/>
          <w:szCs w:val="18"/>
        </w:rPr>
        <w:t>5</w:t>
      </w:r>
      <w:r w:rsidRPr="00156947">
        <w:rPr>
          <w:rFonts w:ascii="Times New Roman" w:hAnsi="Times New Roman" w:cs="Times New Roman"/>
          <w:sz w:val="18"/>
          <w:szCs w:val="18"/>
        </w:rPr>
        <w:t xml:space="preserve">/2025 Wójta Gminy Kąkolewnica z dnia 4 lipca 2025 roku </w:t>
      </w:r>
      <w:r w:rsidR="009A43A6" w:rsidRPr="00156947">
        <w:rPr>
          <w:rFonts w:ascii="Times New Roman" w:hAnsi="Times New Roman" w:cs="Times New Roman"/>
          <w:sz w:val="18"/>
          <w:szCs w:val="18"/>
        </w:rPr>
        <w:t>w sprawie przeprowadzenia konsultacji społecznych dotyczących projektu uchwały Rady Gminy Kąkolewnica w sprawie określenia zasad wyznaczania składu oraz zasad działania Komitetu Rewitalizacji Gminy Kąkolewnica</w:t>
      </w:r>
      <w:r w:rsidR="001676F2" w:rsidRPr="00156947">
        <w:rPr>
          <w:rFonts w:ascii="Times New Roman" w:hAnsi="Times New Roman" w:cs="Times New Roman"/>
          <w:sz w:val="18"/>
          <w:szCs w:val="18"/>
        </w:rPr>
        <w:t>,</w:t>
      </w:r>
    </w:p>
    <w:p w14:paraId="627B2C8E" w14:textId="169903A3" w:rsidR="006B09B2" w:rsidRPr="00156947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projekt </w:t>
      </w:r>
      <w:r w:rsidR="00353E42" w:rsidRPr="00156947">
        <w:rPr>
          <w:rFonts w:ascii="Times New Roman" w:hAnsi="Times New Roman" w:cs="Times New Roman"/>
          <w:sz w:val="18"/>
          <w:szCs w:val="18"/>
        </w:rPr>
        <w:t>uchwały Rady Gminy Kąkolewnica w sprawie określenia zasad wyznaczania składu oraz zasad działania Komitetu Rewitalizacji Gminy Kąkolewnica</w:t>
      </w:r>
      <w:r w:rsidR="001676F2" w:rsidRPr="00156947">
        <w:rPr>
          <w:rFonts w:ascii="Times New Roman" w:hAnsi="Times New Roman" w:cs="Times New Roman"/>
          <w:sz w:val="18"/>
          <w:szCs w:val="18"/>
        </w:rPr>
        <w:t>,</w:t>
      </w:r>
    </w:p>
    <w:p w14:paraId="127392B4" w14:textId="21AB7F96" w:rsidR="00313451" w:rsidRPr="00156947" w:rsidRDefault="00313451" w:rsidP="004C71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formularz zgłaszania uwag,</w:t>
      </w:r>
    </w:p>
    <w:p w14:paraId="36135E1A" w14:textId="5E5A0202" w:rsidR="00313451" w:rsidRPr="00156947" w:rsidRDefault="00313451" w:rsidP="005434C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obowiązek informacyjny (klauzula informacyjna),</w:t>
      </w:r>
    </w:p>
    <w:p w14:paraId="211E67CB" w14:textId="7C7C2E0A" w:rsidR="006B09B2" w:rsidRPr="00156947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zamieszone zostaną w dniu rozpoczęcia konsultacji </w:t>
      </w:r>
      <w:r w:rsidR="00313451" w:rsidRPr="00156947">
        <w:rPr>
          <w:rFonts w:ascii="Times New Roman" w:hAnsi="Times New Roman" w:cs="Times New Roman"/>
          <w:sz w:val="18"/>
          <w:szCs w:val="18"/>
        </w:rPr>
        <w:t xml:space="preserve">w wersji elektronicznej na stronie internetowej Gminy Kąkolewnica: </w:t>
      </w:r>
      <w:hyperlink r:id="rId8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="00313451" w:rsidRPr="00156947">
        <w:rPr>
          <w:rFonts w:ascii="Times New Roman" w:hAnsi="Times New Roman" w:cs="Times New Roman"/>
          <w:sz w:val="18"/>
          <w:szCs w:val="18"/>
        </w:rPr>
        <w:t xml:space="preserve">, w Biuletynie Informacji Publicznej Urzędu Gminy Kąkolewnica: </w:t>
      </w:r>
      <w:hyperlink r:id="rId9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="00313451" w:rsidRPr="00156947">
        <w:rPr>
          <w:rFonts w:ascii="Times New Roman" w:hAnsi="Times New Roman" w:cs="Times New Roman"/>
          <w:sz w:val="18"/>
          <w:szCs w:val="18"/>
        </w:rPr>
        <w:t xml:space="preserve"> oraz w formie papierowej w Urzędzie Gminy Kąkolewnica, ul. Lubelska 5, 21-302 Kąkolewnica (pokój nr 11).</w:t>
      </w:r>
    </w:p>
    <w:p w14:paraId="2680983C" w14:textId="77777777" w:rsidR="006B09B2" w:rsidRPr="00156947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56947">
        <w:rPr>
          <w:rFonts w:ascii="Times New Roman" w:hAnsi="Times New Roman" w:cs="Times New Roman"/>
          <w:b/>
          <w:bCs/>
          <w:sz w:val="18"/>
          <w:szCs w:val="18"/>
          <w:u w:val="single"/>
        </w:rPr>
        <w:t>Informacja o konsultacjach społecznych zostanie podana do publicznej wiadomości:</w:t>
      </w:r>
    </w:p>
    <w:p w14:paraId="0914D0C7" w14:textId="4DC89272" w:rsidR="00313451" w:rsidRPr="00156947" w:rsidRDefault="005967C2" w:rsidP="004C713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przez publikację w prasie w rozumieniu art. 7 ust. 2 pkt 1 ustawy z dnia 26 stycznia 1984 r. - Prawo prasowe (Dz.U. z</w:t>
      </w:r>
      <w:r w:rsidR="004C7134" w:rsidRPr="00156947">
        <w:rPr>
          <w:rFonts w:ascii="Times New Roman" w:hAnsi="Times New Roman" w:cs="Times New Roman"/>
          <w:sz w:val="18"/>
          <w:szCs w:val="18"/>
        </w:rPr>
        <w:t> </w:t>
      </w:r>
      <w:r w:rsidRPr="00156947">
        <w:rPr>
          <w:rFonts w:ascii="Times New Roman" w:hAnsi="Times New Roman" w:cs="Times New Roman"/>
          <w:sz w:val="18"/>
          <w:szCs w:val="18"/>
        </w:rPr>
        <w:t xml:space="preserve">2018 r. poz. 1914): w </w:t>
      </w:r>
      <w:r w:rsidR="00313451" w:rsidRPr="00156947">
        <w:rPr>
          <w:rFonts w:ascii="Times New Roman" w:hAnsi="Times New Roman" w:cs="Times New Roman"/>
          <w:sz w:val="18"/>
          <w:szCs w:val="18"/>
        </w:rPr>
        <w:t>prasie lokalnej „Wspólnota Radzyńska”;</w:t>
      </w:r>
    </w:p>
    <w:p w14:paraId="2E5D0632" w14:textId="562E9EA5" w:rsidR="006B09B2" w:rsidRPr="00156947" w:rsidRDefault="001676F2" w:rsidP="0053021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w Biuletynie Informacji Publicznej </w:t>
      </w:r>
      <w:r w:rsidR="005967C2" w:rsidRPr="00156947">
        <w:rPr>
          <w:rFonts w:ascii="Times New Roman" w:hAnsi="Times New Roman" w:cs="Times New Roman"/>
          <w:sz w:val="18"/>
          <w:szCs w:val="18"/>
        </w:rPr>
        <w:t xml:space="preserve">Urzędu Gminy Kąkolewnica: </w:t>
      </w:r>
      <w:hyperlink r:id="rId10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Pr="0015694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1C3822F" w14:textId="33250733" w:rsidR="006B09B2" w:rsidRPr="00156947" w:rsidRDefault="001676F2" w:rsidP="004C713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na stronie internetowej Gminy Kąkolewnica</w:t>
      </w:r>
      <w:r w:rsidR="005967C2" w:rsidRPr="00156947">
        <w:rPr>
          <w:rFonts w:ascii="Times New Roman" w:hAnsi="Times New Roman" w:cs="Times New Roman"/>
          <w:sz w:val="18"/>
          <w:szCs w:val="18"/>
        </w:rPr>
        <w:t>:</w:t>
      </w:r>
      <w:r w:rsidRPr="00156947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Pr="00156947">
        <w:rPr>
          <w:rFonts w:ascii="Times New Roman" w:hAnsi="Times New Roman" w:cs="Times New Roman"/>
          <w:sz w:val="18"/>
          <w:szCs w:val="18"/>
        </w:rPr>
        <w:t>;</w:t>
      </w:r>
    </w:p>
    <w:p w14:paraId="59FF683C" w14:textId="0CCF201C" w:rsidR="006B09B2" w:rsidRPr="00156947" w:rsidRDefault="001676F2" w:rsidP="004C713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na tablicach ogłoszeń Urzędu Gminy Kąkolewnica, ul. Lubelska 5, 21-302 Kąkolewnica;</w:t>
      </w:r>
    </w:p>
    <w:p w14:paraId="010F88E0" w14:textId="4ABC25BD" w:rsidR="005967C2" w:rsidRPr="00156947" w:rsidRDefault="005967C2" w:rsidP="004C713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przez wywieszenie w widocznym miejscu na terenie objętym dokumentem poddawanym konsultacjom</w:t>
      </w:r>
      <w:r w:rsidR="001676F2" w:rsidRPr="00156947">
        <w:rPr>
          <w:rFonts w:ascii="Times New Roman" w:hAnsi="Times New Roman" w:cs="Times New Roman"/>
          <w:sz w:val="18"/>
          <w:szCs w:val="18"/>
        </w:rPr>
        <w:t>;</w:t>
      </w:r>
    </w:p>
    <w:p w14:paraId="364EA748" w14:textId="6E1E43B6" w:rsidR="006B09B2" w:rsidRPr="00156947" w:rsidRDefault="005967C2" w:rsidP="005434C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przez wywieszenie </w:t>
      </w:r>
      <w:r w:rsidR="001676F2" w:rsidRPr="00156947">
        <w:rPr>
          <w:rFonts w:ascii="Times New Roman" w:hAnsi="Times New Roman" w:cs="Times New Roman"/>
          <w:sz w:val="18"/>
          <w:szCs w:val="18"/>
        </w:rPr>
        <w:t>na tablicach ogłoszeń w</w:t>
      </w:r>
      <w:r w:rsidRPr="00156947">
        <w:rPr>
          <w:rFonts w:ascii="Times New Roman" w:hAnsi="Times New Roman" w:cs="Times New Roman"/>
          <w:sz w:val="18"/>
          <w:szCs w:val="18"/>
        </w:rPr>
        <w:t>e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</w:t>
      </w:r>
      <w:r w:rsidRPr="00156947">
        <w:rPr>
          <w:rFonts w:ascii="Times New Roman" w:hAnsi="Times New Roman" w:cs="Times New Roman"/>
          <w:sz w:val="18"/>
          <w:szCs w:val="18"/>
        </w:rPr>
        <w:t xml:space="preserve">wszystkich </w:t>
      </w:r>
      <w:r w:rsidR="001676F2" w:rsidRPr="00156947">
        <w:rPr>
          <w:rFonts w:ascii="Times New Roman" w:hAnsi="Times New Roman" w:cs="Times New Roman"/>
          <w:sz w:val="18"/>
          <w:szCs w:val="18"/>
        </w:rPr>
        <w:t>sołectwach</w:t>
      </w:r>
      <w:r w:rsidRPr="00156947">
        <w:rPr>
          <w:rFonts w:ascii="Times New Roman" w:hAnsi="Times New Roman" w:cs="Times New Roman"/>
          <w:sz w:val="18"/>
          <w:szCs w:val="18"/>
        </w:rPr>
        <w:t xml:space="preserve"> Gminy Kąkolewnica</w:t>
      </w:r>
      <w:r w:rsidR="001676F2" w:rsidRPr="00156947">
        <w:rPr>
          <w:rFonts w:ascii="Times New Roman" w:hAnsi="Times New Roman" w:cs="Times New Roman"/>
          <w:sz w:val="18"/>
          <w:szCs w:val="18"/>
        </w:rPr>
        <w:t>.</w:t>
      </w:r>
    </w:p>
    <w:p w14:paraId="2600550B" w14:textId="77777777" w:rsidR="00156947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Nie będą rozpatrywane uwagi, które wpłyną po 14 sierpnia 2025 roku.</w:t>
      </w:r>
    </w:p>
    <w:p w14:paraId="3F166BB4" w14:textId="49F06285" w:rsidR="006B09B2" w:rsidRPr="00156947" w:rsidRDefault="001676F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>W przypadku dostarczenia uwag za pośrednictwem poczty decyduje data wpływu korespondencji do Urzędu Gminy Kąkolewnica.</w:t>
      </w:r>
    </w:p>
    <w:p w14:paraId="5A2EA678" w14:textId="7E24C0A0" w:rsidR="006B09B2" w:rsidRPr="00156947" w:rsidRDefault="005967C2" w:rsidP="005434C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947">
        <w:rPr>
          <w:rFonts w:ascii="Times New Roman" w:hAnsi="Times New Roman" w:cs="Times New Roman"/>
          <w:sz w:val="18"/>
          <w:szCs w:val="18"/>
        </w:rPr>
        <w:t xml:space="preserve">Raport </w:t>
      </w:r>
      <w:r w:rsidR="001676F2" w:rsidRPr="00156947">
        <w:rPr>
          <w:rFonts w:ascii="Times New Roman" w:hAnsi="Times New Roman" w:cs="Times New Roman"/>
          <w:sz w:val="18"/>
          <w:szCs w:val="18"/>
        </w:rPr>
        <w:t>podsumowując</w:t>
      </w:r>
      <w:r w:rsidRPr="00156947">
        <w:rPr>
          <w:rFonts w:ascii="Times New Roman" w:hAnsi="Times New Roman" w:cs="Times New Roman"/>
          <w:sz w:val="18"/>
          <w:szCs w:val="18"/>
        </w:rPr>
        <w:t>y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każdą z form konsultacji społecznych zostanie opracowan</w:t>
      </w:r>
      <w:r w:rsidRPr="00156947">
        <w:rPr>
          <w:rFonts w:ascii="Times New Roman" w:hAnsi="Times New Roman" w:cs="Times New Roman"/>
          <w:sz w:val="18"/>
          <w:szCs w:val="18"/>
        </w:rPr>
        <w:t>y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zgodnie z art. 6 ust</w:t>
      </w:r>
      <w:r w:rsidRPr="00156947">
        <w:rPr>
          <w:rFonts w:ascii="Times New Roman" w:hAnsi="Times New Roman" w:cs="Times New Roman"/>
          <w:sz w:val="18"/>
          <w:szCs w:val="18"/>
        </w:rPr>
        <w:t>.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7 </w:t>
      </w:r>
      <w:r w:rsidRPr="00156947">
        <w:rPr>
          <w:rFonts w:ascii="Times New Roman" w:hAnsi="Times New Roman" w:cs="Times New Roman"/>
          <w:sz w:val="18"/>
          <w:szCs w:val="18"/>
        </w:rPr>
        <w:t xml:space="preserve">i 8 </w:t>
      </w:r>
      <w:r w:rsidR="001676F2" w:rsidRPr="00156947">
        <w:rPr>
          <w:rFonts w:ascii="Times New Roman" w:hAnsi="Times New Roman" w:cs="Times New Roman"/>
          <w:sz w:val="18"/>
          <w:szCs w:val="18"/>
        </w:rPr>
        <w:t>ustawy z</w:t>
      </w:r>
      <w:r w:rsidR="004C7134" w:rsidRPr="00156947">
        <w:rPr>
          <w:rFonts w:ascii="Times New Roman" w:hAnsi="Times New Roman" w:cs="Times New Roman"/>
          <w:sz w:val="18"/>
          <w:szCs w:val="18"/>
        </w:rPr>
        <w:t> </w:t>
      </w:r>
      <w:r w:rsidR="001676F2" w:rsidRPr="00156947">
        <w:rPr>
          <w:rFonts w:ascii="Times New Roman" w:hAnsi="Times New Roman" w:cs="Times New Roman"/>
          <w:sz w:val="18"/>
          <w:szCs w:val="18"/>
        </w:rPr>
        <w:t>dnia 9</w:t>
      </w:r>
      <w:r w:rsidR="004C7134" w:rsidRPr="00156947">
        <w:rPr>
          <w:rFonts w:ascii="Times New Roman" w:hAnsi="Times New Roman" w:cs="Times New Roman"/>
          <w:sz w:val="18"/>
          <w:szCs w:val="18"/>
        </w:rPr>
        <w:t> 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października 2015 r. o rewitalizacji (tekst jednolity Dz.U. 2024 poz. 278) oraz </w:t>
      </w:r>
      <w:r w:rsidRPr="00156947">
        <w:rPr>
          <w:rFonts w:ascii="Times New Roman" w:hAnsi="Times New Roman" w:cs="Times New Roman"/>
          <w:sz w:val="18"/>
          <w:szCs w:val="18"/>
        </w:rPr>
        <w:t xml:space="preserve">zostanie </w:t>
      </w:r>
      <w:r w:rsidR="001676F2" w:rsidRPr="00156947">
        <w:rPr>
          <w:rFonts w:ascii="Times New Roman" w:hAnsi="Times New Roman" w:cs="Times New Roman"/>
          <w:sz w:val="18"/>
          <w:szCs w:val="18"/>
        </w:rPr>
        <w:t>zamieszczon</w:t>
      </w:r>
      <w:r w:rsidRPr="00156947">
        <w:rPr>
          <w:rFonts w:ascii="Times New Roman" w:hAnsi="Times New Roman" w:cs="Times New Roman"/>
          <w:sz w:val="18"/>
          <w:szCs w:val="18"/>
        </w:rPr>
        <w:t>y</w:t>
      </w:r>
      <w:r w:rsidR="001676F2" w:rsidRPr="00156947">
        <w:rPr>
          <w:rFonts w:ascii="Times New Roman" w:hAnsi="Times New Roman" w:cs="Times New Roman"/>
          <w:sz w:val="18"/>
          <w:szCs w:val="18"/>
        </w:rPr>
        <w:t xml:space="preserve"> </w:t>
      </w:r>
      <w:r w:rsidRPr="00156947">
        <w:rPr>
          <w:rFonts w:ascii="Times New Roman" w:hAnsi="Times New Roman" w:cs="Times New Roman"/>
          <w:sz w:val="18"/>
          <w:szCs w:val="18"/>
        </w:rPr>
        <w:t xml:space="preserve">stronie internetowej Gminy Kąkolewnica: </w:t>
      </w:r>
      <w:hyperlink r:id="rId12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https://kakolewnica.pl/cms/13423/gminny-program-rewitalizacji</w:t>
        </w:r>
      </w:hyperlink>
      <w:r w:rsidRPr="00156947">
        <w:rPr>
          <w:rFonts w:ascii="Times New Roman" w:hAnsi="Times New Roman" w:cs="Times New Roman"/>
          <w:sz w:val="18"/>
          <w:szCs w:val="18"/>
        </w:rPr>
        <w:t xml:space="preserve"> oraz w Biuletynie Informacji Publicznej Urzędu Gminy Kąkolewnica: </w:t>
      </w:r>
      <w:hyperlink r:id="rId13" w:history="1">
        <w:r w:rsidR="0053021C" w:rsidRPr="00156947">
          <w:rPr>
            <w:rStyle w:val="Hipercze"/>
            <w:rFonts w:ascii="Times New Roman" w:hAnsi="Times New Roman" w:cs="Times New Roman"/>
            <w:sz w:val="18"/>
            <w:szCs w:val="18"/>
          </w:rPr>
          <w:t>https://ugkakolewnica.bip.lubelskie.pl/index.php?id=378</w:t>
        </w:r>
      </w:hyperlink>
      <w:r w:rsidRPr="00156947">
        <w:rPr>
          <w:rFonts w:ascii="Times New Roman" w:hAnsi="Times New Roman" w:cs="Times New Roman"/>
          <w:sz w:val="18"/>
          <w:szCs w:val="18"/>
        </w:rPr>
        <w:t xml:space="preserve"> oraz na żądanie osób zainteresowanych, zostanie udostępniony w</w:t>
      </w:r>
      <w:r w:rsidR="004C7134" w:rsidRPr="00156947">
        <w:rPr>
          <w:rFonts w:ascii="Times New Roman" w:hAnsi="Times New Roman" w:cs="Times New Roman"/>
          <w:sz w:val="18"/>
          <w:szCs w:val="18"/>
        </w:rPr>
        <w:t> </w:t>
      </w:r>
      <w:r w:rsidRPr="00156947">
        <w:rPr>
          <w:rFonts w:ascii="Times New Roman" w:hAnsi="Times New Roman" w:cs="Times New Roman"/>
          <w:sz w:val="18"/>
          <w:szCs w:val="18"/>
        </w:rPr>
        <w:t>siedzibie Urzędu Gminy Kąkolewnica.</w:t>
      </w:r>
    </w:p>
    <w:sectPr w:rsidR="006B09B2" w:rsidRPr="00156947" w:rsidSect="00156947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04B3B"/>
    <w:multiLevelType w:val="multilevel"/>
    <w:tmpl w:val="99BA14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54164D"/>
    <w:multiLevelType w:val="multilevel"/>
    <w:tmpl w:val="9E3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1E81AA1"/>
    <w:multiLevelType w:val="multilevel"/>
    <w:tmpl w:val="8EDE4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9A0450"/>
    <w:multiLevelType w:val="multilevel"/>
    <w:tmpl w:val="48684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024D52"/>
    <w:multiLevelType w:val="multilevel"/>
    <w:tmpl w:val="22BA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CAA7C56"/>
    <w:multiLevelType w:val="multilevel"/>
    <w:tmpl w:val="6CF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B2"/>
    <w:rsid w:val="00156947"/>
    <w:rsid w:val="001676F2"/>
    <w:rsid w:val="00313451"/>
    <w:rsid w:val="00353E42"/>
    <w:rsid w:val="004C7134"/>
    <w:rsid w:val="0053021C"/>
    <w:rsid w:val="005434C7"/>
    <w:rsid w:val="005967C2"/>
    <w:rsid w:val="006405C8"/>
    <w:rsid w:val="006B09B2"/>
    <w:rsid w:val="00823B92"/>
    <w:rsid w:val="009270B6"/>
    <w:rsid w:val="009A43A6"/>
    <w:rsid w:val="00B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93AA"/>
  <w15:docId w15:val="{523DDCF2-18D8-4847-8280-8A423B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D37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37D5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855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olewnica.pl/cms/13423/gminny-program-rewitalizacji" TargetMode="External"/><Relationship Id="rId13" Type="http://schemas.openxmlformats.org/officeDocument/2006/relationships/hyperlink" Target="https://ugkakolewnica.bip.lubelskie.pl/index.php?id=37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akolewnica.pl" TargetMode="External"/><Relationship Id="rId12" Type="http://schemas.openxmlformats.org/officeDocument/2006/relationships/hyperlink" Target="https://kakolewnica.pl/cms/13423/gminny-program-rewitaliz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kakolewnica.bip.lubelskie.pl/index.php?id=378" TargetMode="External"/><Relationship Id="rId11" Type="http://schemas.openxmlformats.org/officeDocument/2006/relationships/hyperlink" Target="https://kakolewnica.pl/cms/13423/gminny-program-rewitalizacji" TargetMode="External"/><Relationship Id="rId5" Type="http://schemas.openxmlformats.org/officeDocument/2006/relationships/hyperlink" Target="https://kakolewnica.pl/cms/13423/gminny-program-rewitalizacj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gkakolewnica.bip.lubelskie.pl/index.php?id=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kakolewnica.bip.lubelskie.pl/index.php?id=3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Szafinski</dc:creator>
  <dc:description/>
  <cp:lastModifiedBy>Dariusz Korulczyk</cp:lastModifiedBy>
  <cp:revision>5</cp:revision>
  <cp:lastPrinted>2025-07-14T05:32:00Z</cp:lastPrinted>
  <dcterms:created xsi:type="dcterms:W3CDTF">2025-07-03T13:33:00Z</dcterms:created>
  <dcterms:modified xsi:type="dcterms:W3CDTF">2025-07-14T05:32:00Z</dcterms:modified>
  <dc:language>pl-PL</dc:language>
</cp:coreProperties>
</file>