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14" w:rsidRPr="002911C8" w:rsidRDefault="00260B14" w:rsidP="00260B14">
      <w:pPr>
        <w:jc w:val="center"/>
        <w:rPr>
          <w:b/>
          <w:sz w:val="21"/>
          <w:szCs w:val="21"/>
        </w:rPr>
      </w:pPr>
      <w:r w:rsidRPr="002911C8">
        <w:rPr>
          <w:b/>
          <w:sz w:val="21"/>
          <w:szCs w:val="21"/>
        </w:rPr>
        <w:t>KLAUZULA INFORMACYJNA</w:t>
      </w:r>
      <w:r w:rsidRPr="002911C8">
        <w:rPr>
          <w:b/>
          <w:sz w:val="21"/>
          <w:szCs w:val="21"/>
        </w:rPr>
        <w:br/>
        <w:t>(zajęcie pasa drogowego)</w:t>
      </w:r>
    </w:p>
    <w:p w:rsidR="00260B14" w:rsidRPr="002911C8" w:rsidRDefault="00260B14" w:rsidP="00260B14">
      <w:pPr>
        <w:rPr>
          <w:b/>
          <w:sz w:val="21"/>
          <w:szCs w:val="21"/>
        </w:rPr>
      </w:pPr>
      <w:r w:rsidRPr="002911C8">
        <w:rPr>
          <w:b/>
          <w:sz w:val="21"/>
          <w:szCs w:val="21"/>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p>
    <w:p w:rsidR="00260B14" w:rsidRPr="002911C8" w:rsidRDefault="00260B14" w:rsidP="00260B14">
      <w:pPr>
        <w:jc w:val="both"/>
        <w:rPr>
          <w:sz w:val="21"/>
          <w:szCs w:val="21"/>
        </w:rPr>
      </w:pPr>
      <w:r w:rsidRPr="002911C8">
        <w:rPr>
          <w:sz w:val="21"/>
          <w:szCs w:val="21"/>
        </w:rPr>
        <w:t xml:space="preserve"> 1. Administratorem Pani/Pana danych osobowych przetwarzanych w Urzędzie Gminy Stara Kiszewa</w:t>
      </w:r>
      <w:r w:rsidR="002911C8" w:rsidRPr="002911C8">
        <w:rPr>
          <w:sz w:val="21"/>
          <w:szCs w:val="21"/>
        </w:rPr>
        <w:t xml:space="preserve"> jest</w:t>
      </w:r>
      <w:r w:rsidRPr="002911C8">
        <w:rPr>
          <w:sz w:val="21"/>
          <w:szCs w:val="21"/>
        </w:rPr>
        <w:t xml:space="preserve">: Wójt </w:t>
      </w:r>
      <w:r w:rsidR="002911C8" w:rsidRPr="002911C8">
        <w:rPr>
          <w:sz w:val="21"/>
          <w:szCs w:val="21"/>
        </w:rPr>
        <w:t>Gminy S</w:t>
      </w:r>
      <w:r w:rsidRPr="002911C8">
        <w:rPr>
          <w:sz w:val="21"/>
          <w:szCs w:val="21"/>
        </w:rPr>
        <w:t xml:space="preserve">tara Kiszewa, ul. Ogrodowa 1, 83-430 Stara Kiszewa, Tel:  58 687 60 20, </w:t>
      </w:r>
      <w:r w:rsidRPr="002911C8">
        <w:rPr>
          <w:sz w:val="21"/>
          <w:szCs w:val="21"/>
        </w:rPr>
        <w:br/>
        <w:t xml:space="preserve">E-mail: </w:t>
      </w:r>
      <w:hyperlink r:id="rId4" w:history="1">
        <w:r w:rsidRPr="002911C8">
          <w:rPr>
            <w:rStyle w:val="Hipercze"/>
            <w:color w:val="auto"/>
            <w:sz w:val="21"/>
            <w:szCs w:val="21"/>
          </w:rPr>
          <w:t>urzadgminy@starakiszewa.pl</w:t>
        </w:r>
      </w:hyperlink>
      <w:r w:rsidRPr="002911C8">
        <w:rPr>
          <w:sz w:val="21"/>
          <w:szCs w:val="21"/>
        </w:rPr>
        <w:t xml:space="preserve">. </w:t>
      </w:r>
    </w:p>
    <w:p w:rsidR="00260B14" w:rsidRPr="002911C8" w:rsidRDefault="00260B14" w:rsidP="00260B14">
      <w:pPr>
        <w:jc w:val="both"/>
        <w:rPr>
          <w:sz w:val="21"/>
          <w:szCs w:val="21"/>
        </w:rPr>
      </w:pPr>
      <w:r w:rsidRPr="002911C8">
        <w:rPr>
          <w:sz w:val="21"/>
          <w:szCs w:val="21"/>
        </w:rPr>
        <w:t xml:space="preserve">2. </w:t>
      </w:r>
      <w:r w:rsidR="002911C8" w:rsidRPr="002911C8">
        <w:rPr>
          <w:sz w:val="21"/>
          <w:szCs w:val="21"/>
        </w:rPr>
        <w:t>Z Inspektorem ochrony danych można kontaktować się listownie na adres Urzędu Gminy Stara Kiszewa oraz za pośrednictwem poczty elektronicznej e-mail: m.zolnowska@starakiszewa.pl</w:t>
      </w:r>
    </w:p>
    <w:p w:rsidR="00260B14" w:rsidRPr="002911C8" w:rsidRDefault="00260B14" w:rsidP="00260B14">
      <w:pPr>
        <w:jc w:val="both"/>
        <w:rPr>
          <w:sz w:val="21"/>
          <w:szCs w:val="21"/>
        </w:rPr>
      </w:pPr>
      <w:r w:rsidRPr="002911C8">
        <w:rPr>
          <w:sz w:val="21"/>
          <w:szCs w:val="21"/>
        </w:rPr>
        <w:t xml:space="preserve">3. Administrator danych osobowych - przetwarza Pani/Pana dane osobowe na podstawie obowiązujących przepisów prawa, tj. ustawy z dnia 21 marca 1985 r. o drogach publicznych (Dz. U. z 2017 r. poz. 2222 z </w:t>
      </w:r>
      <w:proofErr w:type="spellStart"/>
      <w:r w:rsidRPr="002911C8">
        <w:rPr>
          <w:sz w:val="21"/>
          <w:szCs w:val="21"/>
        </w:rPr>
        <w:t>późn</w:t>
      </w:r>
      <w:proofErr w:type="spellEnd"/>
      <w:r w:rsidRPr="002911C8">
        <w:rPr>
          <w:sz w:val="21"/>
          <w:szCs w:val="21"/>
        </w:rPr>
        <w:t xml:space="preserve">. zm.), ustawy z dnia 14 czerwca 1960 r. Kodeks postępowania administracyjnego (Dz. U. z 2017 r. poz. 1257, z </w:t>
      </w:r>
      <w:proofErr w:type="spellStart"/>
      <w:r w:rsidRPr="002911C8">
        <w:rPr>
          <w:sz w:val="21"/>
          <w:szCs w:val="21"/>
        </w:rPr>
        <w:t>późn</w:t>
      </w:r>
      <w:proofErr w:type="spellEnd"/>
      <w:r w:rsidRPr="002911C8">
        <w:rPr>
          <w:sz w:val="21"/>
          <w:szCs w:val="21"/>
        </w:rPr>
        <w:t>. zm.), rozporządzenia Rady Ministrów z dnia 1 czerwca 2004 r. w sprawie określenia warunków udzielania zezwoleń na zajęcie pasa drogowego (Dz. U. z 2016 r. poz. 1264),</w:t>
      </w:r>
    </w:p>
    <w:p w:rsidR="00260B14" w:rsidRPr="002911C8" w:rsidRDefault="00260B14" w:rsidP="00260B14">
      <w:pPr>
        <w:jc w:val="both"/>
        <w:rPr>
          <w:sz w:val="21"/>
          <w:szCs w:val="21"/>
        </w:rPr>
      </w:pPr>
      <w:r w:rsidRPr="002911C8">
        <w:rPr>
          <w:sz w:val="21"/>
          <w:szCs w:val="21"/>
        </w:rPr>
        <w:t>4. Pani/Pana dane osobowe przetwarzane są w celu/celach wypełnienia obowiązków prawnych ciążących na Administratorze, tj. wydania zezwolenia na zajęcie pasa drogowego, kontrolowania zgodności zajęcia pasa drogowego z wydanym zezwoleniem, pobierania opłat i kar pieniężnych oraz prowadzenia innych postępowań związanych z udzielonym zezwoleniem</w:t>
      </w:r>
      <w:r w:rsidR="002911C8" w:rsidRPr="002911C8">
        <w:rPr>
          <w:sz w:val="21"/>
          <w:szCs w:val="21"/>
        </w:rPr>
        <w:t>.</w:t>
      </w:r>
      <w:r w:rsidRPr="002911C8">
        <w:rPr>
          <w:sz w:val="21"/>
          <w:szCs w:val="21"/>
        </w:rPr>
        <w:t xml:space="preserve"> W przypadku danych, których obowiązek podania nie wynika z przepisu prawa, Pani/Pana dane osobowe przetwarzane są na podstawie zgody - w celu wynikającym z treści wniosku/w celu ułatwienia kontaktu. </w:t>
      </w:r>
    </w:p>
    <w:p w:rsidR="00260B14" w:rsidRPr="002911C8" w:rsidRDefault="00260B14" w:rsidP="00260B14">
      <w:pPr>
        <w:jc w:val="both"/>
        <w:rPr>
          <w:sz w:val="21"/>
          <w:szCs w:val="21"/>
        </w:rPr>
      </w:pPr>
      <w:r w:rsidRPr="002911C8">
        <w:rPr>
          <w:sz w:val="21"/>
          <w:szCs w:val="21"/>
        </w:rPr>
        <w:t xml:space="preserve">5. W związku z przetwarzaniem danych w celach, o których mowa w </w:t>
      </w:r>
      <w:proofErr w:type="spellStart"/>
      <w:r w:rsidRPr="002911C8">
        <w:rPr>
          <w:sz w:val="21"/>
          <w:szCs w:val="21"/>
        </w:rPr>
        <w:t>pkt</w:t>
      </w:r>
      <w:proofErr w:type="spellEnd"/>
      <w:r w:rsidRPr="002911C8">
        <w:rPr>
          <w:sz w:val="21"/>
          <w:szCs w:val="21"/>
        </w:rPr>
        <w:t xml:space="preserve"> 4, odbiorcami Pani/Pana danych osobowych mogą być: a) organy władzy publicznej oraz podmioty wykonujące zadania publiczne lub działające na zlecenie organów władzy publicznej, w zakresie i w celach, które wynikają z przepisów powszechnie obowiązującego prawa; 2 b) inne podmioty, które na podstawie przepisów prawa bądź stosownych umów przetwarzają dane osobowe. </w:t>
      </w:r>
    </w:p>
    <w:p w:rsidR="00260B14" w:rsidRPr="002911C8" w:rsidRDefault="00260B14" w:rsidP="00260B14">
      <w:pPr>
        <w:jc w:val="both"/>
        <w:rPr>
          <w:sz w:val="21"/>
          <w:szCs w:val="21"/>
        </w:rPr>
      </w:pPr>
      <w:r w:rsidRPr="002911C8">
        <w:rPr>
          <w:sz w:val="21"/>
          <w:szCs w:val="21"/>
        </w:rPr>
        <w:t xml:space="preserve">6. Pani/Pana dane osobowe będą przechowywane na czas trwania postępowania w sprawie, tj. przez okres niezbędny do realizacji celów określonych w </w:t>
      </w:r>
      <w:proofErr w:type="spellStart"/>
      <w:r w:rsidRPr="002911C8">
        <w:rPr>
          <w:sz w:val="21"/>
          <w:szCs w:val="21"/>
        </w:rPr>
        <w:t>pkt</w:t>
      </w:r>
      <w:proofErr w:type="spellEnd"/>
      <w:r w:rsidRPr="002911C8">
        <w:rPr>
          <w:sz w:val="21"/>
          <w:szCs w:val="21"/>
        </w:rPr>
        <w:t xml:space="preserve"> 4 lub do momentu odwołania zgody, gdy dane są przetwarzane na jej podstawie, a po tym czasie przez okres oraz w zakresie wymaganym przez przepisy powszechnie obowiązującego prawa, w szczególności ze względu na cele archiwalne w interesie publicznym, cele badań naukowych lub historycznych lub cele statystyczne.</w:t>
      </w:r>
    </w:p>
    <w:p w:rsidR="00260B14" w:rsidRPr="002911C8" w:rsidRDefault="00260B14" w:rsidP="00260B14">
      <w:pPr>
        <w:jc w:val="both"/>
        <w:rPr>
          <w:sz w:val="21"/>
          <w:szCs w:val="21"/>
        </w:rPr>
      </w:pPr>
      <w:r w:rsidRPr="002911C8">
        <w:rPr>
          <w:sz w:val="21"/>
          <w:szCs w:val="21"/>
        </w:rPr>
        <w:t xml:space="preserve"> 7. W związku z przetwarzaniem Pani/Pana danych osobowych przysługują Pani/Panu następujące uprawnienia: </w:t>
      </w:r>
      <w:r w:rsidR="002911C8" w:rsidRPr="002911C8">
        <w:rPr>
          <w:sz w:val="21"/>
          <w:szCs w:val="21"/>
        </w:rPr>
        <w:br/>
      </w:r>
      <w:r w:rsidRPr="002911C8">
        <w:rPr>
          <w:sz w:val="21"/>
          <w:szCs w:val="21"/>
        </w:rPr>
        <w:t xml:space="preserve">a) prawo dostępu do danych osobowych, w tym prawo do uzyskania kopii tych danych; b) prawo do żądania sprostowania (poprawiania) danych osobowych – w przypadku, gdy dane są nieprawidłowe lub niekompletne; </w:t>
      </w:r>
    </w:p>
    <w:p w:rsidR="00260B14" w:rsidRPr="002911C8" w:rsidRDefault="00260B14" w:rsidP="00260B14">
      <w:pPr>
        <w:jc w:val="both"/>
        <w:rPr>
          <w:sz w:val="21"/>
          <w:szCs w:val="21"/>
        </w:rPr>
      </w:pPr>
      <w:r w:rsidRPr="002911C8">
        <w:rPr>
          <w:sz w:val="21"/>
          <w:szCs w:val="21"/>
        </w:rPr>
        <w:t xml:space="preserve">c) prawo do żądania usunięcia danych osobowych (tzw. prawo do bycia zapomnianym), w przypadku, gdy:  dane nie są już niezbędne do celów, dla których były zebrane lub w inny sposób przetwarzane, dane </w:t>
      </w:r>
      <w:r w:rsidRPr="002911C8">
        <w:rPr>
          <w:sz w:val="21"/>
          <w:szCs w:val="21"/>
        </w:rPr>
        <w:lastRenderedPageBreak/>
        <w:t xml:space="preserve">osobowe przetwarzane są niezgodnie z prawem,  dane osobowe muszą być usunięte w celu wywiązania się z obowiązku wynikającego z przepisów prawa; a w stosunku do danych przetwarzanych na podstawie zgody, także w przypadku gdy:  osoba, której dane dotyczą, wniosła sprzeciw wobec przetwarzania danych osobowych,  osoba, której dane dotyczą wycofała zgodę na przetwarzanie danych osobowych, która jest podstawą przetwarzania danych i nie ma innej podstawy prawnej przetwarzania danych, </w:t>
      </w:r>
    </w:p>
    <w:p w:rsidR="00260B14" w:rsidRPr="002911C8" w:rsidRDefault="00260B14" w:rsidP="00260B14">
      <w:pPr>
        <w:jc w:val="both"/>
        <w:rPr>
          <w:sz w:val="21"/>
          <w:szCs w:val="21"/>
        </w:rPr>
      </w:pPr>
      <w:r w:rsidRPr="002911C8">
        <w:rPr>
          <w:sz w:val="21"/>
          <w:szCs w:val="21"/>
        </w:rPr>
        <w:t>d)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rsidR="00260B14" w:rsidRPr="002911C8" w:rsidRDefault="00260B14" w:rsidP="00260B14">
      <w:pPr>
        <w:jc w:val="both"/>
        <w:rPr>
          <w:sz w:val="21"/>
          <w:szCs w:val="21"/>
        </w:rPr>
      </w:pPr>
      <w:r w:rsidRPr="002911C8">
        <w:rPr>
          <w:sz w:val="21"/>
          <w:szCs w:val="21"/>
        </w:rPr>
        <w:t xml:space="preserve"> e) prawo sprzeciwu wobec przetwarzania danych – w przypadku, gdy łącznie spełnione są następujące przesłanki:  zaistnieją przyczyny związane z Pani/Pana szczególną sytuacją, w przypadku przetwarzania danych na podstawie zadania realizowanego w interesie publicznym lub w ramach sprawowania władzy publicznej przez Administratora,  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260B14" w:rsidRPr="002911C8" w:rsidRDefault="00260B14" w:rsidP="00260B14">
      <w:pPr>
        <w:jc w:val="both"/>
        <w:rPr>
          <w:sz w:val="21"/>
          <w:szCs w:val="21"/>
        </w:rPr>
      </w:pPr>
      <w:r w:rsidRPr="002911C8">
        <w:rPr>
          <w:sz w:val="21"/>
          <w:szCs w:val="21"/>
        </w:rPr>
        <w:t>f) prawo do przenoszenia danych – w stosunku do danych przetwarzanych na podstawie zgody, w przypadku gdy ich przetwarzanie odbywa się w sposób zautomatyzowany,</w:t>
      </w:r>
    </w:p>
    <w:p w:rsidR="00260B14" w:rsidRPr="002911C8" w:rsidRDefault="00260B14" w:rsidP="00260B14">
      <w:pPr>
        <w:jc w:val="both"/>
        <w:rPr>
          <w:sz w:val="21"/>
          <w:szCs w:val="21"/>
        </w:rPr>
      </w:pPr>
      <w:r w:rsidRPr="002911C8">
        <w:rPr>
          <w:sz w:val="21"/>
          <w:szCs w:val="21"/>
        </w:rPr>
        <w:t xml:space="preserve"> 8. 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rsidR="00260B14" w:rsidRPr="002911C8" w:rsidRDefault="00260B14" w:rsidP="00260B14">
      <w:pPr>
        <w:jc w:val="both"/>
        <w:rPr>
          <w:sz w:val="21"/>
          <w:szCs w:val="21"/>
        </w:rPr>
      </w:pPr>
      <w:r w:rsidRPr="002911C8">
        <w:rPr>
          <w:sz w:val="21"/>
          <w:szCs w:val="21"/>
        </w:rPr>
        <w:t xml:space="preserve"> 9. W przypadku powzięcia informacji o ni</w:t>
      </w:r>
      <w:r w:rsidR="002911C8" w:rsidRPr="002911C8">
        <w:rPr>
          <w:sz w:val="21"/>
          <w:szCs w:val="21"/>
        </w:rPr>
        <w:t xml:space="preserve">ezgodnym z prawem przetwarzaniu, </w:t>
      </w:r>
      <w:r w:rsidRPr="002911C8">
        <w:rPr>
          <w:sz w:val="21"/>
          <w:szCs w:val="21"/>
        </w:rPr>
        <w:t xml:space="preserve">przysługuje Pani/Panu prawo wniesienia skargi do organu nadzorczego właściwego w sprawach ochrony danych osobowych. </w:t>
      </w:r>
    </w:p>
    <w:p w:rsidR="00260B14" w:rsidRPr="002911C8" w:rsidRDefault="00260B14" w:rsidP="00260B14">
      <w:pPr>
        <w:jc w:val="both"/>
        <w:rPr>
          <w:sz w:val="21"/>
          <w:szCs w:val="21"/>
        </w:rPr>
      </w:pPr>
      <w:r w:rsidRPr="002911C8">
        <w:rPr>
          <w:sz w:val="21"/>
          <w:szCs w:val="21"/>
        </w:rPr>
        <w:t xml:space="preserve">10. Podanie przez Panią/Pana danych osobowych jest obowiązkowe, w zakresie w jakim przesłankę przetwarzania danych osobowych stanowi przepis prawa. W pozostałych przypadkach podanie przez Panią/Pana danych osobowych ma charakter dobrowolny. </w:t>
      </w:r>
    </w:p>
    <w:p w:rsidR="009B0597" w:rsidRDefault="00260B14" w:rsidP="00260B14">
      <w:pPr>
        <w:jc w:val="both"/>
        <w:rPr>
          <w:sz w:val="21"/>
          <w:szCs w:val="21"/>
        </w:rPr>
      </w:pPr>
      <w:r w:rsidRPr="002911C8">
        <w:rPr>
          <w:sz w:val="21"/>
          <w:szCs w:val="21"/>
        </w:rPr>
        <w:t>11. Pani/Pana dane nie będą przetwarzane w sposób zautomatyzowany i nie będą profilowane.</w:t>
      </w:r>
    </w:p>
    <w:p w:rsidR="002911C8" w:rsidRDefault="002911C8" w:rsidP="00260B14">
      <w:pPr>
        <w:jc w:val="both"/>
        <w:rPr>
          <w:sz w:val="21"/>
          <w:szCs w:val="21"/>
        </w:rPr>
      </w:pPr>
    </w:p>
    <w:p w:rsidR="002911C8" w:rsidRDefault="002911C8" w:rsidP="00260B14">
      <w:pPr>
        <w:jc w:val="both"/>
        <w:rPr>
          <w:sz w:val="21"/>
          <w:szCs w:val="21"/>
        </w:rPr>
      </w:pPr>
    </w:p>
    <w:p w:rsidR="002911C8" w:rsidRPr="002911C8" w:rsidRDefault="002911C8" w:rsidP="00260B14">
      <w:pPr>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911C8">
        <w:rPr>
          <w:sz w:val="18"/>
          <w:szCs w:val="18"/>
        </w:rPr>
        <w:t>………………………………………………………………</w:t>
      </w:r>
      <w:r>
        <w:rPr>
          <w:sz w:val="18"/>
          <w:szCs w:val="18"/>
        </w:rPr>
        <w:t>……………….</w:t>
      </w:r>
      <w:r w:rsidRPr="002911C8">
        <w:rPr>
          <w:sz w:val="18"/>
          <w:szCs w:val="18"/>
        </w:rPr>
        <w:br/>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911C8">
        <w:rPr>
          <w:sz w:val="18"/>
          <w:szCs w:val="18"/>
        </w:rPr>
        <w:t>Data/ Zapoznałam/</w:t>
      </w:r>
      <w:proofErr w:type="spellStart"/>
      <w:r w:rsidRPr="002911C8">
        <w:rPr>
          <w:sz w:val="18"/>
          <w:szCs w:val="18"/>
        </w:rPr>
        <w:t>em</w:t>
      </w:r>
      <w:proofErr w:type="spellEnd"/>
      <w:r w:rsidRPr="002911C8">
        <w:rPr>
          <w:sz w:val="18"/>
          <w:szCs w:val="18"/>
        </w:rPr>
        <w:t xml:space="preserve"> się z klauzulą informacyjną</w:t>
      </w:r>
    </w:p>
    <w:sectPr w:rsidR="002911C8" w:rsidRPr="002911C8" w:rsidSect="009B05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0B14"/>
    <w:rsid w:val="00260B14"/>
    <w:rsid w:val="002911C8"/>
    <w:rsid w:val="009B0597"/>
    <w:rsid w:val="00BB4E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5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B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zadgminy@starakisze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929</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dc:creator>
  <cp:keywords/>
  <dc:description/>
  <cp:lastModifiedBy>Dwa</cp:lastModifiedBy>
  <cp:revision>1</cp:revision>
  <cp:lastPrinted>2019-01-25T09:43:00Z</cp:lastPrinted>
  <dcterms:created xsi:type="dcterms:W3CDTF">2019-01-25T09:23:00Z</dcterms:created>
  <dcterms:modified xsi:type="dcterms:W3CDTF">2019-01-25T09:49:00Z</dcterms:modified>
</cp:coreProperties>
</file>