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9F7E" w14:textId="6F4A7FB5" w:rsidR="00495AAC" w:rsidRDefault="009929C8" w:rsidP="009929C8">
      <w:pPr>
        <w:spacing w:line="360" w:lineRule="auto"/>
        <w:jc w:val="both"/>
      </w:pPr>
      <w:r>
        <w:t>Uprzejmie informujemy, że od 3 stycznia 2023 roku ruszyła nowa wersja programu „Czyste Powietrze”. Od tego dnia obowiązują nowe warunki programu.</w:t>
      </w:r>
    </w:p>
    <w:p w14:paraId="1812231D" w14:textId="5F66EFED" w:rsidR="009929C8" w:rsidRDefault="009929C8" w:rsidP="009929C8">
      <w:pPr>
        <w:spacing w:line="360" w:lineRule="auto"/>
        <w:jc w:val="both"/>
      </w:pPr>
      <w:r>
        <w:t xml:space="preserve">Wychodząc naprzeciw potrzebom beneficjentów, zmiany obejmują m. in. podwyższenie progów dochodowych, zwiększenie wysokości dotacji oraz możliwość złożenia kolejnego wniosku o dofinansowanie dla tych, którzy już wcześniej skorzystali z programu. </w:t>
      </w:r>
    </w:p>
    <w:p w14:paraId="7D105C07" w14:textId="1DA9A16E" w:rsidR="009929C8" w:rsidRDefault="009929C8" w:rsidP="009929C8">
      <w:pPr>
        <w:spacing w:line="360" w:lineRule="auto"/>
        <w:jc w:val="both"/>
      </w:pPr>
      <w:r>
        <w:t xml:space="preserve">Nowy program obowiązujący od 3 stycznia 2023 roku jak również dokumenty towarzyszące dostępne są pod linkiem: </w:t>
      </w:r>
    </w:p>
    <w:p w14:paraId="0FA2BA84" w14:textId="6D2ACA90" w:rsidR="009929C8" w:rsidRDefault="009929C8" w:rsidP="009929C8">
      <w:pPr>
        <w:spacing w:line="360" w:lineRule="auto"/>
        <w:jc w:val="both"/>
      </w:pPr>
      <w:r w:rsidRPr="009929C8">
        <w:t>https://www.czystepowietrze.gov.pl/</w:t>
      </w:r>
    </w:p>
    <w:sectPr w:rsidR="009929C8" w:rsidSect="0088701E"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18"/>
    <w:rsid w:val="00495AAC"/>
    <w:rsid w:val="00856118"/>
    <w:rsid w:val="0088701E"/>
    <w:rsid w:val="009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D548"/>
  <w15:chartTrackingRefBased/>
  <w15:docId w15:val="{6C6C942B-D974-478F-9F3A-01EC3AD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olczak</dc:creator>
  <cp:keywords/>
  <dc:description/>
  <cp:lastModifiedBy>aneta olczak</cp:lastModifiedBy>
  <cp:revision>2</cp:revision>
  <dcterms:created xsi:type="dcterms:W3CDTF">2023-01-16T13:03:00Z</dcterms:created>
  <dcterms:modified xsi:type="dcterms:W3CDTF">2023-01-16T13:09:00Z</dcterms:modified>
</cp:coreProperties>
</file>