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026C" w14:textId="77777777" w:rsidR="00221FB4" w:rsidRDefault="00221FB4" w:rsidP="006E0AFC">
      <w:pPr>
        <w:pStyle w:val="my-0"/>
        <w:jc w:val="both"/>
      </w:pPr>
      <w:r>
        <w:t>Tytuł: Zaproszenie dla KGW, producentów lokalnych produktów i rękodzielników na Polsko-Litewski Festiwal Muzyki, Tańca i Tradycji w Chojnowie – 7.06.2025 r.</w:t>
      </w:r>
    </w:p>
    <w:p w14:paraId="5A063F30" w14:textId="6976CF72" w:rsidR="00221FB4" w:rsidRDefault="00221FB4" w:rsidP="006E0AFC">
      <w:pPr>
        <w:pStyle w:val="my-0"/>
        <w:jc w:val="both"/>
      </w:pPr>
      <w:r>
        <w:t>Serdecznie zapraszamy Koła Gospodyń Wiejskich, lokalnych twórców, rękodzielników oraz producentów żywności z obszaru LGD „Północne Mazowsze” do udziału w Polsko-Litewskim Festiwalu Muzyki, Tańca i Tradycji, który odbędzie się 7 czerwca 2025 r. w parku przed dworkiem w Chojnowie (Chojnowo 1B, 06-415 Czernice Borowe)</w:t>
      </w:r>
      <w:r>
        <w:rPr>
          <w:rStyle w:val="whitespace-nowrap"/>
          <w:rFonts w:eastAsiaTheme="majorEastAsia"/>
        </w:rPr>
        <w:t>.</w:t>
      </w:r>
    </w:p>
    <w:p w14:paraId="3ACD248A" w14:textId="63088C67" w:rsidR="00221FB4" w:rsidRDefault="00221FB4" w:rsidP="006E0AFC">
      <w:pPr>
        <w:pStyle w:val="my-0"/>
        <w:jc w:val="both"/>
      </w:pPr>
      <w:r>
        <w:t>Festiwal organizowany jest przez LGD „Północne Mazowsze” we współpracy ze stowarzyszeniem z Litwy „</w:t>
      </w:r>
      <w:proofErr w:type="spellStart"/>
      <w:r>
        <w:t>Kurianti</w:t>
      </w:r>
      <w:proofErr w:type="spellEnd"/>
      <w:r>
        <w:t xml:space="preserve"> </w:t>
      </w:r>
      <w:proofErr w:type="spellStart"/>
      <w:r>
        <w:t>visuomenė</w:t>
      </w:r>
      <w:proofErr w:type="spellEnd"/>
      <w:r>
        <w:t xml:space="preserve">” </w:t>
      </w:r>
      <w:proofErr w:type="spellStart"/>
      <w:r>
        <w:t>asociacija</w:t>
      </w:r>
      <w:proofErr w:type="spellEnd"/>
      <w:r>
        <w:t xml:space="preserve">. Wydarzenie rozpocznie się </w:t>
      </w:r>
      <w:r w:rsidR="006E0AFC">
        <w:br/>
      </w:r>
      <w:r>
        <w:t>o godzinie 15:00 – na scenie wystąpią polskie i litewskie zespoły ludowe oraz inni artyści. Przewidziane są godziny pełne muzyki, tańca i śpiewu, a także spotkania z tradycją i kulturą obu narodów.</w:t>
      </w:r>
    </w:p>
    <w:p w14:paraId="6AFF8EB5" w14:textId="77777777" w:rsidR="00221FB4" w:rsidRDefault="00221FB4" w:rsidP="006E0AFC">
      <w:pPr>
        <w:pStyle w:val="my-0"/>
        <w:jc w:val="both"/>
      </w:pPr>
      <w:r>
        <w:t>To doskonała okazja, by:</w:t>
      </w:r>
    </w:p>
    <w:p w14:paraId="6912A804" w14:textId="77777777" w:rsidR="00221FB4" w:rsidRDefault="00221FB4" w:rsidP="006E0AFC">
      <w:pPr>
        <w:pStyle w:val="my-0"/>
        <w:numPr>
          <w:ilvl w:val="0"/>
          <w:numId w:val="1"/>
        </w:numPr>
        <w:jc w:val="both"/>
      </w:pPr>
      <w:r>
        <w:t>promować lokalne tradycje,</w:t>
      </w:r>
    </w:p>
    <w:p w14:paraId="0BC4A1CF" w14:textId="77777777" w:rsidR="00221FB4" w:rsidRDefault="00221FB4" w:rsidP="006E0AFC">
      <w:pPr>
        <w:pStyle w:val="my-0"/>
        <w:numPr>
          <w:ilvl w:val="0"/>
          <w:numId w:val="1"/>
        </w:numPr>
        <w:jc w:val="both"/>
      </w:pPr>
      <w:r>
        <w:t>zaprezentować własne wyroby,</w:t>
      </w:r>
    </w:p>
    <w:p w14:paraId="11803B73" w14:textId="77777777" w:rsidR="00221FB4" w:rsidRDefault="00221FB4" w:rsidP="006E0AFC">
      <w:pPr>
        <w:pStyle w:val="my-0"/>
        <w:numPr>
          <w:ilvl w:val="0"/>
          <w:numId w:val="1"/>
        </w:numPr>
        <w:jc w:val="both"/>
      </w:pPr>
      <w:r>
        <w:t>nawiązać kontakty z mieszkańcami regionu oraz gośćmi z Litwy.</w:t>
      </w:r>
    </w:p>
    <w:p w14:paraId="7F75558F" w14:textId="77777777" w:rsidR="00221FB4" w:rsidRDefault="00221FB4" w:rsidP="006E0AFC">
      <w:pPr>
        <w:pStyle w:val="my-0"/>
        <w:jc w:val="both"/>
      </w:pPr>
      <w:r>
        <w:t>Organizatorzy zapewniają miejsce na stoisko, przyjazną atmosferę i liczne grono uczestników.</w:t>
      </w:r>
    </w:p>
    <w:p w14:paraId="53604449" w14:textId="77777777" w:rsidR="00221FB4" w:rsidRDefault="00221FB4" w:rsidP="006E0AFC">
      <w:pPr>
        <w:pStyle w:val="my-0"/>
        <w:jc w:val="both"/>
      </w:pPr>
      <w:r>
        <w:t>Osoby zainteresowane wystawieniem własnego stoiska prosimy o kontakt:</w:t>
      </w:r>
      <w:r>
        <w:br/>
        <w:t xml:space="preserve">Justyna Urbaniak, tel. 23 671 12 02, e-mail: </w:t>
      </w:r>
      <w:hyperlink r:id="rId5" w:tgtFrame="_blank" w:history="1">
        <w:r>
          <w:rPr>
            <w:rStyle w:val="Hipercze"/>
            <w:rFonts w:eastAsiaTheme="majorEastAsia"/>
          </w:rPr>
          <w:t>j.urbaniak@polnocnemazowsze.pl</w:t>
        </w:r>
      </w:hyperlink>
    </w:p>
    <w:p w14:paraId="2F288FBE" w14:textId="77777777" w:rsidR="00221FB4" w:rsidRDefault="00221FB4" w:rsidP="006E0AFC">
      <w:pPr>
        <w:pStyle w:val="my-0"/>
        <w:jc w:val="both"/>
      </w:pPr>
      <w:r>
        <w:t>Nie zwlekaj – liczba miejsc jest ograniczona!</w:t>
      </w:r>
    </w:p>
    <w:p w14:paraId="421F4317" w14:textId="77777777" w:rsidR="00221FB4" w:rsidRDefault="00221FB4" w:rsidP="006E0AFC">
      <w:pPr>
        <w:pStyle w:val="my-0"/>
        <w:jc w:val="both"/>
      </w:pPr>
      <w:r>
        <w:t>#wStronęSynergii #Poland25eu</w:t>
      </w:r>
    </w:p>
    <w:p w14:paraId="445DA5BE" w14:textId="77777777" w:rsidR="00221FB4" w:rsidRDefault="00221FB4" w:rsidP="006E0AFC">
      <w:pPr>
        <w:pStyle w:val="my-0"/>
        <w:jc w:val="both"/>
      </w:pPr>
      <w:r>
        <w:t>Dofinansowano ze środków Ministra Kultury i Dziedzictwa Narodowego w ramach Programu kulturalnego polskiej prezydencji w Radzie Unii Europejskiej 2025, w ramach programu dotacyjnego SYNERGIE.</w:t>
      </w:r>
    </w:p>
    <w:p w14:paraId="5E23F941" w14:textId="77777777" w:rsidR="002008C0" w:rsidRDefault="002008C0"/>
    <w:sectPr w:rsidR="0020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44D8B"/>
    <w:multiLevelType w:val="multilevel"/>
    <w:tmpl w:val="0674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74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C0"/>
    <w:rsid w:val="002008C0"/>
    <w:rsid w:val="00221FB4"/>
    <w:rsid w:val="006E0AFC"/>
    <w:rsid w:val="00D0440F"/>
    <w:rsid w:val="00F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49ED"/>
  <w15:chartTrackingRefBased/>
  <w15:docId w15:val="{53FA9C68-3B9B-4E45-B657-1A01216F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0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0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0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0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0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0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0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0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08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08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0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0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0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0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0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0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0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0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08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0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08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08C0"/>
    <w:rPr>
      <w:b/>
      <w:bCs/>
      <w:smallCaps/>
      <w:color w:val="0F4761" w:themeColor="accent1" w:themeShade="BF"/>
      <w:spacing w:val="5"/>
    </w:rPr>
  </w:style>
  <w:style w:type="paragraph" w:customStyle="1" w:styleId="my-0">
    <w:name w:val="my-0"/>
    <w:basedOn w:val="Normalny"/>
    <w:rsid w:val="0022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whitespace-nowrap">
    <w:name w:val="whitespace-nowrap"/>
    <w:basedOn w:val="Domylnaczcionkaakapitu"/>
    <w:rsid w:val="00221FB4"/>
  </w:style>
  <w:style w:type="character" w:styleId="Hipercze">
    <w:name w:val="Hyperlink"/>
    <w:basedOn w:val="Domylnaczcionkaakapitu"/>
    <w:uiPriority w:val="99"/>
    <w:semiHidden/>
    <w:unhideWhenUsed/>
    <w:rsid w:val="00221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urbaniak@polnocne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"Północne Mazowsze"</dc:creator>
  <cp:keywords/>
  <dc:description/>
  <cp:lastModifiedBy>LGD "Północne Mazowsze"</cp:lastModifiedBy>
  <cp:revision>3</cp:revision>
  <dcterms:created xsi:type="dcterms:W3CDTF">2025-04-16T12:23:00Z</dcterms:created>
  <dcterms:modified xsi:type="dcterms:W3CDTF">2025-04-17T08:55:00Z</dcterms:modified>
</cp:coreProperties>
</file>