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A8" w:rsidRPr="0010745B" w:rsidRDefault="005D00A8" w:rsidP="0010745B">
      <w:pPr>
        <w:pStyle w:val="BodyText"/>
        <w:ind w:right="11438"/>
        <w:jc w:val="center"/>
        <w:rPr>
          <w:b/>
          <w:bCs/>
          <w:iCs/>
          <w:color w:val="FF0000"/>
        </w:rPr>
      </w:pPr>
      <w:r w:rsidRPr="0010745B">
        <w:rPr>
          <w:b/>
          <w:bCs/>
          <w:iCs/>
          <w:color w:val="FF0000"/>
        </w:rPr>
        <w:t>STAROSTA EŁCKI</w:t>
      </w:r>
    </w:p>
    <w:p w:rsidR="005D00A8" w:rsidRPr="0010745B" w:rsidRDefault="005D00A8" w:rsidP="00762E1B">
      <w:pPr>
        <w:pStyle w:val="BodyText"/>
        <w:spacing w:after="0"/>
        <w:ind w:right="11436"/>
        <w:jc w:val="center"/>
        <w:rPr>
          <w:b/>
          <w:bCs/>
          <w:iCs/>
          <w:color w:val="FF0000"/>
        </w:rPr>
      </w:pPr>
      <w:r w:rsidRPr="0010745B">
        <w:rPr>
          <w:b/>
          <w:bCs/>
          <w:iCs/>
          <w:color w:val="FF0000"/>
        </w:rPr>
        <w:t xml:space="preserve">ul. </w:t>
      </w:r>
      <w:r>
        <w:rPr>
          <w:b/>
          <w:bCs/>
          <w:iCs/>
          <w:color w:val="FF0000"/>
        </w:rPr>
        <w:t xml:space="preserve">Marsz. J. </w:t>
      </w:r>
      <w:r w:rsidRPr="0010745B">
        <w:rPr>
          <w:b/>
          <w:bCs/>
          <w:iCs/>
          <w:color w:val="FF0000"/>
        </w:rPr>
        <w:t>Piłsudskiego 5</w:t>
      </w:r>
    </w:p>
    <w:p w:rsidR="005D00A8" w:rsidRPr="0010745B" w:rsidRDefault="005D00A8" w:rsidP="00762E1B">
      <w:pPr>
        <w:pStyle w:val="BodyText"/>
        <w:spacing w:after="0"/>
        <w:ind w:right="11436"/>
        <w:jc w:val="center"/>
        <w:rPr>
          <w:b/>
          <w:bCs/>
          <w:iCs/>
          <w:color w:val="FF0000"/>
        </w:rPr>
      </w:pPr>
      <w:r>
        <w:rPr>
          <w:b/>
          <w:bCs/>
          <w:iCs/>
          <w:color w:val="FF0000"/>
        </w:rPr>
        <w:t>19-300 Ełk</w:t>
      </w:r>
    </w:p>
    <w:p w:rsidR="005D00A8" w:rsidRPr="00FF61C7" w:rsidRDefault="005D00A8" w:rsidP="00784A16">
      <w:pPr>
        <w:pStyle w:val="Title"/>
      </w:pPr>
      <w:r w:rsidRPr="00BB1DCB">
        <w:t>WYKAZ</w:t>
      </w:r>
    </w:p>
    <w:p w:rsidR="005D00A8" w:rsidRDefault="005D00A8" w:rsidP="00784A16">
      <w:pPr>
        <w:pStyle w:val="BodyText"/>
        <w:jc w:val="both"/>
      </w:pPr>
      <w:r w:rsidRPr="00BB1DCB">
        <w:t>Nieruc</w:t>
      </w:r>
      <w:r>
        <w:t>homości gruntowej niezabudowanej</w:t>
      </w:r>
      <w:r w:rsidRPr="00BB1DCB">
        <w:t>, stanowiącej własność Skarbu Państwa, położonej na terenie obrębu</w:t>
      </w:r>
      <w:r>
        <w:t xml:space="preserve"> Laski Małe, gm. Kalinowo,</w:t>
      </w:r>
      <w:r w:rsidRPr="00BB1DCB">
        <w:t xml:space="preserve"> oznaczonej </w:t>
      </w:r>
      <w:r>
        <w:t xml:space="preserve">w ewidencji gruntów i budynków numerem 51/2 o pow. 0,2624 </w:t>
      </w:r>
      <w:r w:rsidRPr="00BB1DCB">
        <w:t xml:space="preserve"> ha przezna</w:t>
      </w:r>
      <w:r>
        <w:t>czonej do sprzedaży w drodze przetargu ustnego nieograniczonego</w:t>
      </w:r>
      <w:r w:rsidRPr="00BB1DCB">
        <w:t xml:space="preserve"> </w:t>
      </w:r>
      <w:r>
        <w:t xml:space="preserve">podstawie  art. 37 ust. 1 ustawy </w:t>
      </w:r>
      <w:r w:rsidRPr="00BB1DCB">
        <w:t xml:space="preserve"> z</w:t>
      </w:r>
      <w:r>
        <w:t> </w:t>
      </w:r>
      <w:r w:rsidRPr="00BB1DCB">
        <w:t xml:space="preserve">dnia 27 sierpnia 1997 r.  o gospodarce </w:t>
      </w:r>
      <w:r w:rsidRPr="004C328B">
        <w:t xml:space="preserve">nieruchomościami </w:t>
      </w:r>
      <w:bookmarkStart w:id="0" w:name="_Hlk494793238"/>
      <w:r>
        <w:t>(tj. Dz.U.  z 2021 r.</w:t>
      </w:r>
      <w:r w:rsidRPr="004C328B">
        <w:t xml:space="preserve"> poz. 1899</w:t>
      </w:r>
      <w:r>
        <w:t xml:space="preserve">) zgodnie z Zarządzeniem nr 13 Wojewody Warmińsko – Mazurskiego z dnia 17 stycznia 2022 r. </w:t>
      </w:r>
      <w:bookmarkEnd w:id="0"/>
    </w:p>
    <w:p w:rsidR="005D00A8" w:rsidRPr="0015796E" w:rsidRDefault="005D00A8" w:rsidP="00784A16">
      <w:pPr>
        <w:pStyle w:val="BodyText"/>
        <w:jc w:val="both"/>
      </w:pPr>
    </w:p>
    <w:tbl>
      <w:tblPr>
        <w:tblW w:w="12429" w:type="dxa"/>
        <w:jc w:val="center"/>
        <w:tblInd w:w="-1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080"/>
        <w:gridCol w:w="3340"/>
        <w:gridCol w:w="1276"/>
        <w:gridCol w:w="1276"/>
        <w:gridCol w:w="3544"/>
        <w:gridCol w:w="1417"/>
      </w:tblGrid>
      <w:tr w:rsidR="005D00A8" w:rsidRPr="00BB1DCB" w:rsidTr="007A36C6">
        <w:trPr>
          <w:cantSplit/>
          <w:trHeight w:val="560"/>
          <w:jc w:val="center"/>
        </w:trPr>
        <w:tc>
          <w:tcPr>
            <w:tcW w:w="496" w:type="dxa"/>
            <w:vMerge w:val="restart"/>
            <w:tcBorders>
              <w:top w:val="double" w:sz="4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Lp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5D00A8" w:rsidRPr="00BB1DCB" w:rsidRDefault="005D00A8" w:rsidP="006359F6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Własność</w:t>
            </w:r>
          </w:p>
        </w:tc>
        <w:tc>
          <w:tcPr>
            <w:tcW w:w="3340" w:type="dxa"/>
            <w:vMerge w:val="restart"/>
            <w:tcBorders>
              <w:top w:val="double" w:sz="4" w:space="0" w:color="auto"/>
            </w:tcBorders>
          </w:tcPr>
          <w:p w:rsidR="005D00A8" w:rsidRPr="00BB1DCB" w:rsidRDefault="005D00A8" w:rsidP="006359F6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Położenie</w:t>
            </w:r>
            <w:r>
              <w:rPr>
                <w:b/>
                <w:bCs/>
                <w:sz w:val="20"/>
              </w:rPr>
              <w:t xml:space="preserve"> </w:t>
            </w:r>
            <w:r w:rsidRPr="00BB1DCB">
              <w:rPr>
                <w:b/>
                <w:bCs/>
                <w:sz w:val="20"/>
              </w:rPr>
              <w:t>i opis nieruchomości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5D00A8" w:rsidRDefault="005D00A8" w:rsidP="006359F6">
            <w:pPr>
              <w:pStyle w:val="Heading2"/>
            </w:pPr>
            <w:r w:rsidRPr="00BB1DCB">
              <w:t>Nr KW</w:t>
            </w:r>
          </w:p>
          <w:p w:rsidR="005D00A8" w:rsidRDefault="005D00A8" w:rsidP="006359F6">
            <w:pPr>
              <w:pStyle w:val="Heading2"/>
            </w:pPr>
            <w:r w:rsidRPr="00BB1DCB">
              <w:t>Nr działki</w:t>
            </w:r>
          </w:p>
          <w:p w:rsidR="005D00A8" w:rsidRPr="00BC2723" w:rsidRDefault="005D00A8" w:rsidP="006359F6">
            <w:pPr>
              <w:rPr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5D00A8" w:rsidRDefault="005D00A8" w:rsidP="006359F6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 xml:space="preserve">Pow. </w:t>
            </w:r>
          </w:p>
          <w:p w:rsidR="005D00A8" w:rsidRPr="00BB1DCB" w:rsidRDefault="005D00A8" w:rsidP="006359F6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działki w ha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:rsidR="005D00A8" w:rsidRDefault="005D00A8" w:rsidP="006359F6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Przeznaczenie nieruchomości</w:t>
            </w:r>
          </w:p>
          <w:p w:rsidR="005D00A8" w:rsidRPr="00BB1DCB" w:rsidRDefault="005D00A8" w:rsidP="006359F6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 xml:space="preserve"> i sposób jej zagospodarowania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5D00A8" w:rsidRPr="0015796E" w:rsidRDefault="005D00A8" w:rsidP="006359F6">
            <w:pPr>
              <w:pStyle w:val="Heading2"/>
              <w:rPr>
                <w:szCs w:val="20"/>
              </w:rPr>
            </w:pPr>
            <w:r>
              <w:rPr>
                <w:szCs w:val="20"/>
              </w:rPr>
              <w:t xml:space="preserve">  Cena nieruchomości </w:t>
            </w:r>
            <w:r w:rsidRPr="00FA4F24">
              <w:rPr>
                <w:szCs w:val="20"/>
              </w:rPr>
              <w:t xml:space="preserve"> </w:t>
            </w:r>
          </w:p>
        </w:tc>
      </w:tr>
      <w:tr w:rsidR="005D00A8" w:rsidRPr="00BB1DCB" w:rsidTr="007A36C6">
        <w:trPr>
          <w:cantSplit/>
          <w:trHeight w:val="360"/>
          <w:jc w:val="center"/>
        </w:trPr>
        <w:tc>
          <w:tcPr>
            <w:tcW w:w="496" w:type="dxa"/>
            <w:vMerge/>
            <w:tcBorders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5D00A8" w:rsidRPr="00BB1DCB" w:rsidTr="007A36C6">
        <w:trPr>
          <w:cantSplit/>
          <w:jc w:val="center"/>
        </w:trPr>
        <w:tc>
          <w:tcPr>
            <w:tcW w:w="496" w:type="dxa"/>
            <w:tcBorders>
              <w:top w:val="single" w:sz="8" w:space="0" w:color="auto"/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2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b/>
                <w:bCs/>
              </w:rPr>
            </w:pPr>
            <w:r w:rsidRPr="00BB1DCB">
              <w:rPr>
                <w:b/>
                <w:bCs/>
              </w:rPr>
              <w:t>8</w:t>
            </w:r>
          </w:p>
        </w:tc>
      </w:tr>
      <w:tr w:rsidR="005D00A8" w:rsidRPr="00BB1DCB" w:rsidTr="007A36C6">
        <w:trPr>
          <w:cantSplit/>
          <w:trHeight w:val="3080"/>
          <w:jc w:val="center"/>
        </w:trPr>
        <w:tc>
          <w:tcPr>
            <w:tcW w:w="496" w:type="dxa"/>
            <w:tcBorders>
              <w:top w:val="single" w:sz="8" w:space="0" w:color="auto"/>
              <w:bottom w:val="double" w:sz="4" w:space="0" w:color="auto"/>
            </w:tcBorders>
          </w:tcPr>
          <w:p w:rsidR="005D00A8" w:rsidRPr="00BB1DCB" w:rsidRDefault="005D00A8" w:rsidP="006359F6">
            <w:pPr>
              <w:spacing w:line="360" w:lineRule="exact"/>
              <w:jc w:val="center"/>
              <w:rPr>
                <w:sz w:val="20"/>
              </w:rPr>
            </w:pPr>
            <w:r w:rsidRPr="00BB1DCB">
              <w:rPr>
                <w:sz w:val="20"/>
              </w:rPr>
              <w:t>1</w:t>
            </w:r>
          </w:p>
          <w:p w:rsidR="005D00A8" w:rsidRPr="00BB1DCB" w:rsidRDefault="005D00A8" w:rsidP="006359F6">
            <w:pPr>
              <w:spacing w:line="360" w:lineRule="exact"/>
              <w:jc w:val="center"/>
              <w:rPr>
                <w:sz w:val="20"/>
              </w:rPr>
            </w:pPr>
          </w:p>
          <w:p w:rsidR="005D00A8" w:rsidRPr="00BB1DCB" w:rsidRDefault="005D00A8" w:rsidP="006359F6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:rsidR="005D00A8" w:rsidRPr="00BB1DCB" w:rsidRDefault="005D00A8" w:rsidP="007A36C6">
            <w:pPr>
              <w:jc w:val="center"/>
              <w:rPr>
                <w:sz w:val="20"/>
              </w:rPr>
            </w:pPr>
            <w:r w:rsidRPr="00BB1DCB">
              <w:rPr>
                <w:sz w:val="20"/>
              </w:rPr>
              <w:t>Skarb Państwa</w:t>
            </w:r>
          </w:p>
          <w:p w:rsidR="005D00A8" w:rsidRPr="00BB1DCB" w:rsidRDefault="005D00A8" w:rsidP="006359F6">
            <w:pPr>
              <w:rPr>
                <w:sz w:val="20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double" w:sz="4" w:space="0" w:color="auto"/>
            </w:tcBorders>
          </w:tcPr>
          <w:p w:rsidR="005D00A8" w:rsidRDefault="005D00A8" w:rsidP="007A36C6">
            <w:pPr>
              <w:jc w:val="both"/>
              <w:rPr>
                <w:sz w:val="20"/>
              </w:rPr>
            </w:pPr>
            <w:r>
              <w:rPr>
                <w:sz w:val="20"/>
              </w:rPr>
              <w:t>Gmina  Kalinowo, obręb Laski Małe</w:t>
            </w:r>
          </w:p>
          <w:p w:rsidR="005D00A8" w:rsidRDefault="005D00A8" w:rsidP="007A36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Nieruchomość jest nieogrodzona i niezabudowana. </w:t>
            </w:r>
          </w:p>
          <w:p w:rsidR="005D00A8" w:rsidRDefault="005D00A8" w:rsidP="007A36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Kształt działki zbliżony do prostokąta, rzeźba terenu ogólnie równa. </w:t>
            </w:r>
          </w:p>
          <w:p w:rsidR="005D00A8" w:rsidRDefault="005D00A8" w:rsidP="007A36C6">
            <w:pPr>
              <w:jc w:val="both"/>
              <w:rPr>
                <w:sz w:val="20"/>
              </w:rPr>
            </w:pPr>
            <w:r>
              <w:rPr>
                <w:sz w:val="20"/>
              </w:rPr>
              <w:t>Działka stanowi nieruchomość rolną, która nie jest objęta miejscowym planem zagospodarowania przestrzennego.</w:t>
            </w:r>
          </w:p>
          <w:p w:rsidR="005D00A8" w:rsidRDefault="005D00A8" w:rsidP="007A36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Najbliższe otoczenie nieruchomości stanowią działki gruntowe rolne oraz zabudowa siedliskowa, budynki gospodarcze i inne. </w:t>
            </w:r>
          </w:p>
          <w:p w:rsidR="005D00A8" w:rsidRDefault="005D00A8" w:rsidP="007A36C6">
            <w:pPr>
              <w:jc w:val="both"/>
              <w:rPr>
                <w:sz w:val="20"/>
              </w:rPr>
            </w:pPr>
            <w:r>
              <w:rPr>
                <w:sz w:val="20"/>
              </w:rPr>
              <w:t>Nieruchomość wolna jest od jakichkolwiek obciążeń.</w:t>
            </w:r>
          </w:p>
          <w:p w:rsidR="005D00A8" w:rsidRPr="00BB1DCB" w:rsidRDefault="005D00A8" w:rsidP="007A36C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</w:tcPr>
          <w:p w:rsidR="005D00A8" w:rsidRDefault="005D00A8" w:rsidP="007A3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Księga wieczysta</w:t>
            </w:r>
          </w:p>
          <w:p w:rsidR="005D00A8" w:rsidRDefault="005D00A8" w:rsidP="007A3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OL1E</w:t>
            </w:r>
          </w:p>
          <w:p w:rsidR="005D00A8" w:rsidRDefault="005D00A8" w:rsidP="007A3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/00057938/1</w:t>
            </w:r>
          </w:p>
          <w:p w:rsidR="005D00A8" w:rsidRDefault="005D00A8" w:rsidP="006359F6">
            <w:pPr>
              <w:rPr>
                <w:sz w:val="20"/>
              </w:rPr>
            </w:pPr>
          </w:p>
          <w:p w:rsidR="005D00A8" w:rsidRDefault="005D00A8" w:rsidP="007A3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</w:t>
            </w:r>
          </w:p>
          <w:p w:rsidR="005D00A8" w:rsidRPr="004353A1" w:rsidRDefault="005D00A8" w:rsidP="007A3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51/2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</w:tcPr>
          <w:p w:rsidR="005D00A8" w:rsidRPr="00BB1DCB" w:rsidRDefault="005D00A8" w:rsidP="007A36C6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0,2624 ha"/>
              </w:smartTagPr>
              <w:r>
                <w:rPr>
                  <w:sz w:val="20"/>
                </w:rPr>
                <w:t xml:space="preserve">0,2624 </w:t>
              </w:r>
              <w:r w:rsidRPr="00BB1DCB">
                <w:rPr>
                  <w:sz w:val="20"/>
                </w:rPr>
                <w:t>ha</w:t>
              </w:r>
            </w:smartTag>
          </w:p>
          <w:p w:rsidR="005D00A8" w:rsidRDefault="005D00A8" w:rsidP="007A36C6">
            <w:pPr>
              <w:jc w:val="center"/>
              <w:rPr>
                <w:sz w:val="20"/>
              </w:rPr>
            </w:pPr>
          </w:p>
          <w:p w:rsidR="005D00A8" w:rsidRDefault="005D00A8" w:rsidP="007A36C6">
            <w:pPr>
              <w:jc w:val="center"/>
              <w:rPr>
                <w:sz w:val="20"/>
              </w:rPr>
            </w:pPr>
            <w:r w:rsidRPr="00BB1DCB">
              <w:rPr>
                <w:sz w:val="20"/>
              </w:rPr>
              <w:t>Sklasyfiko</w:t>
            </w:r>
            <w:r>
              <w:rPr>
                <w:sz w:val="20"/>
              </w:rPr>
              <w:t>-</w:t>
            </w:r>
            <w:r w:rsidRPr="00BB1DCB">
              <w:rPr>
                <w:sz w:val="20"/>
              </w:rPr>
              <w:t>wana</w:t>
            </w:r>
            <w:r>
              <w:rPr>
                <w:sz w:val="20"/>
              </w:rPr>
              <w:t>,</w:t>
            </w:r>
            <w:r w:rsidRPr="00BB1DCB">
              <w:rPr>
                <w:sz w:val="20"/>
              </w:rPr>
              <w:t xml:space="preserve"> jako:</w:t>
            </w:r>
          </w:p>
          <w:p w:rsidR="005D00A8" w:rsidRDefault="005D00A8" w:rsidP="007A3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Tereny orne:  RIVa – </w:t>
            </w:r>
            <w:smartTag w:uri="urn:schemas-microsoft-com:office:smarttags" w:element="metricconverter">
              <w:smartTagPr>
                <w:attr w:name="ProductID" w:val="0,2416 ha"/>
              </w:smartTagPr>
              <w:r>
                <w:rPr>
                  <w:sz w:val="20"/>
                </w:rPr>
                <w:t>0,2416 ha</w:t>
              </w:r>
            </w:smartTag>
          </w:p>
          <w:p w:rsidR="005D00A8" w:rsidRPr="007D3083" w:rsidRDefault="005D00A8" w:rsidP="007A3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RIIIb – </w:t>
            </w:r>
            <w:smartTag w:uri="urn:schemas-microsoft-com:office:smarttags" w:element="metricconverter">
              <w:smartTagPr>
                <w:attr w:name="ProductID" w:val="0,0208 ha"/>
              </w:smartTagPr>
              <w:r>
                <w:rPr>
                  <w:sz w:val="20"/>
                </w:rPr>
                <w:t>0,0208 ha</w:t>
              </w:r>
            </w:smartTag>
          </w:p>
        </w:tc>
        <w:tc>
          <w:tcPr>
            <w:tcW w:w="3544" w:type="dxa"/>
            <w:tcBorders>
              <w:top w:val="single" w:sz="8" w:space="0" w:color="auto"/>
              <w:bottom w:val="double" w:sz="4" w:space="0" w:color="auto"/>
            </w:tcBorders>
          </w:tcPr>
          <w:p w:rsidR="005D00A8" w:rsidRPr="003B5ABB" w:rsidRDefault="005D00A8" w:rsidP="006B5F74">
            <w:pPr>
              <w:jc w:val="both"/>
              <w:rPr>
                <w:sz w:val="20"/>
                <w:szCs w:val="20"/>
              </w:rPr>
            </w:pPr>
            <w:r w:rsidRPr="003B5ABB">
              <w:rPr>
                <w:sz w:val="20"/>
                <w:szCs w:val="20"/>
              </w:rPr>
              <w:t>Zgodnie ze studium uwarunkowań i kierunków zagospodarowania przestrzen- nego gminy Kalinowo zatwierdzonego uchwałą Rady Gminy Kalinowo IX/54/11 przedmiotowa działka położona jest w strefie rolniczej przestrzeni produkcyjnej. Funkcja terenu została ustalona, jako tereny rolnicze przestrzeni produkcyjnej z dominacją użytków rolnych i dopuszczeniem zabudowy.</w:t>
            </w:r>
          </w:p>
          <w:p w:rsidR="005D00A8" w:rsidRPr="003B5ABB" w:rsidRDefault="005D00A8" w:rsidP="004C328B">
            <w:pPr>
              <w:jc w:val="both"/>
              <w:rPr>
                <w:sz w:val="20"/>
              </w:rPr>
            </w:pPr>
            <w:r w:rsidRPr="003B5ABB">
              <w:rPr>
                <w:sz w:val="20"/>
              </w:rPr>
              <w:t xml:space="preserve">Działka wykorzystywana jest do celów rolnych.  </w:t>
            </w:r>
          </w:p>
          <w:p w:rsidR="005D00A8" w:rsidRPr="006861D8" w:rsidRDefault="005D00A8" w:rsidP="004C328B">
            <w:pPr>
              <w:jc w:val="both"/>
              <w:rPr>
                <w:sz w:val="20"/>
              </w:rPr>
            </w:pPr>
            <w:r w:rsidRPr="006861D8">
              <w:rPr>
                <w:sz w:val="20"/>
              </w:rPr>
              <w:t>Nieruchomość posiada dostęp do drogi stanowiącej własność Gminy Kalinowo, jednak przejazd jest utr</w:t>
            </w:r>
            <w:r>
              <w:rPr>
                <w:sz w:val="20"/>
              </w:rPr>
              <w:t>udniony ze względu na słup lini</w:t>
            </w:r>
            <w:r w:rsidRPr="006861D8">
              <w:rPr>
                <w:sz w:val="20"/>
              </w:rPr>
              <w:t xml:space="preserve"> energetycznej.  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</w:tcPr>
          <w:p w:rsidR="005D00A8" w:rsidRPr="00762E1B" w:rsidRDefault="005D00A8" w:rsidP="00762E1B">
            <w:pPr>
              <w:jc w:val="both"/>
              <w:rPr>
                <w:sz w:val="20"/>
                <w:szCs w:val="20"/>
              </w:rPr>
            </w:pPr>
            <w:r w:rsidRPr="00762E1B">
              <w:rPr>
                <w:sz w:val="20"/>
                <w:szCs w:val="20"/>
              </w:rPr>
              <w:t xml:space="preserve">14.500,00 zł </w:t>
            </w:r>
          </w:p>
          <w:p w:rsidR="005D00A8" w:rsidRPr="00762E1B" w:rsidRDefault="005D00A8" w:rsidP="00762E1B">
            <w:pPr>
              <w:jc w:val="both"/>
              <w:rPr>
                <w:sz w:val="20"/>
                <w:szCs w:val="20"/>
              </w:rPr>
            </w:pPr>
          </w:p>
          <w:p w:rsidR="005D00A8" w:rsidRPr="00762E1B" w:rsidRDefault="005D00A8" w:rsidP="00762E1B">
            <w:pPr>
              <w:jc w:val="both"/>
              <w:rPr>
                <w:sz w:val="20"/>
                <w:szCs w:val="20"/>
              </w:rPr>
            </w:pPr>
          </w:p>
          <w:p w:rsidR="005D00A8" w:rsidRPr="00762E1B" w:rsidRDefault="005D00A8" w:rsidP="00762E1B">
            <w:pPr>
              <w:jc w:val="both"/>
              <w:rPr>
                <w:sz w:val="20"/>
                <w:szCs w:val="20"/>
              </w:rPr>
            </w:pPr>
            <w:r w:rsidRPr="00762E1B">
              <w:rPr>
                <w:sz w:val="20"/>
                <w:szCs w:val="20"/>
              </w:rPr>
              <w:t xml:space="preserve">Cena  sprzedaży zaoferowana w przetargu podlega zapłacie jednorazowo  w terminie 14 dni licząc od dnia zamknięcia przetargu. </w:t>
            </w:r>
          </w:p>
          <w:p w:rsidR="005D00A8" w:rsidRPr="00960BD8" w:rsidRDefault="005D00A8" w:rsidP="003E029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D00A8" w:rsidRPr="0059380D" w:rsidRDefault="005D00A8" w:rsidP="00784A16">
      <w:pPr>
        <w:jc w:val="both"/>
        <w:rPr>
          <w:sz w:val="20"/>
        </w:rPr>
      </w:pPr>
      <w:r w:rsidRPr="00BB1DCB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5D00A8" w:rsidRDefault="005D00A8" w:rsidP="00437498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UWAGA: </w:t>
      </w:r>
    </w:p>
    <w:p w:rsidR="005D00A8" w:rsidRDefault="005D00A8" w:rsidP="00437498">
      <w:pPr>
        <w:spacing w:line="360" w:lineRule="auto"/>
        <w:jc w:val="both"/>
        <w:rPr>
          <w:b/>
          <w:bCs/>
        </w:rPr>
      </w:pPr>
      <w:r w:rsidRPr="00425FB2">
        <w:t xml:space="preserve">1. Niniejszy wykaz podaje się do publicznej </w:t>
      </w:r>
      <w:r>
        <w:t>wiadomości na okres 21 dni.</w:t>
      </w:r>
      <w:r w:rsidRPr="00425FB2">
        <w:t xml:space="preserve"> </w:t>
      </w:r>
    </w:p>
    <w:p w:rsidR="005D00A8" w:rsidRPr="00A43C4E" w:rsidRDefault="005D00A8" w:rsidP="00437498">
      <w:pPr>
        <w:spacing w:line="360" w:lineRule="auto"/>
        <w:jc w:val="both"/>
        <w:rPr>
          <w:b/>
          <w:bCs/>
        </w:rPr>
      </w:pPr>
      <w:r>
        <w:t xml:space="preserve">2. Zgodnie z art. 34 ust.1 ustawy z dnia 21 </w:t>
      </w:r>
      <w:r w:rsidRPr="00425FB2">
        <w:t>sierpnia 1997 r</w:t>
      </w:r>
      <w:r>
        <w:t>. o gospodarce nieruchomościami pierwszeństwo w nabyciu niezabudowanej nieruchomości</w:t>
      </w:r>
      <w:r w:rsidRPr="00425FB2">
        <w:t xml:space="preserve"> Skarbu Państwa oznaczonej w ewidencji gruntów i b</w:t>
      </w:r>
      <w:r>
        <w:t xml:space="preserve">udynków, jako działka nr 51/2 położona na terenie obrębu Laski Małe, gm. Kalinowo </w:t>
      </w:r>
      <w:r w:rsidRPr="00425FB2">
        <w:t>przysług</w:t>
      </w:r>
      <w:r>
        <w:t>uje osobie, która spełnia jeden z następujących warunków</w:t>
      </w:r>
      <w:r w:rsidRPr="00425FB2">
        <w:t>:</w:t>
      </w:r>
    </w:p>
    <w:p w:rsidR="005D00A8" w:rsidRPr="00425FB2" w:rsidRDefault="005D00A8" w:rsidP="00437498">
      <w:pPr>
        <w:pStyle w:val="BodyText"/>
        <w:spacing w:after="0" w:line="360" w:lineRule="auto"/>
        <w:jc w:val="both"/>
      </w:pPr>
      <w:r>
        <w:t>a)</w:t>
      </w:r>
      <w:r w:rsidRPr="00425FB2">
        <w:t xml:space="preserve"> przysługuje jej roszczenie o nabycie</w:t>
      </w:r>
      <w:r>
        <w:t xml:space="preserve"> nieruchomości z mocy </w:t>
      </w:r>
      <w:r w:rsidRPr="00425FB2">
        <w:t xml:space="preserve">ustawy </w:t>
      </w:r>
      <w:r w:rsidRPr="00BB1DCB">
        <w:t>z dnia 27 sierpnia 1997 r. o gospodarce nieruchomościami (j</w:t>
      </w:r>
      <w:r>
        <w:t>.</w:t>
      </w:r>
      <w:r w:rsidRPr="00BB1DCB">
        <w:t>t.</w:t>
      </w:r>
      <w:r>
        <w:t xml:space="preserve"> </w:t>
      </w:r>
      <w:r w:rsidRPr="00BB1DCB">
        <w:t>Dz.U.</w:t>
      </w:r>
      <w:r>
        <w:t xml:space="preserve"> z 2021 r. poz. 1899) lub odrębnych przepisów</w:t>
      </w:r>
    </w:p>
    <w:p w:rsidR="005D00A8" w:rsidRPr="00425FB2" w:rsidRDefault="005D00A8" w:rsidP="00437498">
      <w:pPr>
        <w:spacing w:line="360" w:lineRule="auto"/>
      </w:pPr>
      <w:r w:rsidRPr="00425FB2">
        <w:t xml:space="preserve">b) jest poprzednim właścicielem zbywanej nieruchomości </w:t>
      </w:r>
      <w:r>
        <w:t xml:space="preserve">lub jego spadkobiercą, </w:t>
      </w:r>
      <w:r w:rsidRPr="00425FB2">
        <w:t>pozbawionym prawa własności tej nieruchomości przed dniem</w:t>
      </w:r>
      <w:r>
        <w:t xml:space="preserve"> </w:t>
      </w:r>
      <w:r w:rsidRPr="00425FB2">
        <w:t xml:space="preserve">5 grudnia 1990 r.  </w:t>
      </w:r>
    </w:p>
    <w:p w:rsidR="005D00A8" w:rsidRPr="00425FB2" w:rsidRDefault="005D00A8" w:rsidP="00437498">
      <w:pPr>
        <w:spacing w:line="360" w:lineRule="auto"/>
        <w:jc w:val="both"/>
      </w:pPr>
      <w:r w:rsidRPr="00425FB2">
        <w:t xml:space="preserve">c) osoby wymienione w punkcie a i b złożą </w:t>
      </w:r>
      <w:r>
        <w:t>wniosek o nabycie nieruchomości</w:t>
      </w:r>
      <w:r w:rsidRPr="00425FB2">
        <w:t xml:space="preserve"> </w:t>
      </w:r>
      <w:r>
        <w:t xml:space="preserve">w terminie do dnia 13 kwietnia 2022 r. </w:t>
      </w:r>
    </w:p>
    <w:p w:rsidR="005D00A8" w:rsidRDefault="005D00A8" w:rsidP="00437498">
      <w:pPr>
        <w:spacing w:line="360" w:lineRule="auto"/>
        <w:jc w:val="both"/>
      </w:pPr>
      <w:r>
        <w:t xml:space="preserve">d) osoby, o których mowa w punkcie a i b złożą </w:t>
      </w:r>
      <w:r w:rsidRPr="00425FB2">
        <w:t>oświadczenie, że wyrażają zgodę na cenę ustaloną w sposób określony w ustawie w terminie do dni</w:t>
      </w:r>
      <w:r>
        <w:t xml:space="preserve">a 13 kwietnia 2022 </w:t>
      </w:r>
      <w:r w:rsidRPr="00425FB2">
        <w:t xml:space="preserve">r. </w:t>
      </w:r>
    </w:p>
    <w:p w:rsidR="005D00A8" w:rsidRPr="00425FB2" w:rsidRDefault="005D00A8" w:rsidP="00437498">
      <w:pPr>
        <w:spacing w:line="360" w:lineRule="auto"/>
        <w:jc w:val="both"/>
      </w:pPr>
      <w:r>
        <w:t>3. Sprzedaż tej nieruchomości jest zwolniona z podatku na podstawie art. 43 ust. 1 pkt 9 ustawy z dnia 11 czerwca 2004 r. o podatku od towarów i usług (t.j. Dz. U. z 2021 r. poz. 685 z późn. zm.)</w:t>
      </w:r>
    </w:p>
    <w:p w:rsidR="005D00A8" w:rsidRDefault="005D00A8" w:rsidP="00805FAD">
      <w:pPr>
        <w:spacing w:line="360" w:lineRule="auto"/>
        <w:jc w:val="both"/>
      </w:pPr>
    </w:p>
    <w:p w:rsidR="005D00A8" w:rsidRDefault="005D00A8" w:rsidP="00805FAD">
      <w:pPr>
        <w:spacing w:line="360" w:lineRule="auto"/>
        <w:jc w:val="both"/>
      </w:pPr>
      <w:r w:rsidRPr="00425FB2">
        <w:t>Dodatkowych informacji w przedmiotowej sprawie można uzyskać w siedzibie Starostwa Powiatowego, Wydział Geodezji i Gospodarki Nieruchomościami</w:t>
      </w:r>
      <w:r>
        <w:t xml:space="preserve"> ul. Piłsudskiego 5, </w:t>
      </w:r>
      <w:r w:rsidRPr="00425FB2">
        <w:t>pok</w:t>
      </w:r>
      <w:r>
        <w:t xml:space="preserve">. </w:t>
      </w:r>
      <w:r w:rsidRPr="00425FB2">
        <w:t>Nr</w:t>
      </w:r>
      <w:r>
        <w:t xml:space="preserve"> </w:t>
      </w:r>
      <w:r w:rsidRPr="00425FB2">
        <w:t>1</w:t>
      </w:r>
      <w:r>
        <w:t>2-</w:t>
      </w:r>
      <w:r w:rsidRPr="00425FB2">
        <w:t xml:space="preserve"> II piętro,</w:t>
      </w:r>
      <w:r>
        <w:t xml:space="preserve"> </w:t>
      </w:r>
      <w:r w:rsidRPr="00425FB2">
        <w:t>tel.</w:t>
      </w:r>
      <w:r>
        <w:t xml:space="preserve"> </w:t>
      </w:r>
      <w:r w:rsidRPr="00425FB2">
        <w:t>08</w:t>
      </w:r>
      <w:r>
        <w:t>7</w:t>
      </w:r>
      <w:r w:rsidRPr="00425FB2">
        <w:t xml:space="preserve"> 6218311.</w:t>
      </w:r>
    </w:p>
    <w:p w:rsidR="005D00A8" w:rsidRDefault="005D00A8" w:rsidP="00784A16">
      <w:pPr>
        <w:jc w:val="both"/>
      </w:pPr>
    </w:p>
    <w:p w:rsidR="005D00A8" w:rsidRDefault="005D00A8" w:rsidP="00784A16">
      <w:pPr>
        <w:jc w:val="both"/>
      </w:pPr>
    </w:p>
    <w:p w:rsidR="005D00A8" w:rsidRPr="00805FAD" w:rsidRDefault="005D00A8" w:rsidP="00DC6296">
      <w:pPr>
        <w:spacing w:line="360" w:lineRule="auto"/>
        <w:ind w:left="9900" w:right="1538"/>
        <w:jc w:val="center"/>
        <w:rPr>
          <w:b/>
          <w:color w:val="FF0000"/>
        </w:rPr>
      </w:pPr>
      <w:r>
        <w:rPr>
          <w:b/>
          <w:color w:val="FF0000"/>
        </w:rPr>
        <w:t>Z up. STAROSTY</w:t>
      </w:r>
    </w:p>
    <w:p w:rsidR="005D00A8" w:rsidRDefault="005D00A8" w:rsidP="00DC6296">
      <w:pPr>
        <w:ind w:left="9900" w:right="1538"/>
        <w:jc w:val="center"/>
        <w:rPr>
          <w:color w:val="FF0000"/>
        </w:rPr>
      </w:pPr>
      <w:r>
        <w:rPr>
          <w:color w:val="FF0000"/>
        </w:rPr>
        <w:t>(-) Aneta Łałak</w:t>
      </w:r>
    </w:p>
    <w:p w:rsidR="005D00A8" w:rsidRDefault="005D00A8" w:rsidP="00DC6296">
      <w:pPr>
        <w:ind w:left="9900" w:right="1538"/>
        <w:jc w:val="center"/>
        <w:rPr>
          <w:color w:val="FF0000"/>
        </w:rPr>
      </w:pPr>
      <w:r>
        <w:rPr>
          <w:color w:val="FF0000"/>
        </w:rPr>
        <w:t>Naczelnik Wydziału Geodezji i Gospodarki Nieruchomościami</w:t>
      </w:r>
    </w:p>
    <w:p w:rsidR="005D00A8" w:rsidRPr="00805FAD" w:rsidRDefault="005D00A8" w:rsidP="00DC6296">
      <w:pPr>
        <w:ind w:left="9900" w:right="1538"/>
        <w:jc w:val="center"/>
        <w:rPr>
          <w:color w:val="FF0000"/>
        </w:rPr>
      </w:pPr>
      <w:r>
        <w:rPr>
          <w:color w:val="FF0000"/>
        </w:rPr>
        <w:t>GEODETA POWIATOWY</w:t>
      </w:r>
    </w:p>
    <w:p w:rsidR="005D00A8" w:rsidRDefault="005D00A8" w:rsidP="00F34BC9">
      <w:pPr>
        <w:jc w:val="both"/>
      </w:pPr>
    </w:p>
    <w:p w:rsidR="005D00A8" w:rsidRDefault="005D00A8" w:rsidP="00784A16">
      <w:pPr>
        <w:jc w:val="both"/>
      </w:pPr>
    </w:p>
    <w:p w:rsidR="005D00A8" w:rsidRDefault="005D00A8" w:rsidP="00B10F5A">
      <w:pPr>
        <w:ind w:left="7788"/>
        <w:jc w:val="both"/>
      </w:pPr>
      <w:r w:rsidRPr="00425FB2">
        <w:t xml:space="preserve"> </w:t>
      </w:r>
      <w:bookmarkStart w:id="1" w:name="_GoBack"/>
      <w:bookmarkEnd w:id="1"/>
    </w:p>
    <w:sectPr w:rsidR="005D00A8" w:rsidSect="0010745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01B"/>
    <w:rsid w:val="00027F5A"/>
    <w:rsid w:val="00036F5E"/>
    <w:rsid w:val="00072378"/>
    <w:rsid w:val="000D1CA9"/>
    <w:rsid w:val="0010745B"/>
    <w:rsid w:val="0015796E"/>
    <w:rsid w:val="00191776"/>
    <w:rsid w:val="001A046F"/>
    <w:rsid w:val="001E26D9"/>
    <w:rsid w:val="003B5ABB"/>
    <w:rsid w:val="003B7760"/>
    <w:rsid w:val="003D19AE"/>
    <w:rsid w:val="003E0298"/>
    <w:rsid w:val="00405008"/>
    <w:rsid w:val="00425FB2"/>
    <w:rsid w:val="004353A1"/>
    <w:rsid w:val="00437498"/>
    <w:rsid w:val="00446396"/>
    <w:rsid w:val="004C328B"/>
    <w:rsid w:val="005007FD"/>
    <w:rsid w:val="0059361A"/>
    <w:rsid w:val="0059380D"/>
    <w:rsid w:val="005D00A8"/>
    <w:rsid w:val="006359F6"/>
    <w:rsid w:val="006461C8"/>
    <w:rsid w:val="006861D8"/>
    <w:rsid w:val="006B5F74"/>
    <w:rsid w:val="006D0930"/>
    <w:rsid w:val="00762E1B"/>
    <w:rsid w:val="00782A74"/>
    <w:rsid w:val="00784A16"/>
    <w:rsid w:val="007A36C6"/>
    <w:rsid w:val="007C62A5"/>
    <w:rsid w:val="007D3083"/>
    <w:rsid w:val="00805FAD"/>
    <w:rsid w:val="008B6333"/>
    <w:rsid w:val="008C2CE3"/>
    <w:rsid w:val="00960BD8"/>
    <w:rsid w:val="009F1D95"/>
    <w:rsid w:val="00A43C4E"/>
    <w:rsid w:val="00AD1845"/>
    <w:rsid w:val="00AF4F07"/>
    <w:rsid w:val="00B10F5A"/>
    <w:rsid w:val="00BB1DCB"/>
    <w:rsid w:val="00BC2723"/>
    <w:rsid w:val="00BF7304"/>
    <w:rsid w:val="00C44578"/>
    <w:rsid w:val="00D0581C"/>
    <w:rsid w:val="00D97665"/>
    <w:rsid w:val="00DC6296"/>
    <w:rsid w:val="00DE0C09"/>
    <w:rsid w:val="00DE7CE7"/>
    <w:rsid w:val="00E248C2"/>
    <w:rsid w:val="00EB5C22"/>
    <w:rsid w:val="00EF401B"/>
    <w:rsid w:val="00EF5668"/>
    <w:rsid w:val="00EF6C15"/>
    <w:rsid w:val="00F34BC9"/>
    <w:rsid w:val="00F73DC6"/>
    <w:rsid w:val="00FA162E"/>
    <w:rsid w:val="00FA4F24"/>
    <w:rsid w:val="00FC4FF2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16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A1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4A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784A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4A16"/>
    <w:rPr>
      <w:rFonts w:ascii="Times New Roman" w:hAnsi="Times New Roman" w:cs="Times New Roman"/>
      <w:kern w:val="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84A16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784A16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2</Pages>
  <Words>511</Words>
  <Characters>3070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anisiejko</cp:lastModifiedBy>
  <cp:revision>24</cp:revision>
  <cp:lastPrinted>2022-02-18T14:12:00Z</cp:lastPrinted>
  <dcterms:created xsi:type="dcterms:W3CDTF">2020-08-05T11:01:00Z</dcterms:created>
  <dcterms:modified xsi:type="dcterms:W3CDTF">2022-02-24T12:42:00Z</dcterms:modified>
</cp:coreProperties>
</file>