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5675" w14:textId="2EA409F5" w:rsidR="00BA751C" w:rsidRDefault="00000000">
      <w:pPr>
        <w:spacing w:after="0" w:line="259" w:lineRule="auto"/>
        <w:ind w:left="151" w:hanging="10"/>
        <w:jc w:val="center"/>
      </w:pPr>
      <w:r>
        <w:rPr>
          <w:b/>
        </w:rPr>
        <w:t xml:space="preserve">INFORMACJE DOTYCZĄCE PRZETWARZANIA </w:t>
      </w:r>
    </w:p>
    <w:p w14:paraId="5132975A" w14:textId="2051CD40" w:rsidR="00BA751C" w:rsidRDefault="00000000">
      <w:pPr>
        <w:spacing w:after="0" w:line="259" w:lineRule="auto"/>
        <w:ind w:left="151" w:right="3" w:hanging="10"/>
        <w:jc w:val="center"/>
      </w:pPr>
      <w:r>
        <w:rPr>
          <w:b/>
        </w:rPr>
        <w:t xml:space="preserve">PANI/PANA DANYCH OSOBOWYCH PRZEZ STAROSTĘ </w:t>
      </w:r>
      <w:r w:rsidR="0026117B">
        <w:rPr>
          <w:b/>
        </w:rPr>
        <w:t>WĘGORZEWSKIEGO</w:t>
      </w:r>
      <w:r>
        <w:rPr>
          <w:b/>
        </w:rPr>
        <w:t xml:space="preserve"> </w:t>
      </w:r>
    </w:p>
    <w:p w14:paraId="1CE5312A" w14:textId="77777777" w:rsidR="00BA751C" w:rsidRDefault="00000000">
      <w:pPr>
        <w:spacing w:after="0" w:line="259" w:lineRule="auto"/>
        <w:ind w:left="427"/>
      </w:pPr>
      <w:r>
        <w:t xml:space="preserve"> </w:t>
      </w:r>
    </w:p>
    <w:p w14:paraId="1F9BC717" w14:textId="7D3BC73E" w:rsidR="00BA751C" w:rsidRDefault="00000000" w:rsidP="0026117B">
      <w:pPr>
        <w:jc w:val="both"/>
      </w:pPr>
      <w:r>
        <w:t xml:space="preserve">Niniejszą informację otrzymał/a Pani/Pan w związku z obowiązkami określonymi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RODO), (Dz. U. Unii Europejskiej z dnia 14 maja 2016 r. </w:t>
      </w:r>
      <w:r w:rsidR="0026117B">
        <w:br/>
      </w:r>
      <w:r>
        <w:t xml:space="preserve">L 119/1). </w:t>
      </w:r>
    </w:p>
    <w:p w14:paraId="363184FD" w14:textId="77777777" w:rsidR="00BA751C" w:rsidRDefault="00000000">
      <w:pPr>
        <w:spacing w:after="0" w:line="259" w:lineRule="auto"/>
        <w:ind w:left="427"/>
      </w:pPr>
      <w:r>
        <w:t xml:space="preserve"> </w:t>
      </w:r>
    </w:p>
    <w:tbl>
      <w:tblPr>
        <w:tblStyle w:val="TableGrid"/>
        <w:tblW w:w="9748" w:type="dxa"/>
        <w:tblInd w:w="91" w:type="dxa"/>
        <w:tblCellMar>
          <w:top w:w="74" w:type="dxa"/>
          <w:left w:w="56" w:type="dxa"/>
          <w:right w:w="11" w:type="dxa"/>
        </w:tblCellMar>
        <w:tblLook w:val="04A0" w:firstRow="1" w:lastRow="0" w:firstColumn="1" w:lastColumn="0" w:noHBand="0" w:noVBand="1"/>
      </w:tblPr>
      <w:tblGrid>
        <w:gridCol w:w="2242"/>
        <w:gridCol w:w="7506"/>
      </w:tblGrid>
      <w:tr w:rsidR="00BA751C" w14:paraId="1ADBA9B4" w14:textId="77777777">
        <w:trPr>
          <w:trHeight w:val="626"/>
        </w:trPr>
        <w:tc>
          <w:tcPr>
            <w:tcW w:w="974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FBFBF"/>
          </w:tcPr>
          <w:p w14:paraId="24C7AA44" w14:textId="77777777" w:rsidR="00BA751C" w:rsidRDefault="00000000">
            <w:pPr>
              <w:spacing w:after="0" w:line="259" w:lineRule="auto"/>
              <w:ind w:left="1856" w:right="1856"/>
              <w:jc w:val="center"/>
            </w:pPr>
            <w:r>
              <w:rPr>
                <w:b/>
              </w:rPr>
              <w:t xml:space="preserve">PODSTAWOWE INFORMACJE DOTYCZĄCE PRZETWARZANIA PANI/PANA DANYCH OSOBOWYCH </w:t>
            </w:r>
          </w:p>
        </w:tc>
      </w:tr>
      <w:tr w:rsidR="00BA751C" w14:paraId="5900E9FF" w14:textId="77777777">
        <w:trPr>
          <w:trHeight w:val="1592"/>
        </w:trPr>
        <w:tc>
          <w:tcPr>
            <w:tcW w:w="224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1E4D" w14:textId="77777777" w:rsidR="00BA751C" w:rsidRDefault="00000000">
            <w:pPr>
              <w:spacing w:after="0" w:line="259" w:lineRule="auto"/>
            </w:pPr>
            <w:r>
              <w:rPr>
                <w:b/>
              </w:rPr>
              <w:t xml:space="preserve">Administrator Danych Osobowych </w:t>
            </w:r>
          </w:p>
        </w:tc>
        <w:tc>
          <w:tcPr>
            <w:tcW w:w="750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7396DDA" w14:textId="7568A533" w:rsidR="00BA751C" w:rsidRDefault="00000000">
            <w:pPr>
              <w:spacing w:after="60" w:line="240" w:lineRule="auto"/>
              <w:ind w:left="2"/>
            </w:pPr>
            <w:r>
              <w:t xml:space="preserve">Administratorem Pani/Pana danych osobowych jest Powiat </w:t>
            </w:r>
            <w:r w:rsidR="001F69D6">
              <w:t>Węgorzewski</w:t>
            </w:r>
            <w:r>
              <w:t xml:space="preserve">, reprezentowany przez Starostę </w:t>
            </w:r>
            <w:r w:rsidR="001F69D6">
              <w:t>Węgorzewskiego</w:t>
            </w:r>
            <w:r>
              <w:t xml:space="preserve"> z siedzibą w </w:t>
            </w:r>
            <w:r w:rsidR="001F69D6">
              <w:t>Węgorzewie</w:t>
            </w:r>
            <w:r>
              <w:t xml:space="preserve">. Można się z Nim skontaktować </w:t>
            </w:r>
            <w:r w:rsidR="001F69D6">
              <w:br/>
            </w:r>
            <w:r>
              <w:t>w następujący sposób:</w:t>
            </w:r>
          </w:p>
          <w:p w14:paraId="31382408" w14:textId="43F3E5B4" w:rsidR="00BA751C" w:rsidRDefault="00000000">
            <w:pPr>
              <w:numPr>
                <w:ilvl w:val="0"/>
                <w:numId w:val="1"/>
              </w:numPr>
              <w:spacing w:after="18" w:line="259" w:lineRule="auto"/>
              <w:ind w:hanging="360"/>
            </w:pPr>
            <w:r>
              <w:t xml:space="preserve">listownie na adres: al. </w:t>
            </w:r>
            <w:r w:rsidR="001F69D6">
              <w:t>3</w:t>
            </w:r>
            <w:r>
              <w:t xml:space="preserve"> Maja 1</w:t>
            </w:r>
            <w:r w:rsidR="001F69D6">
              <w:t>7B</w:t>
            </w:r>
            <w:r>
              <w:t>, 11-</w:t>
            </w:r>
            <w:r w:rsidR="001F69D6">
              <w:t>6</w:t>
            </w:r>
            <w:r>
              <w:t xml:space="preserve">00 </w:t>
            </w:r>
            <w:r w:rsidR="001F69D6">
              <w:t>Węgorzewo</w:t>
            </w:r>
            <w:r>
              <w:t xml:space="preserve"> </w:t>
            </w:r>
          </w:p>
          <w:p w14:paraId="51CB0698" w14:textId="5D79FAE1" w:rsidR="00BA751C" w:rsidRDefault="00000000">
            <w:pPr>
              <w:numPr>
                <w:ilvl w:val="0"/>
                <w:numId w:val="1"/>
              </w:numPr>
              <w:spacing w:after="19" w:line="259" w:lineRule="auto"/>
              <w:ind w:hanging="360"/>
            </w:pPr>
            <w:r>
              <w:t xml:space="preserve">przez e-mail: </w:t>
            </w:r>
            <w:r w:rsidR="001F69D6">
              <w:t>starostwo</w:t>
            </w:r>
            <w:r>
              <w:rPr>
                <w:color w:val="0000FF"/>
                <w:u w:val="single" w:color="0000FF"/>
              </w:rPr>
              <w:t>@</w:t>
            </w:r>
            <w:r w:rsidR="001F69D6">
              <w:rPr>
                <w:color w:val="0000FF"/>
                <w:u w:val="single" w:color="0000FF"/>
              </w:rPr>
              <w:t>powiatwegorzewski</w:t>
            </w:r>
            <w:r>
              <w:rPr>
                <w:color w:val="0000FF"/>
                <w:u w:val="single" w:color="0000FF"/>
              </w:rPr>
              <w:t>.pl</w:t>
            </w:r>
            <w:r>
              <w:t xml:space="preserve"> </w:t>
            </w:r>
          </w:p>
          <w:p w14:paraId="74C8DE31" w14:textId="05CB6027" w:rsidR="00BA751C" w:rsidRDefault="00000000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t xml:space="preserve">telefonicznie: 87 42 </w:t>
            </w:r>
            <w:r w:rsidR="001F69D6">
              <w:t>76 00</w:t>
            </w:r>
            <w:r>
              <w:t xml:space="preserve"> </w:t>
            </w:r>
          </w:p>
        </w:tc>
      </w:tr>
      <w:tr w:rsidR="00BA751C" w14:paraId="7D73A6FE" w14:textId="77777777">
        <w:trPr>
          <w:trHeight w:val="1286"/>
        </w:trPr>
        <w:tc>
          <w:tcPr>
            <w:tcW w:w="22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C091" w14:textId="77777777" w:rsidR="00BA751C" w:rsidRDefault="00000000">
            <w:pPr>
              <w:spacing w:after="0" w:line="259" w:lineRule="auto"/>
            </w:pPr>
            <w:r>
              <w:rPr>
                <w:b/>
              </w:rPr>
              <w:t xml:space="preserve">Inspektor Ochrony Danych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77147D9" w14:textId="5D49C5D6" w:rsidR="00BA751C" w:rsidRDefault="00000000">
            <w:pPr>
              <w:spacing w:after="9" w:line="242" w:lineRule="auto"/>
              <w:ind w:left="2" w:right="201"/>
            </w:pPr>
            <w:r>
              <w:t xml:space="preserve">Administrator wyznaczył Inspektora Ochrony Danych, z którym można się kontaktować </w:t>
            </w:r>
            <w:r w:rsidR="001F69D6">
              <w:br/>
            </w:r>
            <w:r>
              <w:t xml:space="preserve">w sprawach dotyczących przetwarzania danych osobowych przez Administratora: </w:t>
            </w:r>
          </w:p>
          <w:p w14:paraId="31D33B2E" w14:textId="77777777" w:rsidR="001F69D6" w:rsidRDefault="00000000" w:rsidP="001F69D6">
            <w:pPr>
              <w:numPr>
                <w:ilvl w:val="0"/>
                <w:numId w:val="1"/>
              </w:numPr>
              <w:spacing w:after="18" w:line="259" w:lineRule="auto"/>
              <w:ind w:hanging="360"/>
            </w:pPr>
            <w:r>
              <w:t xml:space="preserve"> </w:t>
            </w:r>
            <w:r w:rsidR="001F69D6">
              <w:t xml:space="preserve">listownie na adres: al. 3 Maja 17B, 11-600 Węgorzewo </w:t>
            </w:r>
          </w:p>
          <w:p w14:paraId="555A50BB" w14:textId="77777777" w:rsidR="001F69D6" w:rsidRDefault="001F69D6" w:rsidP="001F69D6">
            <w:pPr>
              <w:numPr>
                <w:ilvl w:val="0"/>
                <w:numId w:val="1"/>
              </w:numPr>
              <w:spacing w:after="19" w:line="259" w:lineRule="auto"/>
              <w:ind w:hanging="360"/>
            </w:pPr>
            <w:r>
              <w:t>przez e-mail: starostwo</w:t>
            </w:r>
            <w:r>
              <w:rPr>
                <w:color w:val="0000FF"/>
                <w:u w:val="single" w:color="0000FF"/>
              </w:rPr>
              <w:t>@powiatwegorzewski.pl</w:t>
            </w:r>
            <w:r>
              <w:t xml:space="preserve"> </w:t>
            </w:r>
          </w:p>
          <w:p w14:paraId="60D8EFC8" w14:textId="4FBE5F49" w:rsidR="00BA751C" w:rsidRDefault="001F69D6" w:rsidP="001F69D6">
            <w:pPr>
              <w:numPr>
                <w:ilvl w:val="0"/>
                <w:numId w:val="1"/>
              </w:numPr>
              <w:spacing w:after="19" w:line="259" w:lineRule="auto"/>
              <w:ind w:hanging="360"/>
            </w:pPr>
            <w:r>
              <w:t>telefonicznie: 87 42 76 00</w:t>
            </w:r>
          </w:p>
        </w:tc>
      </w:tr>
      <w:tr w:rsidR="00BA751C" w14:paraId="4063B2E1" w14:textId="77777777">
        <w:trPr>
          <w:trHeight w:val="1044"/>
        </w:trPr>
        <w:tc>
          <w:tcPr>
            <w:tcW w:w="22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4839" w14:textId="77777777" w:rsidR="00BA751C" w:rsidRDefault="00000000">
            <w:pPr>
              <w:spacing w:after="0" w:line="259" w:lineRule="auto"/>
            </w:pPr>
            <w:r>
              <w:rPr>
                <w:b/>
              </w:rPr>
              <w:t xml:space="preserve">Cele przetwarzania Pani/Pana danych osobowych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911868D" w14:textId="72378712" w:rsidR="00BA751C" w:rsidRDefault="00000000">
            <w:pPr>
              <w:spacing w:after="0" w:line="259" w:lineRule="auto"/>
              <w:ind w:left="2" w:right="42"/>
            </w:pPr>
            <w:r>
              <w:t xml:space="preserve">Pani/Pana dane osobowe będą przetwarzane w związku z realizacją zadań związanych </w:t>
            </w:r>
            <w:r w:rsidR="001F69D6">
              <w:br/>
            </w:r>
            <w:r>
              <w:t xml:space="preserve">z prowadzonym przez Zamawiającego postępowaniem o udzielenie zamówienia publicznego. W pozostałych przypadkach Pani/Pana dane przetwarzane będą na podstawie zgody. </w:t>
            </w:r>
          </w:p>
        </w:tc>
      </w:tr>
      <w:tr w:rsidR="00BA751C" w14:paraId="7FD9DF0A" w14:textId="77777777">
        <w:trPr>
          <w:trHeight w:val="3240"/>
        </w:trPr>
        <w:tc>
          <w:tcPr>
            <w:tcW w:w="22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2B8B" w14:textId="77777777" w:rsidR="00BA751C" w:rsidRDefault="00000000">
            <w:pPr>
              <w:spacing w:after="0" w:line="259" w:lineRule="auto"/>
            </w:pPr>
            <w:r>
              <w:rPr>
                <w:b/>
              </w:rPr>
              <w:t xml:space="preserve">Podstawa prawna przetwarzania Pani/Pana danych osobowych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8DD4A1D" w14:textId="57459FB2" w:rsidR="00BA751C" w:rsidRDefault="00000000">
            <w:pPr>
              <w:spacing w:after="0" w:line="242" w:lineRule="auto"/>
              <w:ind w:left="2" w:right="94"/>
            </w:pPr>
            <w:r>
              <w:t>Pani/Pana dane osobowe będą przetwarzane w związku z koniecznością wypełnienia przez Zamawiającego ciążącego na nim obowiązku prawnego wynikającego z przepisów: - ustawy z dnia 14 listopada 2022 r. o obronie Ojczyzny tj.: udzielenie zamówienia na badania specjalistyczne, psychologiczne oraz obserwację szpitalną;</w:t>
            </w:r>
          </w:p>
          <w:p w14:paraId="3C71137A" w14:textId="250C47B5" w:rsidR="00BA751C" w:rsidRDefault="00000000" w:rsidP="001F69D6">
            <w:pPr>
              <w:numPr>
                <w:ilvl w:val="0"/>
                <w:numId w:val="3"/>
              </w:numPr>
              <w:tabs>
                <w:tab w:val="left" w:pos="283"/>
              </w:tabs>
              <w:spacing w:after="0" w:line="242" w:lineRule="auto"/>
            </w:pPr>
            <w:r>
              <w:t>rozporządzenie Rady Ministrów z dnia 5 maja 2022 r. w sprawie trybu udzielania zamówień na badania specjalistyczne, psychologiczne oraz obserwację szpitalną na potrzeby komisji lekarskich orzekających o zdolności do służby wojskowej osób stawiających się do kwalifikacji wojskowej;</w:t>
            </w:r>
          </w:p>
          <w:p w14:paraId="5904FA19" w14:textId="6327AEA3" w:rsidR="00BA751C" w:rsidRDefault="00000000" w:rsidP="001F69D6">
            <w:pPr>
              <w:numPr>
                <w:ilvl w:val="0"/>
                <w:numId w:val="3"/>
              </w:numPr>
              <w:tabs>
                <w:tab w:val="left" w:pos="283"/>
              </w:tabs>
              <w:spacing w:after="0" w:line="242" w:lineRule="auto"/>
            </w:pPr>
            <w:r>
              <w:t>ustawy z dnia 27 sierpnia 2009 r. o finansach publicznych, tj.: wypełnienia obowiązku dokonywania wydatków publicznych w sposób celowy i oszczędny,</w:t>
            </w:r>
            <w:r w:rsidR="001F69D6">
              <w:br/>
            </w:r>
            <w:r>
              <w:t xml:space="preserve"> z zachowaniem uzyskiwania najlepszych efektów z danych nakładów;</w:t>
            </w:r>
          </w:p>
          <w:p w14:paraId="6734A86A" w14:textId="77777777" w:rsidR="001F69D6" w:rsidRDefault="00000000" w:rsidP="001F69D6">
            <w:pPr>
              <w:numPr>
                <w:ilvl w:val="0"/>
                <w:numId w:val="3"/>
              </w:numPr>
              <w:tabs>
                <w:tab w:val="left" w:pos="283"/>
              </w:tabs>
              <w:spacing w:after="0" w:line="259" w:lineRule="auto"/>
            </w:pPr>
            <w:r>
              <w:t>art. 6 ust. 1 lit. c RODO – wykonanie obowiązku prawnego ciążącego na administratorze</w:t>
            </w:r>
          </w:p>
          <w:p w14:paraId="2EFB7590" w14:textId="121C6AAA" w:rsidR="00BA751C" w:rsidRDefault="00000000" w:rsidP="001F69D6">
            <w:pPr>
              <w:numPr>
                <w:ilvl w:val="0"/>
                <w:numId w:val="3"/>
              </w:numPr>
              <w:tabs>
                <w:tab w:val="left" w:pos="283"/>
              </w:tabs>
              <w:spacing w:after="0" w:line="259" w:lineRule="auto"/>
            </w:pPr>
            <w:r>
              <w:t>-art. 6 ust. 1 lit. a RODO – zgoda na przetwarzanie danych osobowych.</w:t>
            </w:r>
          </w:p>
        </w:tc>
      </w:tr>
      <w:tr w:rsidR="00BA751C" w14:paraId="4455E3A3" w14:textId="77777777">
        <w:trPr>
          <w:trHeight w:val="797"/>
        </w:trPr>
        <w:tc>
          <w:tcPr>
            <w:tcW w:w="22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44E78A5" w14:textId="77777777" w:rsidR="00BA751C" w:rsidRDefault="00000000">
            <w:pPr>
              <w:spacing w:after="0" w:line="259" w:lineRule="auto"/>
            </w:pPr>
            <w:r>
              <w:rPr>
                <w:b/>
              </w:rPr>
              <w:t xml:space="preserve">Okres przechowywania Pani/Pana danych osobowych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1772F14" w14:textId="77777777" w:rsidR="00BA751C" w:rsidRDefault="00000000">
            <w:pPr>
              <w:spacing w:after="0" w:line="259" w:lineRule="auto"/>
              <w:ind w:left="2"/>
            </w:pPr>
            <w:r>
              <w:t xml:space="preserve">Pani/Pana dane osobowe będą przetwarzane przez okres niezbędny na wykonanie celu do których dane zostały zebrane. W przypadku danych przetwarzanych na podstawie zgody, dane będą przetwarzane do momentu wycofania zgody. </w:t>
            </w:r>
          </w:p>
        </w:tc>
      </w:tr>
      <w:tr w:rsidR="00BA751C" w14:paraId="1A84B572" w14:textId="77777777">
        <w:trPr>
          <w:trHeight w:val="2119"/>
        </w:trPr>
        <w:tc>
          <w:tcPr>
            <w:tcW w:w="22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C818" w14:textId="77777777" w:rsidR="00BA751C" w:rsidRDefault="00000000" w:rsidP="0026117B">
            <w:pPr>
              <w:spacing w:after="0" w:line="259" w:lineRule="auto"/>
              <w:ind w:right="502"/>
              <w:jc w:val="both"/>
            </w:pPr>
            <w:r>
              <w:rPr>
                <w:b/>
              </w:rPr>
              <w:t xml:space="preserve">Odbiorcy Pani/Pana danych osobowych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14:paraId="6EAB1F6D" w14:textId="7A4DCAEE" w:rsidR="00BA751C" w:rsidRDefault="00000000">
            <w:pPr>
              <w:spacing w:after="49" w:line="242" w:lineRule="auto"/>
              <w:ind w:left="2"/>
            </w:pPr>
            <w:r>
              <w:t>Pani/Pana dane mogą być udostępniane innym odbiorcom lub kategoriom odbiorców danych osobowych. Odbiorcami Pani/Pana danych osobowych mogą być:</w:t>
            </w:r>
          </w:p>
          <w:p w14:paraId="35E18937" w14:textId="77777777" w:rsidR="00BA751C" w:rsidRDefault="00000000">
            <w:pPr>
              <w:numPr>
                <w:ilvl w:val="0"/>
                <w:numId w:val="4"/>
              </w:numPr>
              <w:spacing w:after="47" w:line="242" w:lineRule="auto"/>
              <w:ind w:right="42" w:hanging="228"/>
              <w:jc w:val="both"/>
            </w:pPr>
            <w:r>
              <w:t xml:space="preserve">organy władzy publicznej oraz podmioty wykonujące zadania publiczne lub działające na zlecenie organów władzy publicznej, w zakresie i w celach, które wynikają z przepisów powszechnie obowiązującego prawa; </w:t>
            </w:r>
          </w:p>
          <w:p w14:paraId="2859DD1F" w14:textId="386AB147" w:rsidR="00BA751C" w:rsidRDefault="00000000">
            <w:pPr>
              <w:numPr>
                <w:ilvl w:val="0"/>
                <w:numId w:val="4"/>
              </w:numPr>
              <w:spacing w:after="0" w:line="259" w:lineRule="auto"/>
              <w:ind w:right="42" w:hanging="228"/>
              <w:jc w:val="both"/>
            </w:pPr>
            <w:r>
              <w:t xml:space="preserve">inne podmioty, które na podstawie stosownych umów podpisanych z Starostwem Powiatowym w </w:t>
            </w:r>
            <w:r w:rsidR="001F69D6">
              <w:t>Węgorzewie</w:t>
            </w:r>
            <w:r>
              <w:t xml:space="preserve"> przetwarzają dane osobowe, dla których Administratorem jest Starosta </w:t>
            </w:r>
            <w:r w:rsidR="001F69D6">
              <w:t>Węgorzewski</w:t>
            </w:r>
            <w:r>
              <w:t xml:space="preserve">. </w:t>
            </w:r>
          </w:p>
        </w:tc>
      </w:tr>
      <w:tr w:rsidR="00BA751C" w14:paraId="1BB2CC54" w14:textId="77777777" w:rsidTr="0026117B">
        <w:trPr>
          <w:trHeight w:val="1056"/>
        </w:trPr>
        <w:tc>
          <w:tcPr>
            <w:tcW w:w="22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70319F51" w14:textId="28C4D901" w:rsidR="00BA751C" w:rsidRDefault="00000000">
            <w:pPr>
              <w:spacing w:after="0" w:line="242" w:lineRule="auto"/>
            </w:pPr>
            <w:r>
              <w:rPr>
                <w:b/>
              </w:rPr>
              <w:lastRenderedPageBreak/>
              <w:t xml:space="preserve">Pani/Pana prawa związane z </w:t>
            </w:r>
          </w:p>
          <w:p w14:paraId="3AB9DC83" w14:textId="77777777" w:rsidR="00BA751C" w:rsidRDefault="00000000">
            <w:pPr>
              <w:spacing w:after="0" w:line="259" w:lineRule="auto"/>
            </w:pPr>
            <w:r>
              <w:rPr>
                <w:b/>
              </w:rPr>
              <w:t xml:space="preserve">przetwarzaniem danych </w:t>
            </w:r>
          </w:p>
          <w:p w14:paraId="074D719F" w14:textId="77777777" w:rsidR="00BA751C" w:rsidRDefault="00000000">
            <w:pPr>
              <w:spacing w:after="0" w:line="259" w:lineRule="auto"/>
            </w:pPr>
            <w:r>
              <w:rPr>
                <w:b/>
              </w:rPr>
              <w:t xml:space="preserve">osobowych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410CA70B" w14:textId="77777777" w:rsidR="00BA751C" w:rsidRDefault="00000000" w:rsidP="001F69D6">
            <w:pPr>
              <w:tabs>
                <w:tab w:val="left" w:pos="671"/>
              </w:tabs>
              <w:spacing w:after="0" w:line="259" w:lineRule="auto"/>
              <w:ind w:left="2"/>
            </w:pPr>
            <w:r>
              <w:t xml:space="preserve">Zgodnie z RODO przysługuje Pani/Panu prawo do: </w:t>
            </w:r>
          </w:p>
          <w:p w14:paraId="1D713960" w14:textId="77777777" w:rsidR="00BA751C" w:rsidRDefault="00000000">
            <w:pPr>
              <w:spacing w:after="0" w:line="259" w:lineRule="auto"/>
              <w:ind w:left="2"/>
            </w:pPr>
            <w:r>
              <w:t xml:space="preserve">- dostępu do swoich danych osobowych o ile odpowiedni przepis prawa nie stanowi inaczej; </w:t>
            </w:r>
          </w:p>
        </w:tc>
      </w:tr>
      <w:tr w:rsidR="00BA751C" w14:paraId="79B071CC" w14:textId="77777777">
        <w:trPr>
          <w:trHeight w:val="3386"/>
        </w:trPr>
        <w:tc>
          <w:tcPr>
            <w:tcW w:w="22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5556BB0" w14:textId="77777777" w:rsidR="00BA751C" w:rsidRDefault="00BA751C">
            <w:pPr>
              <w:spacing w:after="160" w:line="259" w:lineRule="auto"/>
            </w:pP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911091E" w14:textId="77777777" w:rsidR="00BA751C" w:rsidRDefault="00000000" w:rsidP="001F69D6">
            <w:pPr>
              <w:numPr>
                <w:ilvl w:val="0"/>
                <w:numId w:val="5"/>
              </w:numPr>
              <w:tabs>
                <w:tab w:val="left" w:pos="286"/>
              </w:tabs>
              <w:spacing w:after="0" w:line="242" w:lineRule="auto"/>
            </w:pPr>
            <w:r>
              <w:t xml:space="preserve">sprostowania swoich danych osobowych o ile odpowiedni przepis prawa nie stanowi inaczej; </w:t>
            </w:r>
          </w:p>
          <w:p w14:paraId="0D9796FF" w14:textId="77777777" w:rsidR="00BA751C" w:rsidRDefault="00000000" w:rsidP="001F69D6">
            <w:pPr>
              <w:numPr>
                <w:ilvl w:val="0"/>
                <w:numId w:val="5"/>
              </w:numPr>
              <w:tabs>
                <w:tab w:val="left" w:pos="286"/>
              </w:tabs>
              <w:spacing w:after="0" w:line="242" w:lineRule="auto"/>
            </w:pPr>
            <w:r>
              <w:t xml:space="preserve">żądania usunięcia swoich danych osobowych o ile odpowiedni przepis prawa nie stanowi inaczej; </w:t>
            </w:r>
          </w:p>
          <w:p w14:paraId="0B8878FA" w14:textId="77777777" w:rsidR="00BA751C" w:rsidRDefault="00000000" w:rsidP="001F69D6">
            <w:pPr>
              <w:numPr>
                <w:ilvl w:val="0"/>
                <w:numId w:val="5"/>
              </w:numPr>
              <w:tabs>
                <w:tab w:val="left" w:pos="286"/>
              </w:tabs>
              <w:spacing w:after="0" w:line="242" w:lineRule="auto"/>
            </w:pPr>
            <w:r>
              <w:t xml:space="preserve">żądania ograniczenia przetwarzania swoich danych osobowych o ile odpowiedni przepis prawa nie stanowi inaczej; </w:t>
            </w:r>
          </w:p>
          <w:p w14:paraId="0D95B51D" w14:textId="77777777" w:rsidR="00BA751C" w:rsidRDefault="00000000" w:rsidP="001F69D6">
            <w:pPr>
              <w:numPr>
                <w:ilvl w:val="0"/>
                <w:numId w:val="5"/>
              </w:numPr>
              <w:tabs>
                <w:tab w:val="left" w:pos="286"/>
              </w:tabs>
              <w:spacing w:after="0" w:line="259" w:lineRule="auto"/>
            </w:pPr>
            <w:r>
              <w:t xml:space="preserve">wniesienia sprzeciwu wobec przetwarzania swoich danych osobowych; </w:t>
            </w:r>
          </w:p>
          <w:p w14:paraId="4351C60B" w14:textId="77777777" w:rsidR="00BA751C" w:rsidRDefault="00000000" w:rsidP="001F69D6">
            <w:pPr>
              <w:numPr>
                <w:ilvl w:val="0"/>
                <w:numId w:val="5"/>
              </w:numPr>
              <w:tabs>
                <w:tab w:val="left" w:pos="286"/>
              </w:tabs>
              <w:spacing w:after="0" w:line="259" w:lineRule="auto"/>
            </w:pPr>
            <w:r>
              <w:t xml:space="preserve">wniesienia skargi do organu nadzorczego, tj. Prezes UODO (na adres Urzędu Ochrony </w:t>
            </w:r>
          </w:p>
          <w:p w14:paraId="332769CA" w14:textId="77777777" w:rsidR="00BA751C" w:rsidRDefault="00000000">
            <w:pPr>
              <w:spacing w:after="0" w:line="259" w:lineRule="auto"/>
            </w:pPr>
            <w:r>
              <w:t xml:space="preserve">Danych Osobowych, ul. Stawki 2, 00-193 Warszawa); </w:t>
            </w:r>
          </w:p>
          <w:p w14:paraId="0A124367" w14:textId="77777777" w:rsidR="00BA751C" w:rsidRDefault="00000000" w:rsidP="001F69D6">
            <w:pPr>
              <w:numPr>
                <w:ilvl w:val="0"/>
                <w:numId w:val="5"/>
              </w:numPr>
              <w:tabs>
                <w:tab w:val="left" w:pos="286"/>
              </w:tabs>
              <w:spacing w:after="0" w:line="259" w:lineRule="auto"/>
            </w:pPr>
            <w:r>
              <w:t xml:space="preserve">jeżeli przetwarzanie danych odbywa się na podstawie zgody ma Pani/Pan prawo do cofnięcia zgody na przetwarzanie danych w dowolnym momencie, bez wpływu na zgodność z prawem przetwarzania, którego dokonano na podstawie zgody przed jej cofnięciem. </w:t>
            </w:r>
          </w:p>
        </w:tc>
      </w:tr>
      <w:tr w:rsidR="00BA751C" w14:paraId="656D6EEA" w14:textId="77777777">
        <w:trPr>
          <w:trHeight w:val="1044"/>
        </w:trPr>
        <w:tc>
          <w:tcPr>
            <w:tcW w:w="22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A5D6" w14:textId="77777777" w:rsidR="00BA751C" w:rsidRDefault="00000000">
            <w:pPr>
              <w:spacing w:after="0" w:line="259" w:lineRule="auto"/>
            </w:pPr>
            <w:r>
              <w:rPr>
                <w:b/>
              </w:rPr>
              <w:t xml:space="preserve">Konsekwencje niepodania danych osobowych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088A6A3" w14:textId="2EB92A13" w:rsidR="00BA751C" w:rsidRDefault="00000000">
            <w:pPr>
              <w:spacing w:after="0" w:line="259" w:lineRule="auto"/>
            </w:pPr>
            <w:r>
              <w:t>Podanie przez Panią/Pana danych osobowych jest dobrowolne, ale niezbędne do wykonania celu dla którego zostały zebrane. W przypadku nie podania danych nie będzie możliwe zrealizowanie ww. celu. W przypadku danych przetwarzanych na podstawie zgody podanie danych jest dobrowolne.</w:t>
            </w:r>
          </w:p>
        </w:tc>
      </w:tr>
      <w:tr w:rsidR="00BA751C" w14:paraId="00CC8BD2" w14:textId="77777777">
        <w:trPr>
          <w:trHeight w:val="816"/>
        </w:trPr>
        <w:tc>
          <w:tcPr>
            <w:tcW w:w="224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14:paraId="3244F916" w14:textId="06FCE963" w:rsidR="00BA751C" w:rsidRDefault="00000000">
            <w:pPr>
              <w:spacing w:after="0" w:line="259" w:lineRule="auto"/>
            </w:pPr>
            <w:r>
              <w:rPr>
                <w:b/>
              </w:rPr>
              <w:t xml:space="preserve">Informacje </w:t>
            </w:r>
            <w:r w:rsidR="0026117B">
              <w:rPr>
                <w:b/>
              </w:rPr>
              <w:br/>
            </w:r>
            <w:r>
              <w:rPr>
                <w:b/>
              </w:rPr>
              <w:t xml:space="preserve">o zautomatyzowanym podejmowaniu decyzji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B149CB5" w14:textId="5B322B6F" w:rsidR="00BA751C" w:rsidRDefault="00000000">
            <w:pPr>
              <w:spacing w:after="0" w:line="259" w:lineRule="auto"/>
            </w:pPr>
            <w:r>
              <w:t>Pani/Pana dane nie będą wykorzystywane do podejmowania decyzji w sposób zautomatyzowany i nie będą podlegały profilowaniu.</w:t>
            </w:r>
          </w:p>
        </w:tc>
      </w:tr>
    </w:tbl>
    <w:p w14:paraId="20B8A054" w14:textId="77777777" w:rsidR="0026117B" w:rsidRDefault="0026117B">
      <w:pPr>
        <w:spacing w:after="0" w:line="259" w:lineRule="auto"/>
        <w:ind w:left="10" w:right="272" w:hanging="10"/>
        <w:jc w:val="right"/>
      </w:pPr>
    </w:p>
    <w:p w14:paraId="1810D01D" w14:textId="77777777" w:rsidR="0026117B" w:rsidRDefault="0026117B">
      <w:pPr>
        <w:spacing w:after="0" w:line="259" w:lineRule="auto"/>
        <w:ind w:left="10" w:right="272" w:hanging="10"/>
        <w:jc w:val="right"/>
      </w:pPr>
    </w:p>
    <w:p w14:paraId="79539388" w14:textId="77777777" w:rsidR="0026117B" w:rsidRDefault="0026117B">
      <w:pPr>
        <w:spacing w:after="0" w:line="259" w:lineRule="auto"/>
        <w:ind w:left="10" w:right="272" w:hanging="10"/>
        <w:jc w:val="right"/>
      </w:pPr>
    </w:p>
    <w:p w14:paraId="0C266D90" w14:textId="77777777" w:rsidR="0026117B" w:rsidRDefault="0026117B">
      <w:pPr>
        <w:spacing w:after="0" w:line="259" w:lineRule="auto"/>
        <w:ind w:left="10" w:right="272" w:hanging="10"/>
        <w:jc w:val="right"/>
      </w:pPr>
    </w:p>
    <w:p w14:paraId="5994FE63" w14:textId="77777777" w:rsidR="0026117B" w:rsidRDefault="0026117B">
      <w:pPr>
        <w:spacing w:after="0" w:line="259" w:lineRule="auto"/>
        <w:ind w:left="10" w:right="272" w:hanging="10"/>
        <w:jc w:val="right"/>
      </w:pPr>
    </w:p>
    <w:p w14:paraId="49321287" w14:textId="77777777" w:rsidR="0026117B" w:rsidRDefault="0026117B">
      <w:pPr>
        <w:spacing w:after="0" w:line="259" w:lineRule="auto"/>
        <w:ind w:left="10" w:right="272" w:hanging="10"/>
        <w:jc w:val="right"/>
      </w:pPr>
    </w:p>
    <w:p w14:paraId="3E1566A5" w14:textId="77777777" w:rsidR="0026117B" w:rsidRDefault="0026117B">
      <w:pPr>
        <w:spacing w:after="0" w:line="259" w:lineRule="auto"/>
        <w:ind w:left="10" w:right="272" w:hanging="10"/>
        <w:jc w:val="right"/>
      </w:pPr>
    </w:p>
    <w:p w14:paraId="2D688DBD" w14:textId="77777777" w:rsidR="0026117B" w:rsidRDefault="0026117B">
      <w:pPr>
        <w:spacing w:after="0" w:line="259" w:lineRule="auto"/>
        <w:ind w:left="10" w:right="272" w:hanging="10"/>
        <w:jc w:val="right"/>
      </w:pPr>
    </w:p>
    <w:p w14:paraId="1F3DD431" w14:textId="1F126161" w:rsidR="00BA751C" w:rsidRDefault="00000000">
      <w:pPr>
        <w:spacing w:after="0" w:line="259" w:lineRule="auto"/>
        <w:ind w:left="10" w:right="272" w:hanging="10"/>
        <w:jc w:val="right"/>
      </w:pPr>
      <w:r>
        <w:rPr>
          <w:rFonts w:ascii="Times New Roman" w:eastAsia="Times New Roman" w:hAnsi="Times New Roman" w:cs="Times New Roman"/>
        </w:rPr>
        <w:t>………………………………………………</w:t>
      </w:r>
    </w:p>
    <w:p w14:paraId="220214AC" w14:textId="77777777" w:rsidR="00BA751C" w:rsidRDefault="00000000">
      <w:pPr>
        <w:spacing w:after="0" w:line="259" w:lineRule="auto"/>
        <w:ind w:left="10" w:right="1411" w:hanging="10"/>
        <w:jc w:val="right"/>
      </w:pPr>
      <w:r>
        <w:rPr>
          <w:rFonts w:ascii="Times New Roman" w:eastAsia="Times New Roman" w:hAnsi="Times New Roman" w:cs="Times New Roman"/>
        </w:rPr>
        <w:t xml:space="preserve">(data i podpis) </w:t>
      </w:r>
    </w:p>
    <w:sectPr w:rsidR="00BA751C">
      <w:pgSz w:w="11900" w:h="16840"/>
      <w:pgMar w:top="1421" w:right="1128" w:bottom="1454" w:left="9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4CE8"/>
    <w:multiLevelType w:val="hybridMultilevel"/>
    <w:tmpl w:val="38AEE6D2"/>
    <w:lvl w:ilvl="0" w:tplc="BA1A1F0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7CF372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9E9322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CCB46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5AA12A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6E3A1E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86AA0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2E4AC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F0728A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66475F"/>
    <w:multiLevelType w:val="hybridMultilevel"/>
    <w:tmpl w:val="7C6E2230"/>
    <w:lvl w:ilvl="0" w:tplc="FE1C0FA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EB5B0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707F92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CE65F6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C602D4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AC3CE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AE8C2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24C05E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CAB900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0C01C3"/>
    <w:multiLevelType w:val="hybridMultilevel"/>
    <w:tmpl w:val="A4D63456"/>
    <w:lvl w:ilvl="0" w:tplc="4C50E844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42BFFC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AA994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84FBDE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989ECA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8627F6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6F27E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F0C6F4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C6DEA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561BC7"/>
    <w:multiLevelType w:val="hybridMultilevel"/>
    <w:tmpl w:val="C0A06DB4"/>
    <w:lvl w:ilvl="0" w:tplc="FE36EF4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27296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7A25B0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24F6A6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7EB670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CED25A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F8E280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321E2C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1CC712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CA4F7B"/>
    <w:multiLevelType w:val="hybridMultilevel"/>
    <w:tmpl w:val="E7DA1696"/>
    <w:lvl w:ilvl="0" w:tplc="F0163A50">
      <w:start w:val="1"/>
      <w:numFmt w:val="bullet"/>
      <w:lvlText w:val="•"/>
      <w:lvlJc w:val="left"/>
      <w:pPr>
        <w:ind w:left="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CEF0AA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B5CB690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6A12A4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D89B4A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B9EC474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987A8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5A435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008A54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1936775">
    <w:abstractNumId w:val="1"/>
  </w:num>
  <w:num w:numId="2" w16cid:durableId="2089695140">
    <w:abstractNumId w:val="4"/>
  </w:num>
  <w:num w:numId="3" w16cid:durableId="219558426">
    <w:abstractNumId w:val="0"/>
  </w:num>
  <w:num w:numId="4" w16cid:durableId="1491025492">
    <w:abstractNumId w:val="2"/>
  </w:num>
  <w:num w:numId="5" w16cid:durableId="2117753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1C"/>
    <w:rsid w:val="00141DF3"/>
    <w:rsid w:val="001F69D6"/>
    <w:rsid w:val="0026117B"/>
    <w:rsid w:val="002D435B"/>
    <w:rsid w:val="004905B6"/>
    <w:rsid w:val="00BA751C"/>
    <w:rsid w:val="00B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E95"/>
  <w15:docId w15:val="{11F4E5CF-4619-44A6-BCB8-03C0C261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41" w:lineRule="auto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4. Klauzula informacyjna do umowy</vt:lpstr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Klauzula informacyjna do umowy</dc:title>
  <dc:subject/>
  <dc:creator>k.maciejczuk</dc:creator>
  <cp:keywords/>
  <cp:lastModifiedBy>Agnieszka Gasik</cp:lastModifiedBy>
  <cp:revision>7</cp:revision>
  <cp:lastPrinted>2023-12-28T10:56:00Z</cp:lastPrinted>
  <dcterms:created xsi:type="dcterms:W3CDTF">2023-12-28T10:35:00Z</dcterms:created>
  <dcterms:modified xsi:type="dcterms:W3CDTF">2023-12-28T11:17:00Z</dcterms:modified>
</cp:coreProperties>
</file>