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8DEC171" w14:textId="77777777" w:rsidR="003E273B" w:rsidRDefault="00000000">
      <w:pPr>
        <w:spacing w:after="321" w:line="259" w:lineRule="auto"/>
        <w:ind w:left="0" w:right="1283" w:firstLine="0"/>
        <w:jc w:val="center"/>
        <w:rPr>
          <w:rFonts w:ascii="Calibri" w:hAnsi="Calibri" w:cs="Calibri"/>
          <w:b/>
          <w:sz w:val="32"/>
          <w:u w:val="single" w:color="000000"/>
        </w:rPr>
      </w:pPr>
      <w:r>
        <w:rPr>
          <w:rFonts w:ascii="Calibri" w:hAnsi="Calibri" w:cs="Calibri"/>
          <w:b/>
          <w:sz w:val="32"/>
        </w:rPr>
        <w:t xml:space="preserve">           </w:t>
      </w:r>
      <w:r>
        <w:rPr>
          <w:rFonts w:ascii="Calibri" w:hAnsi="Calibri" w:cs="Calibri"/>
          <w:b/>
          <w:sz w:val="32"/>
          <w:u w:val="single" w:color="000000"/>
        </w:rPr>
        <w:t>PROGRAM FUNKCJONALNO-UŻYTKOWY</w:t>
      </w:r>
    </w:p>
    <w:p w14:paraId="6E145230" w14:textId="6054F35A" w:rsidR="00A9377C" w:rsidRPr="00401FF1" w:rsidRDefault="00A9377C">
      <w:pPr>
        <w:spacing w:after="321" w:line="259" w:lineRule="auto"/>
        <w:ind w:left="0" w:right="1283" w:firstLine="0"/>
        <w:jc w:val="center"/>
      </w:pPr>
      <w:r w:rsidRPr="00401FF1">
        <w:rPr>
          <w:rFonts w:ascii="Calibri" w:hAnsi="Calibri" w:cs="Calibri"/>
          <w:b/>
          <w:sz w:val="32"/>
        </w:rPr>
        <w:t xml:space="preserve">Wykonanie prac budowlanych i konserwatorskich </w:t>
      </w:r>
      <w:r w:rsidR="00DE5331" w:rsidRPr="00401FF1">
        <w:rPr>
          <w:rFonts w:ascii="Calibri" w:hAnsi="Calibri" w:cs="Calibri"/>
          <w:b/>
          <w:sz w:val="32"/>
        </w:rPr>
        <w:t xml:space="preserve">budynku zabytkowego – Kościoła Rzymskokatolickiego </w:t>
      </w:r>
      <w:proofErr w:type="spellStart"/>
      <w:r w:rsidR="00DE5331" w:rsidRPr="00401FF1">
        <w:rPr>
          <w:rFonts w:ascii="Calibri" w:hAnsi="Calibri" w:cs="Calibri"/>
          <w:b/>
          <w:sz w:val="32"/>
        </w:rPr>
        <w:t>p.w.Św</w:t>
      </w:r>
      <w:proofErr w:type="spellEnd"/>
      <w:r w:rsidR="00DE5331" w:rsidRPr="00401FF1">
        <w:rPr>
          <w:rFonts w:ascii="Calibri" w:hAnsi="Calibri" w:cs="Calibri"/>
          <w:b/>
          <w:sz w:val="32"/>
        </w:rPr>
        <w:t xml:space="preserve">. </w:t>
      </w:r>
      <w:r w:rsidR="00401FF1" w:rsidRPr="00401FF1">
        <w:rPr>
          <w:rFonts w:ascii="Calibri" w:hAnsi="Calibri" w:cs="Calibri"/>
          <w:b/>
          <w:sz w:val="32"/>
        </w:rPr>
        <w:t>A</w:t>
      </w:r>
      <w:r w:rsidR="00DE5331" w:rsidRPr="00401FF1">
        <w:rPr>
          <w:rFonts w:ascii="Calibri" w:hAnsi="Calibri" w:cs="Calibri"/>
          <w:b/>
          <w:sz w:val="32"/>
        </w:rPr>
        <w:t>postołów Piotra i Pawła</w:t>
      </w:r>
      <w:r w:rsidR="00401FF1" w:rsidRPr="00401FF1">
        <w:rPr>
          <w:rFonts w:ascii="Calibri" w:hAnsi="Calibri" w:cs="Calibri"/>
          <w:b/>
          <w:sz w:val="32"/>
        </w:rPr>
        <w:t xml:space="preserve"> w Węgorzewie</w:t>
      </w:r>
    </w:p>
    <w:p w14:paraId="4031F29A" w14:textId="77CF5DF1" w:rsidR="003E273B" w:rsidRDefault="00000000">
      <w:pPr>
        <w:spacing w:after="6" w:line="259" w:lineRule="auto"/>
        <w:ind w:left="0" w:right="0" w:firstLine="0"/>
        <w:jc w:val="left"/>
      </w:pPr>
      <w:r>
        <w:rPr>
          <w:rFonts w:ascii="Calibri" w:eastAsia="Century Gothic" w:hAnsi="Calibri" w:cs="Calibri"/>
          <w:b/>
          <w:noProof/>
          <w:sz w:val="2"/>
        </w:rPr>
        <mc:AlternateContent>
          <mc:Choice Requires="wpg">
            <w:drawing>
              <wp:inline distT="0" distB="0" distL="0" distR="0" wp14:anchorId="3BDB9456" wp14:editId="465EDEED">
                <wp:extent cx="5797550" cy="8890"/>
                <wp:effectExtent l="0" t="0" r="0" b="0"/>
                <wp:docPr id="1" name="Kształt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7440" cy="9000"/>
                          <a:chOff x="0" y="0"/>
                          <a:chExt cx="5797440" cy="9000"/>
                        </a:xfrm>
                      </wpg:grpSpPr>
                      <wps:wsp>
                        <wps:cNvPr id="239996468" name="Dowolny kształt: kształt 239996468"/>
                        <wps:cNvSpPr/>
                        <wps:spPr>
                          <a:xfrm>
                            <a:off x="0" y="0"/>
                            <a:ext cx="5797440" cy="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7296" h="9144">
                                <a:moveTo>
                                  <a:pt x="0" y="0"/>
                                </a:moveTo>
                                <a:lnTo>
                                  <a:pt x="5797296" y="0"/>
                                </a:lnTo>
                                <a:lnTo>
                                  <a:pt x="579729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F1EF79" id="Kształt1" o:spid="_x0000_s1026" style="width:456.5pt;height:.7pt;mso-position-horizontal-relative:char;mso-position-vertical-relative:line" coordsize="57974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">
                <v:shape id="Dowolny kształt: kształt 239996468" o:spid="_x0000_s1027" style="position:absolute;width:57974;height:90;visibility:visible;mso-wrap-style:square;v-text-anchor:top" coordsize="57972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" path="m,l5797296,r,9144l,9144,,e" fillcolor="black" stroked="f" strokeweight="0">
                  <v:path arrowok="t"/>
                </v:shape>
                <w10:anchorlock/>
              </v:group>
            </w:pict>
          </mc:Fallback>
        </mc:AlternateContent>
      </w:r>
    </w:p>
    <w:p w14:paraId="5734DEE7" w14:textId="77777777" w:rsidR="003E273B" w:rsidRDefault="00000000">
      <w:pPr>
        <w:pStyle w:val="Textbody"/>
        <w:spacing w:line="360" w:lineRule="auto"/>
        <w:rPr>
          <w:rFonts w:ascii="Calibri" w:hAnsi="Calibri"/>
        </w:rPr>
      </w:pPr>
      <w:r>
        <w:rPr>
          <w:rFonts w:ascii="Calibri" w:eastAsia="Century Gothic" w:hAnsi="Calibri" w:cs="Calibri"/>
          <w:b/>
          <w:sz w:val="22"/>
          <w:szCs w:val="22"/>
        </w:rPr>
        <w:t>Inwestor</w:t>
      </w:r>
      <w:r>
        <w:rPr>
          <w:rFonts w:asciiTheme="minorHAnsi" w:eastAsia="Century Gothic" w:hAnsiTheme="minorHAnsi" w:cstheme="minorHAnsi"/>
          <w:b/>
          <w:sz w:val="22"/>
          <w:szCs w:val="22"/>
        </w:rPr>
        <w:t xml:space="preserve">:  </w:t>
      </w:r>
      <w:r>
        <w:rPr>
          <w:rFonts w:asciiTheme="minorHAnsi" w:eastAsia="Adobe Heiti Std R" w:hAnsiTheme="minorHAnsi" w:cstheme="minorHAnsi"/>
          <w:sz w:val="22"/>
          <w:szCs w:val="22"/>
        </w:rPr>
        <w:t>Parafia</w:t>
      </w:r>
      <w:r>
        <w:rPr>
          <w:rFonts w:asciiTheme="minorHAnsi" w:eastAsia="Adobe Heiti Std R" w:hAnsiTheme="minorHAnsi" w:cstheme="minorHAnsi"/>
          <w:b/>
          <w:sz w:val="22"/>
          <w:szCs w:val="22"/>
        </w:rPr>
        <w:t xml:space="preserve"> </w:t>
      </w:r>
      <w:r>
        <w:rPr>
          <w:rFonts w:asciiTheme="minorHAnsi" w:eastAsia="Adobe Heiti Std R" w:hAnsiTheme="minorHAnsi" w:cstheme="minorHAnsi"/>
          <w:sz w:val="22"/>
          <w:szCs w:val="22"/>
        </w:rPr>
        <w:t>Rzymskokatolicka</w:t>
      </w:r>
      <w:r>
        <w:rPr>
          <w:rFonts w:ascii="Calibri" w:eastAsia="Adobe Heiti Std R" w:hAnsi="Calibri" w:cs="Times New Roman"/>
          <w:sz w:val="22"/>
          <w:szCs w:val="22"/>
        </w:rPr>
        <w:t xml:space="preserve"> pw. Św. Apostołów Piotra i Pawła</w:t>
      </w:r>
    </w:p>
    <w:p w14:paraId="22581F68" w14:textId="77777777" w:rsidR="003E273B" w:rsidRDefault="00000000">
      <w:pPr>
        <w:pStyle w:val="Textbody"/>
        <w:spacing w:line="360" w:lineRule="auto"/>
        <w:rPr>
          <w:rFonts w:ascii="Calibri" w:hAnsi="Calibri"/>
        </w:rPr>
      </w:pPr>
      <w:r>
        <w:rPr>
          <w:rFonts w:ascii="Calibri" w:eastAsia="Adobe Heiti Std R" w:hAnsi="Calibri" w:cs="Times New Roman"/>
          <w:sz w:val="22"/>
          <w:szCs w:val="22"/>
        </w:rPr>
        <w:t xml:space="preserve">                 Węgorzewo, ul. Zamkowa 16, 11-600 Węgorzewo.</w:t>
      </w:r>
    </w:p>
    <w:p w14:paraId="29B9AA4E" w14:textId="77777777" w:rsidR="003E273B" w:rsidRDefault="00000000">
      <w:pPr>
        <w:spacing w:after="0" w:line="408" w:lineRule="auto"/>
        <w:ind w:left="1276" w:right="0" w:hanging="1276"/>
        <w:jc w:val="left"/>
        <w:rPr>
          <w:rFonts w:ascii="Calibri" w:hAnsi="Calibri"/>
        </w:rPr>
      </w:pPr>
      <w:r>
        <w:rPr>
          <w:rFonts w:ascii="Calibri" w:eastAsia="Century Gothic" w:hAnsi="Calibri" w:cs="Calibri"/>
          <w:b/>
          <w:sz w:val="22"/>
        </w:rPr>
        <w:t xml:space="preserve">Adres </w:t>
      </w:r>
      <w:r>
        <w:rPr>
          <w:rFonts w:asciiTheme="minorHAnsi" w:eastAsia="Century Gothic" w:hAnsiTheme="minorHAnsi" w:cstheme="minorHAnsi"/>
          <w:b/>
          <w:sz w:val="22"/>
        </w:rPr>
        <w:t>inwestycji:</w:t>
      </w:r>
      <w:r>
        <w:rPr>
          <w:rFonts w:asciiTheme="minorHAnsi" w:eastAsia="Century Gothic" w:hAnsiTheme="minorHAnsi" w:cstheme="minorHAnsi"/>
          <w:sz w:val="22"/>
        </w:rPr>
        <w:t xml:space="preserve"> Węgorzewo</w:t>
      </w:r>
      <w:r>
        <w:rPr>
          <w:rFonts w:ascii="Calibri" w:eastAsia="Adobe Heiti Std R" w:hAnsi="Calibri"/>
          <w:sz w:val="22"/>
        </w:rPr>
        <w:t>, ul. Zamkowa 16, 11-600 Węgorzewo</w:t>
      </w:r>
      <w:r>
        <w:rPr>
          <w:rFonts w:ascii="Calibri" w:eastAsia="Adobe Heiti Std R" w:hAnsi="Calibri"/>
          <w:b/>
          <w:sz w:val="22"/>
        </w:rPr>
        <w:t>.</w:t>
      </w:r>
      <w:r>
        <w:rPr>
          <w:rFonts w:asciiTheme="minorHAnsi" w:eastAsia="Century Gothic" w:hAnsiTheme="minorHAnsi" w:cstheme="minorHAnsi"/>
          <w:sz w:val="22"/>
        </w:rPr>
        <w:t xml:space="preserve"> </w:t>
      </w:r>
      <w:r>
        <w:rPr>
          <w:rFonts w:asciiTheme="minorHAnsi" w:hAnsiTheme="minorHAnsi" w:cstheme="minorHAnsi"/>
          <w:sz w:val="22"/>
        </w:rPr>
        <w:t xml:space="preserve">; działka nr </w:t>
      </w:r>
      <w:proofErr w:type="spellStart"/>
      <w:r>
        <w:rPr>
          <w:rFonts w:asciiTheme="minorHAnsi" w:hAnsiTheme="minorHAnsi" w:cstheme="minorHAnsi"/>
          <w:sz w:val="22"/>
        </w:rPr>
        <w:t>ewid</w:t>
      </w:r>
      <w:proofErr w:type="spellEnd"/>
      <w:r>
        <w:rPr>
          <w:rFonts w:asciiTheme="minorHAnsi" w:hAnsiTheme="minorHAnsi" w:cstheme="minorHAnsi"/>
          <w:sz w:val="22"/>
        </w:rPr>
        <w:t>. 647, obręb 0001 Węgorzewo 1, gmina</w:t>
      </w:r>
      <w:r>
        <w:rPr>
          <w:rFonts w:ascii="Calibri" w:eastAsia="Century Gothic" w:hAnsi="Calibri" w:cs="Calibri"/>
          <w:sz w:val="22"/>
        </w:rPr>
        <w:t xml:space="preserve"> Węgorzewo</w:t>
      </w:r>
      <w:r>
        <w:rPr>
          <w:rFonts w:asciiTheme="minorHAnsi" w:hAnsiTheme="minorHAnsi" w:cstheme="minorHAnsi"/>
          <w:sz w:val="22"/>
        </w:rPr>
        <w:t xml:space="preserve">, powiat węgorzewski </w:t>
      </w:r>
    </w:p>
    <w:p w14:paraId="52C73DCA" w14:textId="77777777" w:rsidR="003E273B" w:rsidRDefault="00000000">
      <w:pPr>
        <w:spacing w:after="198" w:line="259" w:lineRule="auto"/>
        <w:ind w:left="-29" w:right="-27" w:firstLine="0"/>
        <w:jc w:val="left"/>
      </w:pPr>
      <w:r>
        <w:rPr>
          <w:noProof/>
        </w:rPr>
        <mc:AlternateContent>
          <mc:Choice Requires="wpg">
            <w:drawing>
              <wp:inline distT="0" distB="0" distL="0" distR="0" wp14:anchorId="4C4E1DDF" wp14:editId="409B0642">
                <wp:extent cx="5797550" cy="8890"/>
                <wp:effectExtent l="0" t="0" r="0" b="0"/>
                <wp:docPr id="2" name="Kształt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7440" cy="9000"/>
                          <a:chOff x="0" y="0"/>
                          <a:chExt cx="5797440" cy="9000"/>
                        </a:xfrm>
                      </wpg:grpSpPr>
                      <wps:wsp>
                        <wps:cNvPr id="1369471393" name="Dowolny kształt: kształt 1369471393"/>
                        <wps:cNvSpPr/>
                        <wps:spPr>
                          <a:xfrm>
                            <a:off x="0" y="0"/>
                            <a:ext cx="5797440" cy="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7296" h="9144">
                                <a:moveTo>
                                  <a:pt x="0" y="0"/>
                                </a:moveTo>
                                <a:lnTo>
                                  <a:pt x="5797296" y="0"/>
                                </a:lnTo>
                                <a:lnTo>
                                  <a:pt x="579729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09B1962" id="Kształt2" o:spid="_x0000_s1026" style="width:456.5pt;height:.7pt;mso-position-horizontal-relative:char;mso-position-vertical-relative:line" coordsize="57974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">
                <v:shape id="Dowolny kształt: kształt 1369471393" o:spid="_x0000_s1027" style="position:absolute;width:57974;height:90;visibility:visible;mso-wrap-style:square;v-text-anchor:top" coordsize="57972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" path="m,l5797296,r,9144l,9144,,e" fillcolor="black" stroked="f" strokeweight="0">
                  <v:path arrowok="t"/>
                </v:shape>
                <w10:anchorlock/>
              </v:group>
            </w:pict>
          </mc:Fallback>
        </mc:AlternateContent>
      </w:r>
    </w:p>
    <w:p w14:paraId="409A44DA" w14:textId="77777777" w:rsidR="003E273B" w:rsidRDefault="00000000">
      <w:pPr>
        <w:spacing w:after="0" w:line="259" w:lineRule="auto"/>
        <w:ind w:left="0" w:right="0" w:firstLine="0"/>
        <w:jc w:val="left"/>
      </w:pPr>
      <w:r>
        <w:rPr>
          <w:rFonts w:ascii="Calibri" w:eastAsia="Century Gothic" w:hAnsi="Calibri" w:cs="Calibri"/>
          <w:bCs/>
          <w:szCs w:val="20"/>
        </w:rPr>
        <w:t>Kategoria obiektu budowlanego: nie dotyczy</w:t>
      </w:r>
    </w:p>
    <w:p w14:paraId="79502A32" w14:textId="77777777" w:rsidR="003E273B" w:rsidRDefault="003E273B">
      <w:pPr>
        <w:spacing w:after="0" w:line="259" w:lineRule="auto"/>
        <w:ind w:left="0" w:right="0" w:firstLine="0"/>
        <w:jc w:val="left"/>
        <w:rPr>
          <w:rFonts w:ascii="Calibri" w:hAnsi="Calibri" w:cs="Calibri"/>
        </w:rPr>
      </w:pPr>
    </w:p>
    <w:p w14:paraId="136FB98D" w14:textId="77777777" w:rsidR="003E273B" w:rsidRDefault="00000000">
      <w:pPr>
        <w:spacing w:after="0" w:line="259" w:lineRule="auto"/>
        <w:ind w:left="0" w:right="0" w:firstLine="0"/>
        <w:jc w:val="left"/>
      </w:pPr>
      <w:r>
        <w:rPr>
          <w:noProof/>
        </w:rPr>
        <mc:AlternateContent>
          <mc:Choice Requires="wpg">
            <w:drawing>
              <wp:inline distT="0" distB="0" distL="0" distR="0" wp14:anchorId="1075FA02" wp14:editId="164BFBDA">
                <wp:extent cx="5797550" cy="8890"/>
                <wp:effectExtent l="0" t="0" r="0" b="0"/>
                <wp:docPr id="3" name="Kształt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7440" cy="9000"/>
                          <a:chOff x="0" y="0"/>
                          <a:chExt cx="5797440" cy="9000"/>
                        </a:xfrm>
                      </wpg:grpSpPr>
                      <wps:wsp>
                        <wps:cNvPr id="2016004322" name="Dowolny kształt: kształt 2016004322"/>
                        <wps:cNvSpPr/>
                        <wps:spPr>
                          <a:xfrm>
                            <a:off x="0" y="0"/>
                            <a:ext cx="5797440" cy="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7296" h="9144">
                                <a:moveTo>
                                  <a:pt x="0" y="0"/>
                                </a:moveTo>
                                <a:lnTo>
                                  <a:pt x="5797296" y="0"/>
                                </a:lnTo>
                                <a:lnTo>
                                  <a:pt x="579729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4DDF9F" id="Kształt3" o:spid="_x0000_s1026" style="width:456.5pt;height:.7pt;mso-position-horizontal-relative:char;mso-position-vertical-relative:line" coordsize="57974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">
                <v:shape id="Dowolny kształt: kształt 2016004322" o:spid="_x0000_s1027" style="position:absolute;width:57974;height:90;visibility:visible;mso-wrap-style:square;v-text-anchor:top" coordsize="57972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" path="m,l5797296,r,9144l,9144,,e" fillcolor="black" stroked="f" strokeweight="0">
                  <v:path arrowok="t"/>
                </v:shape>
                <w10:anchorlock/>
              </v:group>
            </w:pict>
          </mc:Fallback>
        </mc:AlternateContent>
      </w:r>
    </w:p>
    <w:p w14:paraId="402E1397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b/>
          <w:bCs/>
          <w:iCs/>
          <w:szCs w:val="52"/>
        </w:rPr>
        <w:t xml:space="preserve"> KODY  CPV</w:t>
      </w:r>
    </w:p>
    <w:p w14:paraId="42B258A1" w14:textId="77777777" w:rsidR="003E273B" w:rsidRDefault="003E273B">
      <w:pPr>
        <w:spacing w:after="0" w:line="240" w:lineRule="auto"/>
        <w:ind w:left="0" w:right="0" w:firstLine="0"/>
        <w:jc w:val="left"/>
        <w:rPr>
          <w:rFonts w:ascii="Calibri" w:eastAsia="Century Gothic" w:hAnsi="Calibri" w:cs="Calibri"/>
          <w:b/>
          <w:bCs/>
          <w:iCs/>
          <w:szCs w:val="52"/>
        </w:rPr>
      </w:pPr>
    </w:p>
    <w:p w14:paraId="4EFEEAFC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71000000-8 Usługi architektoniczne, budowlane, inżynieryjne i kontrolne</w:t>
      </w:r>
    </w:p>
    <w:p w14:paraId="24899EDD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71221000-3 Usługi architektoniczne w zakresie obiektów budowlanych</w:t>
      </w:r>
    </w:p>
    <w:p w14:paraId="4EA04B8B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71248000-8 Nadzór nad projektem i dokumentacją</w:t>
      </w:r>
    </w:p>
    <w:p w14:paraId="767EE35E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71242000-6 Przygotowanie przedsięwzięcia, projektu, oszacowanie kosztów</w:t>
      </w:r>
    </w:p>
    <w:p w14:paraId="7CE57F1C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71244000-0 Kalkulacja kosztów, monitoring kosztów</w:t>
      </w:r>
    </w:p>
    <w:p w14:paraId="0B4A6004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71248000-8 Nadzór nad projektem i dokumentacją</w:t>
      </w:r>
    </w:p>
    <w:p w14:paraId="3F524342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71250000-5 Usługi architektoniczne, inżynieryjne i pomiarowe</w:t>
      </w:r>
    </w:p>
    <w:p w14:paraId="51EB1198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71541000-2 Usługi zarządzania projektem budowlanym</w:t>
      </w:r>
    </w:p>
    <w:p w14:paraId="420ECD29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45000000-7 Roboty budowlane</w:t>
      </w:r>
    </w:p>
    <w:p w14:paraId="4CE168AC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45100000-8 Przygotowanie terenu pod budowę</w:t>
      </w:r>
    </w:p>
    <w:p w14:paraId="7E7972F6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45111220-6 Roboty w zakresie usuwania gruzu</w:t>
      </w:r>
    </w:p>
    <w:p w14:paraId="143C3777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45400000-1 Roboty wykończeniowe w zakresie obiektów budowlanych</w:t>
      </w:r>
    </w:p>
    <w:p w14:paraId="65287984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45410000-4 Tynkowanie</w:t>
      </w:r>
    </w:p>
    <w:p w14:paraId="5CCA9A03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rFonts w:ascii="Calibri" w:eastAsia="Century Gothic" w:hAnsi="Calibri" w:cs="Calibri"/>
          <w:iCs/>
          <w:sz w:val="20"/>
          <w:szCs w:val="44"/>
        </w:rPr>
        <w:t>45453100-8 Roboty renowacyjne</w:t>
      </w:r>
    </w:p>
    <w:p w14:paraId="638355DB" w14:textId="77777777" w:rsidR="003E273B" w:rsidRDefault="003E273B">
      <w:pPr>
        <w:spacing w:after="0" w:line="240" w:lineRule="auto"/>
        <w:ind w:left="0" w:right="0" w:firstLine="0"/>
        <w:jc w:val="left"/>
        <w:rPr>
          <w:rFonts w:ascii="Calibri" w:eastAsia="Century Gothic" w:hAnsi="Calibri" w:cs="Calibri"/>
          <w:iCs/>
          <w:sz w:val="16"/>
          <w:szCs w:val="36"/>
        </w:rPr>
      </w:pPr>
    </w:p>
    <w:p w14:paraId="40819A8F" w14:textId="77777777" w:rsidR="003E273B" w:rsidRDefault="00000000">
      <w:pPr>
        <w:spacing w:after="0" w:line="240" w:lineRule="auto"/>
        <w:ind w:left="0" w:right="0" w:firstLine="0"/>
        <w:jc w:val="left"/>
      </w:pPr>
      <w:r>
        <w:rPr>
          <w:noProof/>
        </w:rPr>
        <mc:AlternateContent>
          <mc:Choice Requires="wpg">
            <w:drawing>
              <wp:inline distT="0" distB="0" distL="0" distR="0" wp14:anchorId="6B794A1C" wp14:editId="7C09A6EB">
                <wp:extent cx="5760720" cy="8890"/>
                <wp:effectExtent l="0" t="0" r="0" b="0"/>
                <wp:docPr id="4" name="Kształt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9000"/>
                          <a:chOff x="0" y="0"/>
                          <a:chExt cx="5760720" cy="9000"/>
                        </a:xfrm>
                      </wpg:grpSpPr>
                      <wps:wsp>
                        <wps:cNvPr id="404633637" name="Dowolny kształt: kształt 404633637"/>
                        <wps:cNvSpPr/>
                        <wps:spPr>
                          <a:xfrm>
                            <a:off x="0" y="0"/>
                            <a:ext cx="5760720" cy="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7296" h="9144">
                                <a:moveTo>
                                  <a:pt x="0" y="0"/>
                                </a:moveTo>
                                <a:lnTo>
                                  <a:pt x="5797296" y="0"/>
                                </a:lnTo>
                                <a:lnTo>
                                  <a:pt x="579729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558D7A4" id="Kształt4" o:spid="_x0000_s1026" style="width:453.6pt;height:.7pt;mso-position-horizontal-relative:char;mso-position-vertical-relative:line" coordsize="57607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">
                <v:shape id="Dowolny kształt: kształt 404633637" o:spid="_x0000_s1027" style="position:absolute;width:57607;height:90;visibility:visible;mso-wrap-style:square;v-text-anchor:top" coordsize="57972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" path="m,l5797296,r,9144l,9144,,e" fillcolor="black" stroked="f" strokeweight="0">
                  <v:path arrowok="t"/>
                </v:shape>
                <w10:anchorlock/>
              </v:group>
            </w:pict>
          </mc:Fallback>
        </mc:AlternateContent>
      </w:r>
    </w:p>
    <w:p w14:paraId="47133E49" w14:textId="77777777" w:rsidR="003E273B" w:rsidRDefault="003E273B">
      <w:pPr>
        <w:spacing w:after="183" w:line="259" w:lineRule="auto"/>
        <w:ind w:left="0" w:right="0" w:firstLine="0"/>
        <w:jc w:val="left"/>
        <w:rPr>
          <w:rFonts w:ascii="Calibri" w:hAnsi="Calibri" w:cs="Calibri"/>
        </w:rPr>
      </w:pPr>
    </w:p>
    <w:p w14:paraId="4849444B" w14:textId="77777777" w:rsidR="003E273B" w:rsidRDefault="00000000">
      <w:pPr>
        <w:pStyle w:val="Nagwek1"/>
        <w:spacing w:after="0" w:line="240" w:lineRule="auto"/>
        <w:jc w:val="left"/>
      </w:pPr>
      <w:r>
        <w:rPr>
          <w:rFonts w:ascii="Calibri" w:hAnsi="Calibri" w:cs="Calibri"/>
          <w:sz w:val="24"/>
          <w:szCs w:val="16"/>
        </w:rPr>
        <w:t xml:space="preserve">SPIS ZAWARTOŚCI </w:t>
      </w:r>
    </w:p>
    <w:p w14:paraId="3DCDDFEA" w14:textId="77777777" w:rsidR="003E273B" w:rsidRDefault="00000000">
      <w:pPr>
        <w:spacing w:after="0" w:line="240" w:lineRule="auto"/>
        <w:ind w:left="99" w:right="0" w:firstLine="0"/>
        <w:jc w:val="center"/>
      </w:pPr>
      <w:r>
        <w:rPr>
          <w:rFonts w:ascii="Calibri" w:eastAsia="Century Gothic" w:hAnsi="Calibri" w:cs="Calibri"/>
          <w:b/>
          <w:sz w:val="32"/>
          <w:szCs w:val="20"/>
        </w:rPr>
        <w:t xml:space="preserve"> </w:t>
      </w:r>
    </w:p>
    <w:p w14:paraId="1E13F8B7" w14:textId="77777777" w:rsidR="003E273B" w:rsidRDefault="00000000">
      <w:pPr>
        <w:numPr>
          <w:ilvl w:val="0"/>
          <w:numId w:val="1"/>
        </w:numPr>
        <w:spacing w:after="0" w:line="240" w:lineRule="auto"/>
        <w:ind w:right="0" w:hanging="247"/>
        <w:jc w:val="left"/>
      </w:pPr>
      <w:r>
        <w:rPr>
          <w:rFonts w:ascii="Calibri" w:eastAsia="Century Gothic" w:hAnsi="Calibri" w:cs="Calibri"/>
          <w:sz w:val="20"/>
          <w:szCs w:val="20"/>
        </w:rPr>
        <w:t xml:space="preserve">Strona tytułowa                                                                                          </w:t>
      </w:r>
      <w:r>
        <w:rPr>
          <w:rFonts w:ascii="Calibri" w:eastAsia="Century Gothic" w:hAnsi="Calibri" w:cs="Calibri"/>
          <w:sz w:val="20"/>
          <w:szCs w:val="20"/>
        </w:rPr>
        <w:tab/>
      </w:r>
    </w:p>
    <w:p w14:paraId="7F393CC0" w14:textId="77777777" w:rsidR="003E273B" w:rsidRDefault="00000000">
      <w:pPr>
        <w:numPr>
          <w:ilvl w:val="0"/>
          <w:numId w:val="1"/>
        </w:numPr>
        <w:spacing w:after="0" w:line="240" w:lineRule="auto"/>
        <w:ind w:right="0" w:hanging="247"/>
        <w:jc w:val="left"/>
      </w:pPr>
      <w:r>
        <w:rPr>
          <w:rFonts w:ascii="Calibri" w:eastAsia="Century Gothic" w:hAnsi="Calibri" w:cs="Calibri"/>
          <w:sz w:val="20"/>
          <w:szCs w:val="20"/>
        </w:rPr>
        <w:t xml:space="preserve">Spis treści                                                                              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</w:r>
    </w:p>
    <w:p w14:paraId="51DC7B66" w14:textId="77777777" w:rsidR="003E273B" w:rsidRDefault="00000000">
      <w:pPr>
        <w:numPr>
          <w:ilvl w:val="0"/>
          <w:numId w:val="1"/>
        </w:numPr>
        <w:spacing w:after="0" w:line="240" w:lineRule="auto"/>
        <w:ind w:right="0" w:hanging="247"/>
        <w:jc w:val="left"/>
      </w:pPr>
      <w:r>
        <w:rPr>
          <w:rFonts w:ascii="Calibri" w:eastAsia="Century Gothic" w:hAnsi="Calibri" w:cs="Calibri"/>
          <w:sz w:val="20"/>
          <w:szCs w:val="20"/>
        </w:rPr>
        <w:t xml:space="preserve">Lokalizacja inwestycji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</w:r>
      <w:r>
        <w:rPr>
          <w:rFonts w:ascii="Calibri" w:eastAsia="Century Gothic" w:hAnsi="Calibri" w:cs="Calibri"/>
          <w:sz w:val="20"/>
          <w:szCs w:val="20"/>
        </w:rPr>
        <w:tab/>
      </w:r>
    </w:p>
    <w:p w14:paraId="1276D664" w14:textId="77777777" w:rsidR="003E273B" w:rsidRDefault="00000000">
      <w:pPr>
        <w:numPr>
          <w:ilvl w:val="0"/>
          <w:numId w:val="1"/>
        </w:numPr>
        <w:spacing w:after="0" w:line="240" w:lineRule="auto"/>
        <w:ind w:right="0" w:hanging="247"/>
        <w:jc w:val="left"/>
      </w:pPr>
      <w:r>
        <w:rPr>
          <w:rFonts w:ascii="Calibri" w:eastAsia="Century Gothic" w:hAnsi="Calibri" w:cs="Calibri"/>
          <w:sz w:val="20"/>
          <w:szCs w:val="20"/>
        </w:rPr>
        <w:t xml:space="preserve">Część opisowa przedmiotu zamówienia                    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  <w:t xml:space="preserve"> </w:t>
      </w:r>
      <w:r>
        <w:rPr>
          <w:rFonts w:ascii="Calibri" w:eastAsia="Century Gothic" w:hAnsi="Calibri" w:cs="Calibri"/>
          <w:sz w:val="20"/>
          <w:szCs w:val="20"/>
        </w:rPr>
        <w:tab/>
      </w:r>
    </w:p>
    <w:p w14:paraId="740B881A" w14:textId="77777777" w:rsidR="003E273B" w:rsidRDefault="00000000">
      <w:pPr>
        <w:numPr>
          <w:ilvl w:val="0"/>
          <w:numId w:val="1"/>
        </w:numPr>
        <w:spacing w:after="0" w:line="240" w:lineRule="auto"/>
        <w:ind w:right="0" w:hanging="247"/>
        <w:jc w:val="left"/>
      </w:pPr>
      <w:r>
        <w:rPr>
          <w:rFonts w:ascii="Calibri" w:eastAsia="Century Gothic" w:hAnsi="Calibri" w:cs="Calibri"/>
          <w:sz w:val="20"/>
          <w:szCs w:val="20"/>
        </w:rPr>
        <w:t xml:space="preserve">Część informacyjna dla przedmiotu zamówienia                                      </w:t>
      </w:r>
    </w:p>
    <w:p w14:paraId="79713C1C" w14:textId="77777777" w:rsidR="003E273B" w:rsidRDefault="00000000">
      <w:pPr>
        <w:numPr>
          <w:ilvl w:val="0"/>
          <w:numId w:val="1"/>
        </w:numPr>
        <w:spacing w:after="249" w:line="259" w:lineRule="auto"/>
        <w:ind w:right="0" w:hanging="247"/>
        <w:jc w:val="left"/>
      </w:pPr>
      <w:r>
        <w:rPr>
          <w:rFonts w:ascii="Calibri" w:eastAsia="Century Gothic" w:hAnsi="Calibri" w:cs="Calibri"/>
          <w:sz w:val="20"/>
          <w:szCs w:val="20"/>
        </w:rPr>
        <w:t>Załączniki</w:t>
      </w:r>
    </w:p>
    <w:p w14:paraId="081C0951" w14:textId="77777777" w:rsidR="003E273B" w:rsidRDefault="00000000">
      <w:pPr>
        <w:spacing w:after="175" w:line="259" w:lineRule="auto"/>
        <w:ind w:left="0" w:right="0" w:firstLine="0"/>
        <w:jc w:val="left"/>
      </w:pPr>
      <w:r>
        <w:rPr>
          <w:noProof/>
        </w:rPr>
        <mc:AlternateContent>
          <mc:Choice Requires="wpg">
            <w:drawing>
              <wp:inline distT="0" distB="0" distL="0" distR="0" wp14:anchorId="1DEEE34D" wp14:editId="19558593">
                <wp:extent cx="5760720" cy="8255"/>
                <wp:effectExtent l="0" t="0" r="0" b="0"/>
                <wp:docPr id="5" name="Kształt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8280"/>
                          <a:chOff x="0" y="0"/>
                          <a:chExt cx="5760720" cy="8280"/>
                        </a:xfrm>
                      </wpg:grpSpPr>
                      <wps:wsp>
                        <wps:cNvPr id="646774296" name="Dowolny kształt: kształt 646774296"/>
                        <wps:cNvSpPr/>
                        <wps:spPr>
                          <a:xfrm>
                            <a:off x="0" y="0"/>
                            <a:ext cx="5760720" cy="82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7296" h="9144">
                                <a:moveTo>
                                  <a:pt x="0" y="0"/>
                                </a:moveTo>
                                <a:lnTo>
                                  <a:pt x="5797296" y="0"/>
                                </a:lnTo>
                                <a:lnTo>
                                  <a:pt x="579729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80A92E" id="Kształt5" o:spid="_x0000_s1026" style="width:453.6pt;height:.65pt;mso-position-horizontal-relative:char;mso-position-vertical-relative:line" coordsize="57607,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">
                <v:shape id="Dowolny kształt: kształt 646774296" o:spid="_x0000_s1027" style="position:absolute;width:57607;height:82;visibility:visible;mso-wrap-style:square;v-text-anchor:top" coordsize="57972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" path="m,l5797296,r,9144l,9144,,e" fillcolor="black" stroked="f" strokeweight="0">
                  <v:path arrowok="t"/>
                </v:shape>
                <w10:anchorlock/>
              </v:group>
            </w:pict>
          </mc:Fallback>
        </mc:AlternateContent>
      </w:r>
    </w:p>
    <w:p w14:paraId="369E27BE" w14:textId="77777777" w:rsidR="003E273B" w:rsidRDefault="00000000">
      <w:pPr>
        <w:spacing w:after="175" w:line="259" w:lineRule="auto"/>
        <w:ind w:left="0" w:right="0" w:firstLine="0"/>
        <w:jc w:val="left"/>
      </w:pPr>
      <w:r>
        <w:rPr>
          <w:rFonts w:ascii="Calibri" w:eastAsia="Century Gothic" w:hAnsi="Calibri" w:cs="Calibri"/>
          <w:i/>
          <w:sz w:val="22"/>
          <w:u w:val="single" w:color="000000"/>
        </w:rPr>
        <w:t>OPRACOWAŁ</w:t>
      </w:r>
      <w:r>
        <w:rPr>
          <w:rFonts w:ascii="Calibri" w:eastAsia="Century Gothic" w:hAnsi="Calibri" w:cs="Calibri"/>
          <w:i/>
          <w:sz w:val="22"/>
        </w:rPr>
        <w:t xml:space="preserve">:      mgr arch. Krzysztof Baran  </w:t>
      </w:r>
    </w:p>
    <w:p w14:paraId="6C676A27" w14:textId="77777777" w:rsidR="003E273B" w:rsidRDefault="00000000">
      <w:pPr>
        <w:spacing w:after="203" w:line="259" w:lineRule="auto"/>
        <w:ind w:left="-29" w:right="-27" w:firstLine="0"/>
        <w:jc w:val="left"/>
      </w:pPr>
      <w:r>
        <w:rPr>
          <w:noProof/>
        </w:rPr>
        <mc:AlternateContent>
          <mc:Choice Requires="wpg">
            <w:drawing>
              <wp:inline distT="0" distB="0" distL="0" distR="0" wp14:anchorId="4AB0A874" wp14:editId="00F22A27">
                <wp:extent cx="5797550" cy="8890"/>
                <wp:effectExtent l="0" t="0" r="0" b="0"/>
                <wp:docPr id="6" name="Kształt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97440" cy="9000"/>
                          <a:chOff x="0" y="0"/>
                          <a:chExt cx="5797440" cy="9000"/>
                        </a:xfrm>
                      </wpg:grpSpPr>
                      <wps:wsp>
                        <wps:cNvPr id="1512622438" name="Dowolny kształt: kształt 1512622438"/>
                        <wps:cNvSpPr/>
                        <wps:spPr>
                          <a:xfrm>
                            <a:off x="0" y="0"/>
                            <a:ext cx="5797440" cy="90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797296" h="9144">
                                <a:moveTo>
                                  <a:pt x="0" y="0"/>
                                </a:moveTo>
                                <a:lnTo>
                                  <a:pt x="5797296" y="0"/>
                                </a:lnTo>
                                <a:lnTo>
                                  <a:pt x="579729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 w="0">
                            <a:noFill/>
                          </a:ln>
                        </wps:spPr>
                        <wps:style>
                          <a:lnRef idx="0">
                            <a:scrgbClr r="0" g="0" b="0"/>
                          </a:lnRef>
                          <a:fillRef idx="0">
                            <a:scrgbClr r="0" g="0" b="0"/>
                          </a:fillRef>
                          <a:effectRef idx="0">
                            <a:scrgbClr r="0" g="0" b="0"/>
                          </a:effectRef>
                          <a:fontRef idx="minor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F63C1B" id="Kształt6" o:spid="_x0000_s1026" style="width:456.5pt;height:.7pt;mso-position-horizontal-relative:char;mso-position-vertical-relative:line" coordsize="57974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">
                <v:shape id="Dowolny kształt: kształt 1512622438" o:spid="_x0000_s1027" style="position:absolute;width:57974;height:90;visibility:visible;mso-wrap-style:square;v-text-anchor:top" coordsize="5797296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" path="m,l5797296,r,9144l,9144,,e" fillcolor="black" stroked="f" strokeweight="0">
                  <v:path arrowok="t"/>
                </v:shape>
                <w10:anchorlock/>
              </v:group>
            </w:pict>
          </mc:Fallback>
        </mc:AlternateContent>
      </w:r>
      <w:r>
        <w:rPr>
          <w:rFonts w:ascii="Calibri" w:eastAsia="Century Gothic" w:hAnsi="Calibri" w:cs="Calibri"/>
          <w:b/>
          <w:sz w:val="36"/>
        </w:rPr>
        <w:t xml:space="preserve"> </w:t>
      </w:r>
    </w:p>
    <w:p w14:paraId="56605AF8" w14:textId="77777777" w:rsidR="003E273B" w:rsidRDefault="003E273B">
      <w:pPr>
        <w:spacing w:after="0" w:line="259" w:lineRule="auto"/>
        <w:ind w:left="0" w:right="0" w:firstLine="0"/>
        <w:rPr>
          <w:rFonts w:ascii="Calibri" w:hAnsi="Calibri" w:cs="Calibri"/>
        </w:rPr>
      </w:pPr>
    </w:p>
    <w:p w14:paraId="498EBF39" w14:textId="77777777" w:rsidR="003E273B" w:rsidRDefault="003E273B">
      <w:pPr>
        <w:pStyle w:val="Nagwek2"/>
        <w:spacing w:after="214"/>
        <w:ind w:left="345" w:right="9" w:firstLine="0"/>
        <w:rPr>
          <w:rFonts w:ascii="Calibri" w:hAnsi="Calibri" w:cs="Calibri"/>
          <w:sz w:val="34"/>
        </w:rPr>
      </w:pPr>
    </w:p>
    <w:p w14:paraId="044AD377" w14:textId="77777777" w:rsidR="003E273B" w:rsidRDefault="003E273B"/>
    <w:p w14:paraId="459F22F8" w14:textId="77777777" w:rsidR="003E273B" w:rsidRDefault="00000000">
      <w:pPr>
        <w:pStyle w:val="Nagwek2"/>
        <w:spacing w:after="214"/>
        <w:ind w:left="345" w:right="9" w:firstLine="0"/>
        <w:jc w:val="center"/>
      </w:pPr>
      <w:r>
        <w:rPr>
          <w:rFonts w:ascii="Calibri" w:hAnsi="Calibri" w:cs="Calibri"/>
          <w:sz w:val="30"/>
          <w:szCs w:val="30"/>
        </w:rPr>
        <w:t>LOKALIZACJA INWESTYC</w:t>
      </w:r>
      <w:r>
        <w:rPr>
          <w:rFonts w:ascii="Calibri" w:hAnsi="Calibri" w:cs="Calibri"/>
          <w:bCs/>
          <w:sz w:val="30"/>
          <w:szCs w:val="30"/>
        </w:rPr>
        <w:t>JI</w:t>
      </w:r>
    </w:p>
    <w:p w14:paraId="050D5A6A" w14:textId="77777777" w:rsidR="003E273B" w:rsidRDefault="003E273B">
      <w:pPr>
        <w:rPr>
          <w:rFonts w:ascii="Calibri" w:hAnsi="Calibri" w:cs="Calibri"/>
        </w:rPr>
      </w:pPr>
    </w:p>
    <w:p w14:paraId="6C525192" w14:textId="77777777" w:rsidR="003E273B" w:rsidRDefault="00000000">
      <w:pPr>
        <w:pStyle w:val="Standard"/>
      </w:pPr>
      <w:r>
        <w:t>1. Budynek</w:t>
      </w:r>
      <w:r>
        <w:rPr>
          <w:rFonts w:ascii="Garamond" w:eastAsia="Adobe Heiti Std R" w:hAnsi="Garamond" w:cs="Times New Roman"/>
          <w:sz w:val="22"/>
          <w:szCs w:val="22"/>
        </w:rPr>
        <w:t xml:space="preserve"> kościoła pw. Św. Apostołów Piotra i Pawła </w:t>
      </w:r>
      <w:r>
        <w:t>w miejscowości Węgorzewo.</w:t>
      </w:r>
    </w:p>
    <w:p w14:paraId="2D104FAB" w14:textId="77777777" w:rsidR="003E273B" w:rsidRDefault="00000000">
      <w:pPr>
        <w:pStyle w:val="Standard"/>
      </w:pPr>
      <w:r>
        <w:t xml:space="preserve"> Działka: </w:t>
      </w:r>
      <w:r>
        <w:rPr>
          <w:color w:val="000000"/>
        </w:rPr>
        <w:t>281903_4.0001.647</w:t>
      </w:r>
      <w:r>
        <w:t xml:space="preserve"> , o</w:t>
      </w:r>
      <w:bookmarkStart w:id="0" w:name="_Hlk161136313"/>
      <w:r>
        <w:t xml:space="preserve">bręb 0001 Węgorzewo 1, gmina Węgorzewo, powiat </w:t>
      </w:r>
      <w:bookmarkEnd w:id="0"/>
      <w:r>
        <w:t>węgorzewski</w:t>
      </w:r>
    </w:p>
    <w:p w14:paraId="65CD0FE3" w14:textId="77777777" w:rsidR="003E273B" w:rsidRDefault="00000000">
      <w:pPr>
        <w:ind w:left="-567"/>
        <w:rPr>
          <w:rFonts w:ascii="Calibri" w:hAnsi="Calibri" w:cs="Calibri"/>
        </w:rPr>
      </w:pPr>
      <w:r>
        <w:rPr>
          <w:rFonts w:ascii="Calibri" w:hAnsi="Calibri" w:cs="Calibri"/>
          <w:noProof/>
        </w:rPr>
        <w:drawing>
          <wp:anchor distT="0" distB="0" distL="0" distR="0" simplePos="0" relativeHeight="8" behindDoc="0" locked="0" layoutInCell="0" allowOverlap="1" wp14:anchorId="6547D429" wp14:editId="0FA3195E">
            <wp:simplePos x="0" y="0"/>
            <wp:positionH relativeFrom="column">
              <wp:posOffset>127000</wp:posOffset>
            </wp:positionH>
            <wp:positionV relativeFrom="paragraph">
              <wp:posOffset>53975</wp:posOffset>
            </wp:positionV>
            <wp:extent cx="5487670" cy="3905250"/>
            <wp:effectExtent l="0" t="0" r="0" b="0"/>
            <wp:wrapSquare wrapText="largest"/>
            <wp:docPr id="7" name="Obraz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7670" cy="3905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6E75D39" w14:textId="77777777" w:rsidR="003E273B" w:rsidRDefault="003E273B">
      <w:pPr>
        <w:ind w:left="-567"/>
        <w:rPr>
          <w:rFonts w:ascii="Calibri" w:hAnsi="Calibri" w:cs="Calibri"/>
        </w:rPr>
      </w:pPr>
    </w:p>
    <w:p w14:paraId="74EFFA71" w14:textId="77777777" w:rsidR="003E273B" w:rsidRDefault="003E273B">
      <w:pPr>
        <w:ind w:left="-567"/>
        <w:rPr>
          <w:rFonts w:ascii="Calibri" w:hAnsi="Calibri" w:cs="Calibri"/>
        </w:rPr>
      </w:pPr>
    </w:p>
    <w:p w14:paraId="3567BDBC" w14:textId="77777777" w:rsidR="003E273B" w:rsidRDefault="003E273B">
      <w:pPr>
        <w:ind w:left="-567"/>
        <w:rPr>
          <w:rFonts w:ascii="Calibri" w:hAnsi="Calibri" w:cs="Calibri"/>
        </w:rPr>
      </w:pPr>
    </w:p>
    <w:p w14:paraId="67E6925C" w14:textId="77777777" w:rsidR="003E273B" w:rsidRDefault="00000000">
      <w:pPr>
        <w:ind w:left="-567"/>
        <w:rPr>
          <w:rFonts w:ascii="Calibri" w:hAnsi="Calibri" w:cs="Calibri"/>
        </w:rPr>
      </w:pPr>
      <w:r>
        <w:rPr>
          <w:rFonts w:ascii="Calibri" w:hAnsi="Calibri" w:cs="Calibri"/>
          <w:noProof/>
        </w:rPr>
        <mc:AlternateContent>
          <mc:Choice Requires="wps">
            <w:drawing>
              <wp:anchor distT="0" distB="0" distL="0" distR="0" simplePos="0" relativeHeight="9" behindDoc="0" locked="0" layoutInCell="0" allowOverlap="1" wp14:anchorId="7F10DC5F" wp14:editId="44E335AD">
                <wp:simplePos x="0" y="0"/>
                <wp:positionH relativeFrom="column">
                  <wp:posOffset>3008630</wp:posOffset>
                </wp:positionH>
                <wp:positionV relativeFrom="paragraph">
                  <wp:posOffset>27940</wp:posOffset>
                </wp:positionV>
                <wp:extent cx="533400" cy="217805"/>
                <wp:effectExtent l="0" t="0" r="0" b="0"/>
                <wp:wrapTopAndBottom/>
                <wp:docPr id="8" name="Ramka tekstowa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520" cy="217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0">
                          <a:noFill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txbx>
                        <w:txbxContent>
                          <w:p w14:paraId="10BD5195" w14:textId="77777777" w:rsidR="003E273B" w:rsidRDefault="00000000">
                            <w:pPr>
                              <w:pStyle w:val="Zawartoramki"/>
                              <w:overflowPunct w:val="0"/>
                              <w:spacing w:after="0" w:line="240" w:lineRule="auto"/>
                              <w:ind w:firstLine="0"/>
                              <w:jc w:val="left"/>
                            </w:pPr>
                            <w:r>
                              <w:rPr>
                                <w:rFonts w:asciiTheme="minorHAnsi" w:eastAsiaTheme="minorHAnsi" w:hAnsiTheme="minorHAnsi" w:cstheme="minorBidi"/>
                                <w:b/>
                                <w:bCs/>
                                <w:color w:val="auto"/>
                                <w:sz w:val="28"/>
                                <w:szCs w:val="28"/>
                                <w:lang w:eastAsia="en-US"/>
                              </w:rPr>
                              <w:t>1</w:t>
                            </w:r>
                          </w:p>
                        </w:txbxContent>
                      </wps:txbx>
                      <wps:bodyPr lIns="0" tIns="0" rIns="0" bIns="0" anchor="t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F10DC5F" id="Ramka tekstowa 1" o:spid="_x0000_s1026" style="position:absolute;left:0;text-align:left;margin-left:236.9pt;margin-top:2.2pt;width:42pt;height:17.15pt;z-index:9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" o:allowincell="f" stroked="f" strokeweight="0">
                <v:textbox inset="0,0,0,0">
                  <w:txbxContent>
                    <w:p w14:paraId="10BD5195" w14:textId="77777777" w:rsidR="003E273B" w:rsidRDefault="00000000">
                      <w:pPr>
                        <w:pStyle w:val="Zawartoramki"/>
                        <w:overflowPunct w:val="0"/>
                        <w:spacing w:after="0" w:line="240" w:lineRule="auto"/>
                        <w:ind w:firstLine="0"/>
                        <w:jc w:val="left"/>
                      </w:pPr>
                      <w:r>
                        <w:rPr>
                          <w:rFonts w:asciiTheme="minorHAnsi" w:eastAsiaTheme="minorHAnsi" w:hAnsiTheme="minorHAnsi" w:cstheme="minorBidi"/>
                          <w:b/>
                          <w:bCs/>
                          <w:color w:val="auto"/>
                          <w:sz w:val="28"/>
                          <w:szCs w:val="28"/>
                          <w:lang w:eastAsia="en-US"/>
                        </w:rPr>
                        <w:t>1</w:t>
                      </w:r>
                    </w:p>
                  </w:txbxContent>
                </v:textbox>
                <w10:wrap type="topAndBottom"/>
              </v:rect>
            </w:pict>
          </mc:Fallback>
        </mc:AlternateContent>
      </w:r>
    </w:p>
    <w:p w14:paraId="49EF7055" w14:textId="77777777" w:rsidR="003E273B" w:rsidRDefault="003E273B">
      <w:pPr>
        <w:ind w:left="-567"/>
        <w:rPr>
          <w:rFonts w:ascii="Calibri" w:hAnsi="Calibri" w:cs="Calibri"/>
        </w:rPr>
      </w:pPr>
    </w:p>
    <w:p w14:paraId="01B5575B" w14:textId="77777777" w:rsidR="003E273B" w:rsidRDefault="003E273B">
      <w:pPr>
        <w:ind w:left="-567"/>
        <w:rPr>
          <w:rFonts w:ascii="Calibri" w:hAnsi="Calibri" w:cs="Calibri"/>
        </w:rPr>
      </w:pPr>
    </w:p>
    <w:p w14:paraId="24E4F5CF" w14:textId="77777777" w:rsidR="003E273B" w:rsidRDefault="003E273B">
      <w:pPr>
        <w:ind w:left="-567"/>
        <w:rPr>
          <w:rFonts w:ascii="Calibri" w:hAnsi="Calibri" w:cs="Calibri"/>
        </w:rPr>
      </w:pPr>
    </w:p>
    <w:p w14:paraId="7EB6BF12" w14:textId="77777777" w:rsidR="003E273B" w:rsidRDefault="003E273B">
      <w:pPr>
        <w:ind w:left="-567"/>
        <w:rPr>
          <w:rFonts w:ascii="Calibri" w:hAnsi="Calibri" w:cs="Calibri"/>
        </w:rPr>
      </w:pPr>
    </w:p>
    <w:p w14:paraId="43CD0136" w14:textId="77777777" w:rsidR="003E273B" w:rsidRDefault="003E273B">
      <w:pPr>
        <w:ind w:left="-567"/>
        <w:rPr>
          <w:rFonts w:ascii="Calibri" w:hAnsi="Calibri" w:cs="Calibri"/>
        </w:rPr>
      </w:pPr>
    </w:p>
    <w:p w14:paraId="2AB44F35" w14:textId="77777777" w:rsidR="003E273B" w:rsidRDefault="003E273B">
      <w:pPr>
        <w:ind w:left="-567"/>
        <w:rPr>
          <w:rFonts w:ascii="Calibri" w:hAnsi="Calibri" w:cs="Calibri"/>
        </w:rPr>
      </w:pPr>
    </w:p>
    <w:p w14:paraId="624F6EE1" w14:textId="77777777" w:rsidR="003E273B" w:rsidRDefault="003E273B">
      <w:pPr>
        <w:ind w:left="-567"/>
        <w:rPr>
          <w:rFonts w:ascii="Calibri" w:hAnsi="Calibri" w:cs="Calibri"/>
        </w:rPr>
      </w:pPr>
    </w:p>
    <w:p w14:paraId="1C5DAAA5" w14:textId="77777777" w:rsidR="003E273B" w:rsidRDefault="003E273B">
      <w:pPr>
        <w:ind w:left="-567"/>
        <w:rPr>
          <w:rFonts w:ascii="Calibri" w:hAnsi="Calibri" w:cs="Calibri"/>
        </w:rPr>
      </w:pPr>
    </w:p>
    <w:p w14:paraId="50684DEA" w14:textId="77777777" w:rsidR="003E273B" w:rsidRDefault="003E273B">
      <w:pPr>
        <w:ind w:left="-567"/>
        <w:rPr>
          <w:rFonts w:ascii="Calibri" w:hAnsi="Calibri" w:cs="Calibri"/>
        </w:rPr>
      </w:pPr>
    </w:p>
    <w:p w14:paraId="4C81D8E8" w14:textId="77777777" w:rsidR="003E273B" w:rsidRDefault="003E273B">
      <w:pPr>
        <w:ind w:left="-567"/>
        <w:rPr>
          <w:rFonts w:ascii="Calibri" w:hAnsi="Calibri" w:cs="Calibri"/>
        </w:rPr>
      </w:pPr>
    </w:p>
    <w:p w14:paraId="2C6B2063" w14:textId="77777777" w:rsidR="003E273B" w:rsidRDefault="003E273B">
      <w:pPr>
        <w:ind w:left="-567"/>
        <w:rPr>
          <w:rFonts w:ascii="Calibri" w:hAnsi="Calibri" w:cs="Calibri"/>
        </w:rPr>
      </w:pPr>
    </w:p>
    <w:p w14:paraId="24C64338" w14:textId="77777777" w:rsidR="003E273B" w:rsidRDefault="003E273B">
      <w:pPr>
        <w:ind w:left="-567"/>
        <w:rPr>
          <w:rFonts w:ascii="Calibri" w:hAnsi="Calibri" w:cs="Calibri"/>
        </w:rPr>
      </w:pPr>
    </w:p>
    <w:p w14:paraId="650D793C" w14:textId="77777777" w:rsidR="003E273B" w:rsidRDefault="00000000">
      <w:pPr>
        <w:pStyle w:val="Nagwek2"/>
        <w:numPr>
          <w:ilvl w:val="0"/>
          <w:numId w:val="9"/>
        </w:numPr>
        <w:spacing w:after="214"/>
      </w:pPr>
      <w:r>
        <w:rPr>
          <w:rFonts w:ascii="Calibri" w:hAnsi="Calibri" w:cs="Calibri"/>
          <w:sz w:val="30"/>
          <w:szCs w:val="30"/>
        </w:rPr>
        <w:t>CZĘŚĆ OPISOWA PRZEDMIOTU ZAMÓWIENIA</w:t>
      </w:r>
      <w:r>
        <w:rPr>
          <w:rFonts w:ascii="Calibri" w:hAnsi="Calibri" w:cs="Calibri"/>
          <w:sz w:val="30"/>
          <w:szCs w:val="30"/>
          <w:u w:val="none"/>
        </w:rPr>
        <w:t xml:space="preserve">  </w:t>
      </w:r>
    </w:p>
    <w:p w14:paraId="50F0CDFC" w14:textId="77777777" w:rsidR="003E273B" w:rsidRDefault="00000000">
      <w:pPr>
        <w:spacing w:after="0" w:line="259" w:lineRule="auto"/>
        <w:ind w:right="0"/>
        <w:jc w:val="left"/>
      </w:pPr>
      <w:r>
        <w:rPr>
          <w:rFonts w:ascii="Calibri" w:hAnsi="Calibri" w:cs="Calibri"/>
          <w:b/>
          <w:sz w:val="36"/>
        </w:rPr>
        <w:t xml:space="preserve">  </w:t>
      </w:r>
    </w:p>
    <w:p w14:paraId="411B188F" w14:textId="77777777" w:rsidR="003E273B" w:rsidRDefault="00000000">
      <w:pPr>
        <w:numPr>
          <w:ilvl w:val="0"/>
          <w:numId w:val="2"/>
        </w:numPr>
        <w:spacing w:after="207" w:line="271" w:lineRule="auto"/>
        <w:ind w:left="567" w:right="0" w:hanging="425"/>
      </w:pPr>
      <w:r>
        <w:rPr>
          <w:rFonts w:ascii="Calibri" w:hAnsi="Calibri" w:cs="Calibri"/>
          <w:b/>
          <w:u w:val="single" w:color="000000"/>
        </w:rPr>
        <w:t>Opis ogólny przedmiotu zamówienia.</w:t>
      </w:r>
      <w:r>
        <w:rPr>
          <w:rFonts w:ascii="Calibri" w:hAnsi="Calibri" w:cs="Calibri"/>
          <w:b/>
        </w:rPr>
        <w:t xml:space="preserve"> </w:t>
      </w:r>
    </w:p>
    <w:p w14:paraId="478A01E3" w14:textId="77777777" w:rsidR="003E273B" w:rsidRPr="00476A75" w:rsidRDefault="00000000" w:rsidP="00476A75">
      <w:pPr>
        <w:rPr>
          <w:rFonts w:asciiTheme="minorHAnsi" w:hAnsiTheme="minorHAnsi" w:cstheme="minorHAnsi"/>
        </w:rPr>
      </w:pPr>
      <w:r w:rsidRPr="00476A75">
        <w:rPr>
          <w:rFonts w:asciiTheme="minorHAnsi" w:hAnsiTheme="minorHAnsi" w:cstheme="minorHAnsi"/>
        </w:rPr>
        <w:t xml:space="preserve">Przedmiotem zamówienia jest wykonanie </w:t>
      </w:r>
      <w:r w:rsidRPr="00476A75">
        <w:rPr>
          <w:rFonts w:asciiTheme="minorHAnsi" w:eastAsia="Adobe Heiti Std R" w:hAnsiTheme="minorHAnsi" w:cstheme="minorHAnsi"/>
        </w:rPr>
        <w:t>prac budowlanych i konserwatorskich budynku zabytkowego – Kościoła Rzymskokatolickiego p.w. Św. Apostołów Piotra i Pawła w Węgorzewie</w:t>
      </w:r>
      <w:r w:rsidR="003657CF" w:rsidRPr="00476A75">
        <w:rPr>
          <w:rFonts w:asciiTheme="minorHAnsi" w:eastAsia="Adobe Heiti Std R" w:hAnsiTheme="minorHAnsi" w:cstheme="minorHAnsi"/>
        </w:rPr>
        <w:t xml:space="preserve"> w formule „zaprojektuj i wybuduj”</w:t>
      </w:r>
      <w:r w:rsidRPr="00476A75">
        <w:rPr>
          <w:rFonts w:asciiTheme="minorHAnsi" w:eastAsia="Adobe Heiti Std R" w:hAnsiTheme="minorHAnsi" w:cstheme="minorHAnsi"/>
        </w:rPr>
        <w:t>.</w:t>
      </w:r>
    </w:p>
    <w:p w14:paraId="14773670" w14:textId="77777777" w:rsidR="003E273B" w:rsidRDefault="00000000">
      <w:pPr>
        <w:spacing w:after="91" w:line="259" w:lineRule="auto"/>
        <w:ind w:left="561" w:right="0"/>
        <w:jc w:val="left"/>
      </w:pPr>
      <w:r>
        <w:rPr>
          <w:rFonts w:ascii="Calibri" w:hAnsi="Calibri" w:cs="Calibri"/>
          <w:u w:val="single" w:color="000000"/>
        </w:rPr>
        <w:t>W cenie oferowanej realizacji zadania należy ująć:</w:t>
      </w:r>
      <w:r>
        <w:rPr>
          <w:rFonts w:ascii="Calibri" w:hAnsi="Calibri" w:cs="Calibri"/>
        </w:rPr>
        <w:t xml:space="preserve"> </w:t>
      </w:r>
    </w:p>
    <w:p w14:paraId="3C70196A" w14:textId="77777777" w:rsidR="003E273B" w:rsidRDefault="00000000">
      <w:pPr>
        <w:jc w:val="left"/>
      </w:pPr>
      <w:r>
        <w:rPr>
          <w:rFonts w:ascii="Calibri" w:hAnsi="Calibri"/>
        </w:rPr>
        <w:t>- programu badań konserwatorskich, w którego ramach przewiduję wykonanie:</w:t>
      </w:r>
    </w:p>
    <w:p w14:paraId="338BD039" w14:textId="77777777" w:rsidR="003E273B" w:rsidRDefault="00000000">
      <w:pPr>
        <w:jc w:val="left"/>
      </w:pPr>
      <w:r>
        <w:rPr>
          <w:rFonts w:ascii="Calibri" w:hAnsi="Calibri"/>
        </w:rPr>
        <w:t>1. Pogłębionych kwerend: archiwalnej i ikonograficznej, dotyczących historii budowlanej kościoła oraz historii przekształceń jego wyposażenia w zakresie optymalnym dla ww. elementów i ustrojów budowlanych.</w:t>
      </w:r>
    </w:p>
    <w:p w14:paraId="15BFF6F2" w14:textId="77777777" w:rsidR="003E273B" w:rsidRDefault="00000000">
      <w:pPr>
        <w:jc w:val="left"/>
      </w:pPr>
      <w:r>
        <w:rPr>
          <w:rFonts w:ascii="Calibri" w:hAnsi="Calibri"/>
        </w:rPr>
        <w:t>2. Oględzin i badań ukierunkowanych na sformułowanie oceny ich aktualnego stanu zachowania.</w:t>
      </w:r>
    </w:p>
    <w:p w14:paraId="00716C66" w14:textId="77777777" w:rsidR="003E273B" w:rsidRDefault="00000000">
      <w:pPr>
        <w:jc w:val="left"/>
      </w:pPr>
      <w:r>
        <w:rPr>
          <w:rFonts w:ascii="Calibri" w:hAnsi="Calibri"/>
        </w:rPr>
        <w:t>3. Oględzin i badań ukierunkowanych na sformułowanie diagnozy przyczyn powstania zagrożenia.</w:t>
      </w:r>
    </w:p>
    <w:p w14:paraId="1A58274D" w14:textId="77777777" w:rsidR="003E273B" w:rsidRDefault="00000000">
      <w:pPr>
        <w:jc w:val="left"/>
      </w:pPr>
      <w:r>
        <w:rPr>
          <w:rFonts w:ascii="Calibri" w:hAnsi="Calibri"/>
        </w:rPr>
        <w:t>Ponadto przewiduję wykonanie:</w:t>
      </w:r>
    </w:p>
    <w:p w14:paraId="42E868D3" w14:textId="77777777" w:rsidR="003E273B" w:rsidRDefault="00000000">
      <w:pPr>
        <w:jc w:val="left"/>
      </w:pPr>
      <w:r>
        <w:rPr>
          <w:rFonts w:ascii="Calibri" w:hAnsi="Calibri"/>
        </w:rPr>
        <w:t xml:space="preserve">Ad. ścian wewnętrznych i sklepień: </w:t>
      </w:r>
    </w:p>
    <w:p w14:paraId="690A404D" w14:textId="77777777" w:rsidR="003E273B" w:rsidRDefault="00000000">
      <w:pPr>
        <w:jc w:val="left"/>
      </w:pPr>
      <w:r>
        <w:rPr>
          <w:rFonts w:ascii="Calibri" w:hAnsi="Calibri"/>
        </w:rPr>
        <w:t>4. Badań stratygraficznych ukierunkowanych na stwierdzenie istnienia dekoracji malarskich na ścianach wnętrza, wysklepkach i zebrach sklepień oraz określenia ich charakteru.</w:t>
      </w:r>
    </w:p>
    <w:p w14:paraId="4951C3CE" w14:textId="77777777" w:rsidR="003E273B" w:rsidRDefault="00000000">
      <w:pPr>
        <w:jc w:val="left"/>
      </w:pPr>
      <w:r>
        <w:rPr>
          <w:rFonts w:ascii="Calibri" w:hAnsi="Calibri"/>
        </w:rPr>
        <w:t>5. W uzasadnionych przypadkach pobranie materiału z ww. miejsc do badań i wykonanie badań laboratoryjnych ukierunkowanych na określenie składu wypraw i zdiagnozowanie przyczyn ich korozji oraz rozpoznanie stanu zachowania warstw. Ad. posadzki:</w:t>
      </w:r>
    </w:p>
    <w:p w14:paraId="60D19D03" w14:textId="77777777" w:rsidR="003E273B" w:rsidRDefault="00000000">
      <w:pPr>
        <w:jc w:val="left"/>
      </w:pPr>
      <w:r>
        <w:rPr>
          <w:rFonts w:ascii="Calibri" w:hAnsi="Calibri"/>
        </w:rPr>
        <w:t>6. Kompleksowych badań posadzki, w tym lokalnych odkrywek sondażowych ukierunkowanych na rozpoznanie pierwotnej technologii ich wykonania.</w:t>
      </w:r>
    </w:p>
    <w:p w14:paraId="64815A7F" w14:textId="77777777" w:rsidR="003E273B" w:rsidRDefault="00000000">
      <w:pPr>
        <w:jc w:val="left"/>
      </w:pPr>
      <w:r>
        <w:rPr>
          <w:rFonts w:ascii="Calibri" w:hAnsi="Calibri"/>
        </w:rPr>
        <w:t>7. Badań ukierunkowanych na określenie stopnia zużycia technicznego posadzek i podłóg.</w:t>
      </w:r>
    </w:p>
    <w:p w14:paraId="5179B53E" w14:textId="77777777" w:rsidR="003E273B" w:rsidRDefault="00000000">
      <w:pPr>
        <w:jc w:val="left"/>
      </w:pPr>
      <w:r>
        <w:rPr>
          <w:rFonts w:ascii="Calibri" w:hAnsi="Calibri"/>
        </w:rPr>
        <w:t xml:space="preserve">Ad. stolarki otworowej i pozostałych elementów drewnianych (okładzin na ścianach, elementach konstrukcyjnych i wystroju empory): </w:t>
      </w:r>
    </w:p>
    <w:p w14:paraId="452AF612" w14:textId="77777777" w:rsidR="003E273B" w:rsidRDefault="00000000">
      <w:pPr>
        <w:jc w:val="left"/>
      </w:pPr>
      <w:r>
        <w:rPr>
          <w:rFonts w:ascii="Calibri" w:hAnsi="Calibri"/>
        </w:rPr>
        <w:t>8. Badań i analiz stanu technicznego elementów drewnianych i metalowych – np. zamków, okuć, stężeń, itp.</w:t>
      </w:r>
    </w:p>
    <w:p w14:paraId="1C2EF59F" w14:textId="77777777" w:rsidR="003E273B" w:rsidRDefault="00000000">
      <w:pPr>
        <w:jc w:val="left"/>
      </w:pPr>
      <w:r>
        <w:rPr>
          <w:rFonts w:ascii="Calibri" w:hAnsi="Calibri"/>
        </w:rPr>
        <w:t>9. Badań w formie odkrywek stratygraficznych w celu określenia charakteru nawarstwień oraz pierwotnej kolorystyki.</w:t>
      </w:r>
    </w:p>
    <w:p w14:paraId="50918983" w14:textId="77777777" w:rsidR="003E273B" w:rsidRDefault="00000000">
      <w:pPr>
        <w:jc w:val="left"/>
      </w:pPr>
      <w:r>
        <w:rPr>
          <w:rFonts w:ascii="Calibri" w:hAnsi="Calibri"/>
        </w:rPr>
        <w:t>10. W przypadku np. stwierdzenia istnienia zniszczeń w wyniku korozji biologicznej również badań ukierunkowanych na identyfikację rodzaju zagrożenia. Ponadto w przypadku balustrady empory i jej wystroju:</w:t>
      </w:r>
    </w:p>
    <w:p w14:paraId="7A553BA1" w14:textId="77777777" w:rsidR="003E273B" w:rsidRDefault="00000000">
      <w:pPr>
        <w:jc w:val="left"/>
      </w:pPr>
      <w:r>
        <w:rPr>
          <w:rFonts w:ascii="Calibri" w:hAnsi="Calibri"/>
        </w:rPr>
        <w:lastRenderedPageBreak/>
        <w:t>11. Badania w formie odkrywek na wybranych elementach w celu określenia występowania oraz rodzaju dekoracji malarskich.</w:t>
      </w:r>
    </w:p>
    <w:p w14:paraId="32DD95E9" w14:textId="77777777" w:rsidR="003E273B" w:rsidRDefault="00000000">
      <w:pPr>
        <w:jc w:val="left"/>
      </w:pPr>
      <w:r>
        <w:rPr>
          <w:rFonts w:ascii="Calibri" w:hAnsi="Calibri"/>
        </w:rPr>
        <w:t>12. Badania w formie odkrywek na wybranych elementach w celu określenia zasięgu oraz rodzaju dekoracji pozłotniczych.</w:t>
      </w:r>
    </w:p>
    <w:p w14:paraId="79CCE063" w14:textId="77777777" w:rsidR="003E273B" w:rsidRDefault="00000000">
      <w:pPr>
        <w:jc w:val="left"/>
      </w:pPr>
      <w:r>
        <w:rPr>
          <w:rFonts w:ascii="Calibri" w:hAnsi="Calibri"/>
        </w:rPr>
        <w:t xml:space="preserve">13. W uzasadnionych przypadkach, np. w celu weryfikacji niejednoznacznych ustaleń, pobrane zostaną próbki i wykonane zostaną odpowiednie badania laboratoryjne. </w:t>
      </w:r>
    </w:p>
    <w:p w14:paraId="43C92083" w14:textId="77777777" w:rsidR="003E273B" w:rsidRDefault="00000000">
      <w:pPr>
        <w:jc w:val="left"/>
      </w:pPr>
      <w:r>
        <w:rPr>
          <w:rFonts w:ascii="Calibri" w:hAnsi="Calibri"/>
        </w:rPr>
        <w:t>- wykonanie projektu prac konserwatorskich zgodnych z programem prac konserwatorskich;</w:t>
      </w:r>
    </w:p>
    <w:p w14:paraId="15F126D2" w14:textId="77777777" w:rsidR="003E273B" w:rsidRDefault="00000000">
      <w:pPr>
        <w:jc w:val="left"/>
      </w:pPr>
      <w:r>
        <w:rPr>
          <w:rFonts w:ascii="Calibri" w:hAnsi="Calibri"/>
        </w:rPr>
        <w:t>- wykonanie ekspertyzy przez rzeczoznawcę do spraw p.poż;</w:t>
      </w:r>
    </w:p>
    <w:p w14:paraId="5F6B08F9" w14:textId="77777777" w:rsidR="003E273B" w:rsidRDefault="00000000">
      <w:pPr>
        <w:spacing w:after="0"/>
        <w:ind w:left="0" w:right="0" w:firstLine="0"/>
        <w:jc w:val="left"/>
        <w:rPr>
          <w:color w:val="auto"/>
        </w:rPr>
      </w:pPr>
      <w:r>
        <w:rPr>
          <w:rFonts w:ascii="Calibri" w:hAnsi="Calibri"/>
        </w:rPr>
        <w:t xml:space="preserve">         - wykonanie  powłok malarskich i remont elementów drewnianych i okładzin</w:t>
      </w:r>
    </w:p>
    <w:p w14:paraId="28442BA0" w14:textId="77777777" w:rsidR="003E273B" w:rsidRDefault="00000000">
      <w:pPr>
        <w:spacing w:after="0"/>
        <w:ind w:left="0" w:right="0" w:firstLine="0"/>
        <w:jc w:val="left"/>
        <w:rPr>
          <w:color w:val="auto"/>
        </w:rPr>
      </w:pPr>
      <w:r>
        <w:rPr>
          <w:rFonts w:ascii="Calibri" w:hAnsi="Calibri"/>
        </w:rPr>
        <w:t xml:space="preserve">          drewnianych ścian kościoła;</w:t>
      </w:r>
    </w:p>
    <w:p w14:paraId="5A4A5391" w14:textId="77777777" w:rsidR="003E273B" w:rsidRDefault="00000000">
      <w:r>
        <w:rPr>
          <w:rFonts w:ascii="Calibri" w:hAnsi="Calibri"/>
        </w:rPr>
        <w:t>-wykonanie instalacji sygnalizacji pożaru i powiadamiania służby straży pożarnej, oświetlenia awaryjnego i ewakuacyjnego wraz z monitoringiem zewnętrznym i wewnętrznym kościoła;</w:t>
      </w:r>
    </w:p>
    <w:p w14:paraId="7074D596" w14:textId="77777777" w:rsidR="003E273B" w:rsidRDefault="00000000">
      <w:r>
        <w:rPr>
          <w:rFonts w:ascii="Calibri" w:hAnsi="Calibri"/>
        </w:rPr>
        <w:t>- malowanie powierzchni wewnętrznych ścian i sufitów kościoła;</w:t>
      </w:r>
    </w:p>
    <w:p w14:paraId="4D32DB9E" w14:textId="77777777" w:rsidR="003E273B" w:rsidRDefault="00000000">
      <w:r>
        <w:rPr>
          <w:rFonts w:ascii="Calibri" w:hAnsi="Calibri"/>
        </w:rPr>
        <w:t>- ustawienie rusztowań wysokich;</w:t>
      </w:r>
    </w:p>
    <w:p w14:paraId="33202D9E" w14:textId="77777777" w:rsidR="003E273B" w:rsidRDefault="00000000">
      <w:r>
        <w:rPr>
          <w:rFonts w:ascii="Calibri" w:hAnsi="Calibri"/>
        </w:rPr>
        <w:t>- oczyszczenie i odnowienie z malowanie boazerii na ścianach bocznych kościoła;</w:t>
      </w:r>
    </w:p>
    <w:p w14:paraId="7482CB7B" w14:textId="77777777" w:rsidR="003E273B" w:rsidRDefault="00000000">
      <w:r>
        <w:rPr>
          <w:rFonts w:ascii="Calibri" w:hAnsi="Calibri"/>
        </w:rPr>
        <w:t>- remont i renowacje zabytkowych drzwi wejściowych i wewnętrznych wejściowych kościoła, drzwi bocznych oraz drzwi do zakrystii,</w:t>
      </w:r>
    </w:p>
    <w:p w14:paraId="58C519A7" w14:textId="77777777" w:rsidR="003E273B" w:rsidRDefault="00000000">
      <w:r>
        <w:rPr>
          <w:rFonts w:ascii="Calibri" w:hAnsi="Calibri"/>
        </w:rPr>
        <w:t>- wykonanie osuszenia, odsolenia i zabezpieczenia przeciwwilgociowego ścian kościoła z zastosowaniem iniekcji krystalicznej i innych metod;  iniekcja punktowa w wybranych miejscach ścian, po badaniach zawilgocenia i zasolenia,</w:t>
      </w:r>
    </w:p>
    <w:p w14:paraId="1C761222" w14:textId="77777777" w:rsidR="003E273B" w:rsidRDefault="00000000">
      <w:r>
        <w:rPr>
          <w:rFonts w:ascii="Calibri" w:hAnsi="Calibri"/>
        </w:rPr>
        <w:t>- naprawa i uzupełnienie zabytkowej posadzki kościoła;</w:t>
      </w:r>
    </w:p>
    <w:p w14:paraId="78A25C7E" w14:textId="77777777" w:rsidR="003E273B" w:rsidRDefault="00000000">
      <w:r>
        <w:rPr>
          <w:rFonts w:ascii="Calibri" w:hAnsi="Calibri"/>
        </w:rPr>
        <w:t>- remont schodów wewnętrznych i drzwi na chór;</w:t>
      </w:r>
    </w:p>
    <w:p w14:paraId="07C34C2E" w14:textId="77777777" w:rsidR="003E273B" w:rsidRDefault="00000000">
      <w:r>
        <w:rPr>
          <w:rFonts w:ascii="Calibri" w:hAnsi="Calibri"/>
        </w:rPr>
        <w:t>- remont, konserwacja i renowacja konstrukcji drewnianej podpierającej chór;</w:t>
      </w:r>
    </w:p>
    <w:p w14:paraId="6A4E44AB" w14:textId="77777777" w:rsidR="003E273B" w:rsidRDefault="00000000">
      <w:pPr>
        <w:spacing w:after="91" w:line="259" w:lineRule="auto"/>
        <w:ind w:left="561" w:right="0"/>
        <w:jc w:val="left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- remont i naprawa instalacji elektrycznej i instalacji oświetlenia;</w:t>
      </w:r>
    </w:p>
    <w:p w14:paraId="72017125" w14:textId="77FE4B0C" w:rsidR="00401FF1" w:rsidRDefault="00401FF1">
      <w:pPr>
        <w:spacing w:after="91" w:line="259" w:lineRule="auto"/>
        <w:ind w:left="561" w:right="0"/>
        <w:jc w:val="left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- wymiana i częściowe uzupełnienie tynków wewnętrznych kościoła</w:t>
      </w:r>
      <w:r w:rsidR="0039742D">
        <w:rPr>
          <w:rFonts w:ascii="Calibri" w:hAnsi="Calibri" w:cs="Calibri"/>
          <w:szCs w:val="24"/>
        </w:rPr>
        <w:t>;</w:t>
      </w:r>
    </w:p>
    <w:p w14:paraId="072C2F2B" w14:textId="364FFCAD" w:rsidR="0039742D" w:rsidRDefault="0039742D">
      <w:pPr>
        <w:spacing w:after="91" w:line="259" w:lineRule="auto"/>
        <w:ind w:left="561" w:right="0"/>
        <w:jc w:val="left"/>
        <w:rPr>
          <w:rFonts w:ascii="Calibri" w:hAnsi="Calibri"/>
          <w:szCs w:val="24"/>
        </w:rPr>
      </w:pPr>
      <w:r>
        <w:rPr>
          <w:rFonts w:ascii="Calibri" w:hAnsi="Calibri" w:cs="Calibri"/>
          <w:szCs w:val="24"/>
        </w:rPr>
        <w:t>- wykonanie monitoringu przeciwwłamaniowego.</w:t>
      </w:r>
    </w:p>
    <w:p w14:paraId="1B9EAD26" w14:textId="77777777" w:rsidR="003E273B" w:rsidRDefault="00000000">
      <w:pPr>
        <w:spacing w:line="276" w:lineRule="auto"/>
        <w:ind w:left="551" w:right="0" w:firstLine="0"/>
        <w:jc w:val="left"/>
      </w:pPr>
      <w:r>
        <w:rPr>
          <w:rFonts w:ascii="Calibri" w:hAnsi="Calibri" w:cs="Calibri"/>
        </w:rPr>
        <w:t>- opracowanie dokumentacji projektowej architektoniczno-budowlanej i konstrukcyjnej,</w:t>
      </w:r>
    </w:p>
    <w:p w14:paraId="31654F11" w14:textId="77777777" w:rsidR="003E273B" w:rsidRDefault="00000000">
      <w:pPr>
        <w:spacing w:line="276" w:lineRule="auto"/>
        <w:ind w:left="551" w:right="0" w:firstLine="0"/>
        <w:jc w:val="left"/>
      </w:pPr>
      <w:r>
        <w:rPr>
          <w:rFonts w:ascii="Calibri" w:hAnsi="Calibri" w:cs="Calibri"/>
        </w:rPr>
        <w:t>- wykonanie dokumentacji powykonawczej. Dokumentację należy wykonać w 2 egz.</w:t>
      </w:r>
      <w:r>
        <w:rPr>
          <w:rFonts w:ascii="Calibri" w:hAnsi="Calibri" w:cs="Calibri"/>
          <w:shd w:val="clear" w:color="auto" w:fill="FF7F00"/>
        </w:rPr>
        <w:t xml:space="preserve"> </w:t>
      </w:r>
      <w:r>
        <w:rPr>
          <w:rFonts w:ascii="Calibri" w:hAnsi="Calibri" w:cs="Calibri"/>
        </w:rPr>
        <w:t>Powinna składać się z dokumentacji projektowej z naniesionymi zmianami nieistotnymi; z części formalnej w tym atesty; deklaracje zgodności na zastosowane wszystkie materiały; dokumentacji fotograficznej w kolorze.</w:t>
      </w:r>
    </w:p>
    <w:p w14:paraId="169704DD" w14:textId="77777777" w:rsidR="003E273B" w:rsidRDefault="00000000">
      <w:pPr>
        <w:spacing w:after="203" w:line="271" w:lineRule="auto"/>
        <w:ind w:left="567" w:right="0" w:hanging="425"/>
        <w:jc w:val="left"/>
        <w:rPr>
          <w:rFonts w:ascii="Calibri" w:hAnsi="Calibri"/>
        </w:rPr>
      </w:pPr>
      <w:r>
        <w:rPr>
          <w:rFonts w:ascii="Calibri" w:hAnsi="Calibri" w:cs="Calibri"/>
          <w:b/>
        </w:rPr>
        <w:t>1.1.</w:t>
      </w:r>
      <w:r>
        <w:rPr>
          <w:rFonts w:ascii="Calibri" w:eastAsia="Arial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>Charakterystyczne parametry określające zakres prac projektowych i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>budowlanych.</w:t>
      </w:r>
      <w:r>
        <w:rPr>
          <w:rFonts w:ascii="Calibri" w:hAnsi="Calibri" w:cs="Calibri"/>
          <w:b/>
        </w:rPr>
        <w:t xml:space="preserve"> </w:t>
      </w:r>
    </w:p>
    <w:p w14:paraId="3AA242EA" w14:textId="77777777" w:rsidR="003E273B" w:rsidRDefault="00000000">
      <w:pPr>
        <w:spacing w:after="208" w:line="271" w:lineRule="auto"/>
        <w:ind w:left="561" w:right="0"/>
        <w:rPr>
          <w:rFonts w:ascii="Calibri" w:hAnsi="Calibri"/>
        </w:rPr>
      </w:pPr>
      <w:r>
        <w:rPr>
          <w:rFonts w:ascii="Calibri" w:hAnsi="Calibri" w:cs="Calibri"/>
          <w:b/>
          <w:u w:val="single" w:color="000000"/>
        </w:rPr>
        <w:t>Prace niezbędne do wykonania przedmiotu zamówienia:</w:t>
      </w:r>
      <w:r>
        <w:rPr>
          <w:rFonts w:ascii="Calibri" w:hAnsi="Calibri" w:cs="Calibri"/>
          <w:b/>
        </w:rPr>
        <w:t xml:space="preserve"> </w:t>
      </w:r>
    </w:p>
    <w:p w14:paraId="7DEDE06C" w14:textId="77777777" w:rsidR="003E273B" w:rsidRDefault="00000000">
      <w:pPr>
        <w:spacing w:after="282" w:line="271" w:lineRule="auto"/>
        <w:ind w:left="561" w:right="0"/>
        <w:rPr>
          <w:rFonts w:ascii="Calibri" w:hAnsi="Calibri"/>
        </w:rPr>
      </w:pPr>
      <w:r>
        <w:rPr>
          <w:rFonts w:ascii="Calibri" w:hAnsi="Calibri" w:cs="Calibri"/>
          <w:b/>
          <w:u w:val="single" w:color="000000"/>
        </w:rPr>
        <w:t>- w części dotyczącej projektowania: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</w:rPr>
        <w:t xml:space="preserve"> </w:t>
      </w:r>
    </w:p>
    <w:p w14:paraId="29C79223" w14:textId="77777777" w:rsidR="003E273B" w:rsidRDefault="00000000">
      <w:pPr>
        <w:numPr>
          <w:ilvl w:val="1"/>
          <w:numId w:val="3"/>
        </w:numPr>
        <w:ind w:left="978" w:right="0" w:hanging="427"/>
        <w:rPr>
          <w:rFonts w:ascii="Calibri" w:hAnsi="Calibri"/>
        </w:rPr>
      </w:pPr>
      <w:r>
        <w:rPr>
          <w:rFonts w:ascii="Calibri" w:hAnsi="Calibri" w:cs="Calibri"/>
        </w:rPr>
        <w:t xml:space="preserve">pozyskanie, zebranie i weryfikacja wszystkich danych niezbędnych do wykonania dokumentacji projektowej i późniejszej realizacji prac budowlanych;  </w:t>
      </w:r>
    </w:p>
    <w:p w14:paraId="683E08C7" w14:textId="77777777" w:rsidR="003E273B" w:rsidRDefault="00000000">
      <w:pPr>
        <w:numPr>
          <w:ilvl w:val="1"/>
          <w:numId w:val="3"/>
        </w:numPr>
        <w:ind w:left="978" w:right="0" w:hanging="427"/>
        <w:rPr>
          <w:rFonts w:ascii="Calibri" w:hAnsi="Calibri"/>
        </w:rPr>
      </w:pPr>
      <w:r>
        <w:rPr>
          <w:rFonts w:ascii="Calibri" w:hAnsi="Calibri" w:cs="Calibri"/>
        </w:rPr>
        <w:t xml:space="preserve">wykonanie inwentaryzacji elementów opracowania; </w:t>
      </w:r>
    </w:p>
    <w:p w14:paraId="2EE39FBF" w14:textId="77777777" w:rsidR="003E273B" w:rsidRDefault="00000000">
      <w:pPr>
        <w:numPr>
          <w:ilvl w:val="1"/>
          <w:numId w:val="3"/>
        </w:numPr>
        <w:ind w:left="978" w:right="0" w:hanging="427"/>
        <w:rPr>
          <w:rFonts w:ascii="Calibri" w:hAnsi="Calibri"/>
        </w:rPr>
      </w:pPr>
      <w:r>
        <w:rPr>
          <w:rFonts w:ascii="Calibri" w:hAnsi="Calibri" w:cs="Calibri"/>
        </w:rPr>
        <w:lastRenderedPageBreak/>
        <w:t xml:space="preserve">opracowanie dokumentacji projektowej (rysunków do projektu </w:t>
      </w:r>
      <w:proofErr w:type="spellStart"/>
      <w:r>
        <w:rPr>
          <w:rFonts w:ascii="Calibri" w:hAnsi="Calibri" w:cs="Calibri"/>
        </w:rPr>
        <w:t>architektoniczno</w:t>
      </w:r>
      <w:proofErr w:type="spellEnd"/>
      <w:r>
        <w:rPr>
          <w:rFonts w:ascii="Calibri" w:hAnsi="Calibri" w:cs="Calibri"/>
        </w:rPr>
        <w:t xml:space="preserve"> - budowlanej, która musi być kompletna w zakresie wszelkich rozwiązań niezbędnych do przyszłego wykonania prac;  </w:t>
      </w:r>
    </w:p>
    <w:p w14:paraId="6D7439FA" w14:textId="77777777" w:rsidR="003E273B" w:rsidRDefault="00000000">
      <w:pPr>
        <w:numPr>
          <w:ilvl w:val="1"/>
          <w:numId w:val="3"/>
        </w:numPr>
        <w:ind w:left="978" w:right="0" w:hanging="427"/>
        <w:rPr>
          <w:rFonts w:ascii="Calibri" w:hAnsi="Calibri"/>
        </w:rPr>
      </w:pPr>
      <w:r>
        <w:rPr>
          <w:rFonts w:ascii="Calibri" w:hAnsi="Calibri" w:cs="Calibri"/>
        </w:rPr>
        <w:t xml:space="preserve">uzgodnienie dokumentacji projektowej z Wojewódzkim Konserwatorem Zabytków w Ełku oraz uzyskanie pozwolenia na wykonanie prac konserwatorskich na obiekcie </w:t>
      </w:r>
    </w:p>
    <w:p w14:paraId="1EE112A0" w14:textId="77777777" w:rsidR="003E273B" w:rsidRDefault="00000000">
      <w:pPr>
        <w:pStyle w:val="Akapitzlist"/>
        <w:numPr>
          <w:ilvl w:val="1"/>
          <w:numId w:val="3"/>
        </w:numPr>
        <w:spacing w:after="255" w:line="271" w:lineRule="auto"/>
        <w:ind w:left="993" w:right="0" w:hanging="426"/>
        <w:jc w:val="left"/>
        <w:rPr>
          <w:rFonts w:ascii="Calibri" w:hAnsi="Calibri"/>
        </w:rPr>
      </w:pPr>
      <w:r>
        <w:rPr>
          <w:rFonts w:ascii="Calibri" w:hAnsi="Calibri" w:cs="Calibri"/>
        </w:rPr>
        <w:t>uzyskanie decyzji pozwolenia na budowę lub zgłoszenia wykonania prac budowlanych w Starostwie Powiatowym w Węgorzewie.</w:t>
      </w:r>
    </w:p>
    <w:p w14:paraId="3B943FB2" w14:textId="77777777" w:rsidR="003E273B" w:rsidRDefault="00000000">
      <w:pPr>
        <w:spacing w:after="255" w:line="271" w:lineRule="auto"/>
        <w:ind w:left="561" w:right="0" w:firstLine="0"/>
        <w:jc w:val="left"/>
        <w:rPr>
          <w:rFonts w:ascii="Calibri" w:hAnsi="Calibri"/>
        </w:rPr>
      </w:pPr>
      <w:r>
        <w:rPr>
          <w:rFonts w:ascii="Calibri" w:hAnsi="Calibri" w:cs="Calibri"/>
          <w:b/>
          <w:u w:val="single" w:color="000000"/>
        </w:rPr>
        <w:t>- w części dotyczącej robót budowlanych: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</w:rPr>
        <w:t xml:space="preserve"> </w:t>
      </w:r>
    </w:p>
    <w:p w14:paraId="415C52A6" w14:textId="77777777" w:rsidR="003E273B" w:rsidRDefault="00000000">
      <w:pPr>
        <w:spacing w:after="17" w:line="319" w:lineRule="auto"/>
        <w:ind w:left="561" w:right="0"/>
        <w:jc w:val="left"/>
        <w:rPr>
          <w:rFonts w:ascii="Calibri" w:hAnsi="Calibri"/>
        </w:rPr>
      </w:pPr>
      <w:r>
        <w:rPr>
          <w:rFonts w:ascii="Calibri" w:hAnsi="Calibri" w:cs="Calibri"/>
        </w:rPr>
        <w:t xml:space="preserve">Na podstawie uzyskanych pozwoleń oraz opracowanej i odebranej przez Zamawiającego dokumentacji projektowej w szczególności należy wykonać:  </w:t>
      </w:r>
    </w:p>
    <w:p w14:paraId="0DDB92FC" w14:textId="77777777" w:rsidR="003E273B" w:rsidRDefault="00000000">
      <w:pPr>
        <w:jc w:val="left"/>
        <w:rPr>
          <w:rFonts w:ascii="Calibri" w:hAnsi="Calibri"/>
        </w:rPr>
      </w:pPr>
      <w:r>
        <w:rPr>
          <w:rFonts w:ascii="Calibri" w:hAnsi="Calibri"/>
        </w:rPr>
        <w:t>- wykonanie  powłok malarskich i remont elementów drewnianych i okładzin drewnianych ścian kościoła;</w:t>
      </w:r>
    </w:p>
    <w:p w14:paraId="3BA27782" w14:textId="77777777" w:rsidR="003E273B" w:rsidRDefault="00000000">
      <w:pPr>
        <w:rPr>
          <w:rFonts w:ascii="Calibri" w:hAnsi="Calibri"/>
        </w:rPr>
      </w:pPr>
      <w:r>
        <w:rPr>
          <w:rFonts w:ascii="Calibri" w:hAnsi="Calibri"/>
        </w:rPr>
        <w:t>-wykonanie instalacji sygnalizacji pożaru i powiadamiania służby straży pożarnej, oświetlenia awaryjnego i ewakuacyjnego wraz z monitoringiem zewnętrznym i wewnętrznym kościoła;</w:t>
      </w:r>
    </w:p>
    <w:p w14:paraId="62CF8546" w14:textId="77777777" w:rsidR="003E273B" w:rsidRDefault="00000000">
      <w:pPr>
        <w:rPr>
          <w:rFonts w:ascii="Calibri" w:hAnsi="Calibri"/>
        </w:rPr>
      </w:pPr>
      <w:r>
        <w:rPr>
          <w:rFonts w:ascii="Calibri" w:hAnsi="Calibri"/>
        </w:rPr>
        <w:t>- malowanie powierzchni wewnętrznych ścian i sufitów kościoła;</w:t>
      </w:r>
    </w:p>
    <w:p w14:paraId="4E38C078" w14:textId="77777777" w:rsidR="003E273B" w:rsidRDefault="00000000">
      <w:pPr>
        <w:rPr>
          <w:rFonts w:ascii="Calibri" w:hAnsi="Calibri"/>
        </w:rPr>
      </w:pPr>
      <w:r>
        <w:rPr>
          <w:rFonts w:ascii="Calibri" w:hAnsi="Calibri"/>
        </w:rPr>
        <w:t>- ustawienie rusztowań wysokich;</w:t>
      </w:r>
    </w:p>
    <w:p w14:paraId="723CA6F7" w14:textId="77777777" w:rsidR="003E273B" w:rsidRDefault="00000000">
      <w:pPr>
        <w:rPr>
          <w:rFonts w:ascii="Calibri" w:hAnsi="Calibri"/>
        </w:rPr>
      </w:pPr>
      <w:r>
        <w:rPr>
          <w:rFonts w:ascii="Calibri" w:hAnsi="Calibri"/>
        </w:rPr>
        <w:t>- oczyszczenie i odnowienie z malowanie boazerii na ścianach bocznych kościoła;</w:t>
      </w:r>
    </w:p>
    <w:p w14:paraId="1BDE36BD" w14:textId="77777777" w:rsidR="003E273B" w:rsidRDefault="00000000">
      <w:pPr>
        <w:rPr>
          <w:rFonts w:ascii="Calibri" w:hAnsi="Calibri"/>
        </w:rPr>
      </w:pPr>
      <w:r>
        <w:rPr>
          <w:rFonts w:ascii="Calibri" w:hAnsi="Calibri"/>
        </w:rPr>
        <w:t>- remont i renowacje zabytkowych drzwi wejściowych i wewnętrznych wejściowych kościoła, drzwi bocznych oraz drzwi do zakrystii,</w:t>
      </w:r>
    </w:p>
    <w:p w14:paraId="36E69E71" w14:textId="77777777" w:rsidR="003E273B" w:rsidRDefault="00000000">
      <w:pPr>
        <w:rPr>
          <w:rFonts w:ascii="Calibri" w:hAnsi="Calibri"/>
        </w:rPr>
      </w:pPr>
      <w:r>
        <w:rPr>
          <w:rFonts w:ascii="Calibri" w:hAnsi="Calibri"/>
        </w:rPr>
        <w:t>- wykonanie osuszenia, odsolenia i zabezpieczenia przeciwwilgociowego ścian kościoła z zastosowaniem iniekcji krystalicznej i innych metod, iniekcja punktowa w wybranych miejscach ścian, po badaniach zawilgocenia i zasolenia,</w:t>
      </w:r>
    </w:p>
    <w:p w14:paraId="48592E37" w14:textId="77777777" w:rsidR="003E273B" w:rsidRDefault="00000000">
      <w:pPr>
        <w:rPr>
          <w:rFonts w:ascii="Calibri" w:hAnsi="Calibri"/>
        </w:rPr>
      </w:pPr>
      <w:r>
        <w:rPr>
          <w:rFonts w:ascii="Calibri" w:hAnsi="Calibri"/>
        </w:rPr>
        <w:t>- naprawa i uzupełnienie zabytkowej posadzki kościoła;</w:t>
      </w:r>
    </w:p>
    <w:p w14:paraId="204ED3AB" w14:textId="77777777" w:rsidR="003E273B" w:rsidRDefault="00000000">
      <w:pPr>
        <w:rPr>
          <w:rFonts w:ascii="Calibri" w:hAnsi="Calibri"/>
        </w:rPr>
      </w:pPr>
      <w:r>
        <w:rPr>
          <w:rFonts w:ascii="Calibri" w:hAnsi="Calibri"/>
        </w:rPr>
        <w:t>- remont schodów wewnętrznych i drzwi na chór;</w:t>
      </w:r>
    </w:p>
    <w:p w14:paraId="0B1AF8E1" w14:textId="77777777" w:rsidR="003E273B" w:rsidRDefault="00000000">
      <w:pPr>
        <w:rPr>
          <w:rFonts w:ascii="Calibri" w:hAnsi="Calibri"/>
        </w:rPr>
      </w:pPr>
      <w:r>
        <w:rPr>
          <w:rFonts w:ascii="Calibri" w:hAnsi="Calibri"/>
        </w:rPr>
        <w:t>- remont, konserwacja i renowacja konstrukcji drewnianej podpierającej chór;</w:t>
      </w:r>
    </w:p>
    <w:p w14:paraId="43B4EDE2" w14:textId="77777777" w:rsidR="00C21E14" w:rsidRDefault="00000000" w:rsidP="00C21E14">
      <w:pPr>
        <w:spacing w:after="91" w:line="259" w:lineRule="auto"/>
        <w:ind w:left="561" w:right="0"/>
        <w:jc w:val="left"/>
        <w:rPr>
          <w:rFonts w:ascii="Calibri" w:hAnsi="Calibri" w:cs="Calibri"/>
          <w:szCs w:val="24"/>
        </w:rPr>
      </w:pPr>
      <w:r>
        <w:rPr>
          <w:rFonts w:ascii="Calibri" w:hAnsi="Calibri" w:cs="Calibri"/>
        </w:rPr>
        <w:t xml:space="preserve">- </w:t>
      </w:r>
      <w:r w:rsidR="00C21E14">
        <w:rPr>
          <w:rFonts w:ascii="Calibri" w:hAnsi="Calibri" w:cs="Calibri"/>
          <w:szCs w:val="24"/>
        </w:rPr>
        <w:t>- wymiana i częściowe uzupełnienie tynków wewnętrznych kościoła;</w:t>
      </w:r>
    </w:p>
    <w:p w14:paraId="0F16D6A3" w14:textId="77777777" w:rsidR="00C21E14" w:rsidRDefault="00C21E14" w:rsidP="00C21E14">
      <w:pPr>
        <w:spacing w:after="91" w:line="259" w:lineRule="auto"/>
        <w:ind w:left="561" w:right="0"/>
        <w:jc w:val="left"/>
        <w:rPr>
          <w:rFonts w:ascii="Calibri" w:hAnsi="Calibri"/>
          <w:szCs w:val="24"/>
        </w:rPr>
      </w:pPr>
      <w:r>
        <w:rPr>
          <w:rFonts w:ascii="Calibri" w:hAnsi="Calibri" w:cs="Calibri"/>
          <w:szCs w:val="24"/>
        </w:rPr>
        <w:t>- wykonanie monitoringu przeciwwłamaniowego.</w:t>
      </w:r>
    </w:p>
    <w:p w14:paraId="24CA743B" w14:textId="722667CA" w:rsidR="003E273B" w:rsidRDefault="00C21E14">
      <w:pPr>
        <w:spacing w:after="91" w:line="259" w:lineRule="auto"/>
        <w:ind w:left="561" w:right="0"/>
        <w:jc w:val="left"/>
        <w:rPr>
          <w:rFonts w:ascii="Calibri" w:hAnsi="Calibri" w:cs="Calibri"/>
        </w:rPr>
      </w:pPr>
      <w:r>
        <w:rPr>
          <w:rFonts w:ascii="Calibri" w:hAnsi="Calibri" w:cs="Calibri"/>
        </w:rPr>
        <w:t>- remont i naprawa instalacji elektrycznej i instalacji oświetlenia;</w:t>
      </w:r>
    </w:p>
    <w:p w14:paraId="6B5B1B1E" w14:textId="77777777" w:rsidR="003E273B" w:rsidRDefault="00000000">
      <w:pPr>
        <w:spacing w:after="80" w:line="360" w:lineRule="auto"/>
        <w:ind w:left="551" w:right="0" w:firstLine="0"/>
      </w:pPr>
      <w:r>
        <w:rPr>
          <w:rFonts w:ascii="Calibri" w:hAnsi="Calibri"/>
        </w:rPr>
        <w:t>-  zakres wymiany wykazać w dokumentacji powykonawczej.</w:t>
      </w:r>
    </w:p>
    <w:p w14:paraId="212C4DCE" w14:textId="77777777" w:rsidR="003E273B" w:rsidRDefault="00000000">
      <w:pPr>
        <w:spacing w:after="0" w:line="271" w:lineRule="auto"/>
        <w:ind w:left="0" w:right="0" w:firstLine="0"/>
        <w:jc w:val="left"/>
      </w:pPr>
      <w:r>
        <w:rPr>
          <w:rFonts w:ascii="Calibri" w:hAnsi="Calibri" w:cs="Calibri"/>
          <w:b/>
          <w:u w:val="single" w:color="000000"/>
        </w:rPr>
        <w:t xml:space="preserve">Zamawiający wymaga wykonywania z zachowaniem wytycznych z programu prac  </w:t>
      </w:r>
    </w:p>
    <w:p w14:paraId="3BB18DB6" w14:textId="77777777" w:rsidR="003E273B" w:rsidRDefault="00000000">
      <w:pPr>
        <w:spacing w:after="0" w:line="271" w:lineRule="auto"/>
        <w:ind w:left="0" w:right="0" w:firstLine="0"/>
        <w:jc w:val="left"/>
      </w:pPr>
      <w:r>
        <w:rPr>
          <w:rFonts w:ascii="Calibri" w:hAnsi="Calibri" w:cs="Calibri"/>
          <w:b/>
          <w:u w:val="single" w:color="000000"/>
        </w:rPr>
        <w:t>konserwatorskich. Podczas wykonywania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>prac należy uzyskać akceptacje inspektora nadzoru w zakresie stanu i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 xml:space="preserve">elementów do pozostawienia. </w:t>
      </w:r>
    </w:p>
    <w:p w14:paraId="25964999" w14:textId="77777777" w:rsidR="003E273B" w:rsidRDefault="003E273B">
      <w:pPr>
        <w:spacing w:after="0" w:line="271" w:lineRule="auto"/>
        <w:ind w:left="0" w:right="0" w:firstLine="0"/>
        <w:jc w:val="left"/>
        <w:rPr>
          <w:rFonts w:ascii="Calibri" w:hAnsi="Calibri" w:cs="Calibri"/>
          <w:b/>
          <w:u w:val="single" w:color="000000"/>
        </w:rPr>
      </w:pPr>
    </w:p>
    <w:p w14:paraId="11923B31" w14:textId="77777777" w:rsidR="003E273B" w:rsidRDefault="00000000">
      <w:pPr>
        <w:spacing w:after="255" w:line="271" w:lineRule="auto"/>
        <w:ind w:left="10" w:right="0"/>
      </w:pPr>
      <w:r>
        <w:rPr>
          <w:rFonts w:ascii="Calibri" w:hAnsi="Calibri" w:cs="Calibri"/>
          <w:b/>
        </w:rPr>
        <w:t>1.2.</w:t>
      </w:r>
      <w:r>
        <w:rPr>
          <w:rFonts w:ascii="Calibri" w:eastAsia="Arial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>Aktualne uwarunkowania wykonania przedmiotu zamówienia.</w:t>
      </w:r>
    </w:p>
    <w:p w14:paraId="31F57AA7" w14:textId="77777777" w:rsidR="003E273B" w:rsidRDefault="00000000">
      <w:pPr>
        <w:jc w:val="left"/>
        <w:rPr>
          <w:rFonts w:ascii="Calibri" w:hAnsi="Calibri"/>
        </w:rPr>
      </w:pPr>
      <w:r>
        <w:rPr>
          <w:rFonts w:ascii="Calibri" w:hAnsi="Calibri"/>
        </w:rPr>
        <w:t>Obiekt jest czynnym miejscem kultu religijnego i kultury religijnej, o czym stanowi ilość uczęszczających parafian oraz uroczystości patriotyczne, obchody rocznic patriotycznych z udziałem wojska, koncerty patriotyczne i inne koncerty wokalno-muzyczne.</w:t>
      </w:r>
    </w:p>
    <w:p w14:paraId="316F26D2" w14:textId="77777777" w:rsidR="003E273B" w:rsidRDefault="00000000">
      <w:pPr>
        <w:jc w:val="left"/>
        <w:rPr>
          <w:rFonts w:ascii="Calibri" w:hAnsi="Calibri"/>
        </w:rPr>
      </w:pPr>
      <w:r>
        <w:rPr>
          <w:rFonts w:ascii="Calibri" w:hAnsi="Calibri"/>
        </w:rPr>
        <w:lastRenderedPageBreak/>
        <w:t>Wnętrze kościoła zawiera cenne zabytki takie jak: bogato zdobiony ołtarz  z 1652r.,XVII – wieczna ambona, dwa konfesjonały z 1696 i 1715r oraz najstarsze organy na Mazurach (1647), które posiadają historyczne, barokowe brzmienie.</w:t>
      </w:r>
    </w:p>
    <w:p w14:paraId="10310B14" w14:textId="77777777" w:rsidR="003E273B" w:rsidRDefault="00000000">
      <w:pPr>
        <w:spacing w:line="240" w:lineRule="auto"/>
        <w:jc w:val="left"/>
        <w:rPr>
          <w:rFonts w:ascii="Calibri" w:hAnsi="Calibri"/>
        </w:rPr>
      </w:pPr>
      <w:r>
        <w:rPr>
          <w:rFonts w:ascii="Calibri" w:hAnsi="Calibri" w:cstheme="minorHAnsi"/>
        </w:rPr>
        <w:t>Monitoring jest niezbędny do zabezpieczenia cennych zabytkowych elementów wyposażenia kościoła, ze względu na liczne kradzieże.</w:t>
      </w:r>
    </w:p>
    <w:p w14:paraId="4482A800" w14:textId="062BFEDF" w:rsidR="003E273B" w:rsidRDefault="00000000">
      <w:pPr>
        <w:spacing w:line="240" w:lineRule="auto"/>
        <w:jc w:val="left"/>
      </w:pPr>
      <w:r>
        <w:rPr>
          <w:rFonts w:ascii="Calibri" w:hAnsi="Calibri" w:cstheme="minorHAnsi"/>
        </w:rPr>
        <w:t xml:space="preserve">Obecne powłoki malarskie łuszczące się. Tynki miejscami wilgotne. Drewniane elementy i okładziny drewniane miejscowo uszkodzone, wilgotne. </w:t>
      </w:r>
      <w:r>
        <w:rPr>
          <w:rFonts w:asciiTheme="minorHAnsi" w:hAnsiTheme="minorHAnsi" w:cstheme="minorHAnsi"/>
        </w:rPr>
        <w:t xml:space="preserve">Na drzwiach  </w:t>
      </w:r>
      <w:r>
        <w:rPr>
          <w:rFonts w:ascii="Calibri" w:hAnsi="Calibri" w:cstheme="minorHAnsi"/>
        </w:rPr>
        <w:t xml:space="preserve">lakier na drewnie łuszczy się i odpada. Boazeria miejscami uszkodzona z łuszczącym się lakierem. Drzwi wewnętrzne i zewnętrzne mocno zużyte. Widoczne ślady uszkodzeń i zużycia na drzwiach wejściowych i wewnętrznych wejściowych kościoła, drzwiach  bocznych oraz drzwiach do zakrystii. Ściany zewnętrzne miejscami zawilgocone. Posadzki miejscami uszkodzone. Widoczne ubytki i przetarcia. Schody wewnętrzne na chór mocno wytarte i zużyte. Widoczne niewielkie przetarcia i łuszczący się lakier na części konstrukcji drewnianej podpierającej chór. Przestarzała instalacja elektryczna i oświetleniowa w budynku. Budynek należy dostosować do najnowszych wymagań p. </w:t>
      </w:r>
      <w:proofErr w:type="spellStart"/>
      <w:r>
        <w:rPr>
          <w:rFonts w:ascii="Calibri" w:hAnsi="Calibri" w:cstheme="minorHAnsi"/>
        </w:rPr>
        <w:t>poż</w:t>
      </w:r>
      <w:proofErr w:type="spellEnd"/>
      <w:r>
        <w:rPr>
          <w:rFonts w:ascii="Calibri" w:hAnsi="Calibri" w:cstheme="minorHAnsi"/>
        </w:rPr>
        <w:t>.</w:t>
      </w:r>
      <w:r w:rsidR="00C21E14">
        <w:rPr>
          <w:rFonts w:ascii="Calibri" w:hAnsi="Calibri" w:cstheme="minorHAnsi"/>
        </w:rPr>
        <w:t xml:space="preserve"> Należy wykonać monitoring kościoła</w:t>
      </w:r>
      <w:r w:rsidR="0052304E">
        <w:rPr>
          <w:rFonts w:ascii="Calibri" w:hAnsi="Calibri" w:cstheme="minorHAnsi"/>
        </w:rPr>
        <w:t>, aby zapobiec włamaniom</w:t>
      </w:r>
      <w:r>
        <w:rPr>
          <w:rFonts w:ascii="Calibri" w:hAnsi="Calibri" w:cstheme="minorHAnsi"/>
        </w:rPr>
        <w:t xml:space="preserve"> </w:t>
      </w:r>
      <w:r w:rsidR="0052304E">
        <w:rPr>
          <w:rFonts w:ascii="Calibri" w:hAnsi="Calibri" w:cstheme="minorHAnsi"/>
        </w:rPr>
        <w:t>i niszczeniu mienia.</w:t>
      </w:r>
    </w:p>
    <w:p w14:paraId="6373E881" w14:textId="77777777" w:rsidR="003E273B" w:rsidRDefault="00000000">
      <w:pPr>
        <w:spacing w:line="240" w:lineRule="auto"/>
        <w:ind w:left="566" w:firstLine="0"/>
        <w:rPr>
          <w:rFonts w:asciiTheme="minorHAnsi" w:hAnsiTheme="minorHAnsi" w:cstheme="minorHAnsi"/>
        </w:rPr>
      </w:pPr>
      <w:r>
        <w:rPr>
          <w:rFonts w:ascii="Calibri" w:hAnsi="Calibri" w:cstheme="minorHAnsi"/>
        </w:rPr>
        <w:t>Prace są obecnie najważniejszą i niezbędna czynnością zabezpieczającą czynny obiekt zabytkowy na następne kilkadziesiąt lat.</w:t>
      </w:r>
    </w:p>
    <w:p w14:paraId="70AB9B44" w14:textId="77777777" w:rsidR="003E273B" w:rsidRDefault="00000000">
      <w:pPr>
        <w:spacing w:after="292"/>
        <w:ind w:right="0"/>
      </w:pPr>
      <w:r>
        <w:rPr>
          <w:rFonts w:ascii="Calibri" w:hAnsi="Calibri" w:cs="Calibri"/>
        </w:rPr>
        <w:t xml:space="preserve">Prowadzenie planowanych robót budowlanych wymaga uzyskania pozwolenia Wojewódzkiego Konserwatora Zabytków. </w:t>
      </w:r>
    </w:p>
    <w:p w14:paraId="027069F5" w14:textId="77777777" w:rsidR="003E273B" w:rsidRDefault="00000000">
      <w:pPr>
        <w:pStyle w:val="Textbody"/>
        <w:spacing w:line="360" w:lineRule="auto"/>
      </w:pPr>
      <w:r>
        <w:rPr>
          <w:rFonts w:ascii="Garamond" w:eastAsia="Adobe Heiti Std R" w:hAnsi="Garamond" w:cs="Times New Roman"/>
          <w:b/>
        </w:rPr>
        <w:t xml:space="preserve">        </w:t>
      </w:r>
      <w:r>
        <w:rPr>
          <w:rFonts w:asciiTheme="minorHAnsi" w:eastAsia="Adobe Heiti Std R" w:hAnsiTheme="minorHAnsi" w:cstheme="minorHAnsi"/>
          <w:b/>
        </w:rPr>
        <w:t xml:space="preserve">  NR. WPISU DO REJESTRU ZABYTKÓW:</w:t>
      </w:r>
      <w:r>
        <w:rPr>
          <w:rFonts w:asciiTheme="minorHAnsi" w:eastAsia="Adobe Heiti Std R" w:hAnsiTheme="minorHAnsi" w:cstheme="minorHAnsi"/>
        </w:rPr>
        <w:t xml:space="preserve">  wnętrze kościoła zawiera cenne zabytki takie jak: bogato zdobiony ołtarz  z 1652r.,XVII – wieczna ambona, dwa konfesjonały z 1696 i 1715r oraz najstarsze organy na Mazurach (1647), które posiadają historyczne, barokowe brzmienie.</w:t>
      </w:r>
    </w:p>
    <w:p w14:paraId="2D9D7EFF" w14:textId="77777777" w:rsidR="003E273B" w:rsidRDefault="00000000">
      <w:pPr>
        <w:pStyle w:val="Textbody"/>
        <w:spacing w:line="360" w:lineRule="auto"/>
      </w:pPr>
      <w:r>
        <w:rPr>
          <w:rFonts w:ascii="Calibri" w:hAnsi="Calibri" w:cs="Calibri"/>
          <w:b/>
        </w:rPr>
        <w:t xml:space="preserve"> 1.3.</w:t>
      </w:r>
      <w:r>
        <w:rPr>
          <w:rFonts w:ascii="Calibri" w:eastAsia="Arial" w:hAnsi="Calibri" w:cs="Calibri"/>
          <w:b/>
        </w:rPr>
        <w:t xml:space="preserve"> </w:t>
      </w:r>
      <w:r>
        <w:rPr>
          <w:rFonts w:asciiTheme="minorHAnsi" w:eastAsia="Adobe Heiti Std R" w:hAnsiTheme="minorHAnsi" w:cstheme="minorHAnsi"/>
        </w:rPr>
        <w:t xml:space="preserve"> </w:t>
      </w:r>
      <w:r>
        <w:rPr>
          <w:rFonts w:ascii="Calibri" w:hAnsi="Calibri" w:cs="Calibri"/>
          <w:b/>
          <w:bCs/>
          <w:u w:val="single"/>
        </w:rPr>
        <w:t>Ogólne właściwości funkcjonalno- użytkowe</w:t>
      </w:r>
    </w:p>
    <w:p w14:paraId="0E1DCFD0" w14:textId="77777777" w:rsidR="003E273B" w:rsidRDefault="00000000">
      <w:pPr>
        <w:pStyle w:val="Akapitzlist"/>
        <w:spacing w:after="0"/>
        <w:ind w:left="705" w:right="0" w:firstLine="0"/>
      </w:pPr>
      <w:r>
        <w:rPr>
          <w:rFonts w:ascii="Calibri" w:hAnsi="Calibri" w:cs="Calibri"/>
        </w:rPr>
        <w:t>Ogólne właściwości funkcjonalno-użytkowe przedmiotu zamówienia powinny odpowiadać wymaganiom obowiązujących regulacji prawnych w tym zakresie. Planowanie realizacji inwestycji należy dokonać tak, aby nie zakłócić funkcjonowania pracy użytkownikom obiektu.</w:t>
      </w:r>
    </w:p>
    <w:p w14:paraId="28BA1A82" w14:textId="77777777" w:rsidR="003E273B" w:rsidRDefault="003E273B">
      <w:pPr>
        <w:spacing w:after="0" w:line="259" w:lineRule="auto"/>
        <w:ind w:left="0" w:right="0" w:firstLine="0"/>
        <w:jc w:val="left"/>
      </w:pPr>
    </w:p>
    <w:p w14:paraId="0697ACB2" w14:textId="77777777" w:rsidR="003E273B" w:rsidRDefault="00000000">
      <w:pPr>
        <w:spacing w:after="21" w:line="458" w:lineRule="auto"/>
        <w:ind w:left="142" w:right="1258" w:firstLine="0"/>
        <w:jc w:val="left"/>
      </w:pPr>
      <w:r>
        <w:rPr>
          <w:rFonts w:ascii="Calibri" w:hAnsi="Calibri" w:cs="Calibri"/>
          <w:b/>
          <w:u w:val="single"/>
        </w:rPr>
        <w:t>2.</w:t>
      </w:r>
      <w:r>
        <w:rPr>
          <w:rFonts w:ascii="Calibri" w:eastAsia="Arial" w:hAnsi="Calibri" w:cs="Calibri"/>
          <w:b/>
          <w:u w:val="single"/>
        </w:rPr>
        <w:t xml:space="preserve"> </w:t>
      </w:r>
      <w:r>
        <w:rPr>
          <w:rFonts w:ascii="Calibri" w:hAnsi="Calibri" w:cs="Calibri"/>
          <w:b/>
          <w:u w:val="single"/>
        </w:rPr>
        <w:t>Opis wymagań zamawiającego</w:t>
      </w:r>
      <w:r>
        <w:rPr>
          <w:rFonts w:ascii="Calibri" w:hAnsi="Calibri" w:cs="Calibri"/>
          <w:b/>
          <w:u w:val="single" w:color="000000"/>
        </w:rPr>
        <w:t xml:space="preserve"> w stosunku do przedmiotu </w:t>
      </w:r>
      <w:bookmarkStart w:id="1" w:name="_Hlk161140578"/>
      <w:r>
        <w:rPr>
          <w:rFonts w:ascii="Calibri" w:hAnsi="Calibri" w:cs="Calibri"/>
          <w:b/>
          <w:u w:val="single" w:color="000000"/>
        </w:rPr>
        <w:t>zamówienia.</w:t>
      </w:r>
      <w:r>
        <w:rPr>
          <w:rFonts w:ascii="Calibri" w:hAnsi="Calibri" w:cs="Calibri"/>
          <w:b/>
        </w:rPr>
        <w:t xml:space="preserve"> 2.1.</w:t>
      </w:r>
      <w:r>
        <w:rPr>
          <w:rFonts w:ascii="Calibri" w:eastAsia="Arial" w:hAnsi="Calibri" w:cs="Calibri"/>
          <w:b/>
        </w:rPr>
        <w:t xml:space="preserve"> </w:t>
      </w:r>
      <w:bookmarkEnd w:id="1"/>
      <w:r>
        <w:rPr>
          <w:rFonts w:ascii="Calibri" w:hAnsi="Calibri" w:cs="Calibri"/>
          <w:b/>
          <w:u w:val="single" w:color="000000"/>
        </w:rPr>
        <w:t>Wymagania dotyczące dokumentacji projektowej</w:t>
      </w:r>
    </w:p>
    <w:p w14:paraId="03C8D660" w14:textId="77777777" w:rsidR="003E273B" w:rsidRDefault="00000000">
      <w:pPr>
        <w:spacing w:after="21" w:line="458" w:lineRule="auto"/>
        <w:ind w:left="142" w:right="1258" w:firstLine="0"/>
        <w:jc w:val="left"/>
      </w:pPr>
      <w:r>
        <w:rPr>
          <w:rFonts w:ascii="Calibri" w:hAnsi="Calibri" w:cs="Calibri"/>
          <w:b/>
          <w:u w:val="single" w:color="000000"/>
        </w:rPr>
        <w:t>Część projektowa musi zawierać: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</w:rPr>
        <w:t xml:space="preserve"> </w:t>
      </w:r>
    </w:p>
    <w:p w14:paraId="4AD4CCB5" w14:textId="77777777" w:rsidR="003E273B" w:rsidRDefault="00000000">
      <w:pPr>
        <w:numPr>
          <w:ilvl w:val="0"/>
          <w:numId w:val="4"/>
        </w:numPr>
        <w:ind w:left="978" w:right="0" w:hanging="427"/>
      </w:pPr>
      <w:r>
        <w:rPr>
          <w:rFonts w:ascii="Calibri" w:hAnsi="Calibri" w:cs="Calibri"/>
        </w:rPr>
        <w:t>Inwentaryzację elementów podlegających remontowi,</w:t>
      </w:r>
    </w:p>
    <w:p w14:paraId="60BE1F8F" w14:textId="77777777" w:rsidR="003E273B" w:rsidRDefault="00000000">
      <w:pPr>
        <w:numPr>
          <w:ilvl w:val="0"/>
          <w:numId w:val="4"/>
        </w:numPr>
        <w:spacing w:after="99"/>
        <w:ind w:left="978" w:right="0" w:hanging="427"/>
      </w:pPr>
      <w:r>
        <w:rPr>
          <w:rFonts w:ascii="Calibri" w:hAnsi="Calibri" w:cs="Calibri"/>
        </w:rPr>
        <w:t>dokumentacje projektowej architektoniczno-budowlanej i konstrukcyjnej</w:t>
      </w:r>
    </w:p>
    <w:p w14:paraId="78CD88B0" w14:textId="77777777" w:rsidR="003E273B" w:rsidRDefault="00000000">
      <w:pPr>
        <w:numPr>
          <w:ilvl w:val="0"/>
          <w:numId w:val="4"/>
        </w:numPr>
        <w:spacing w:after="99"/>
        <w:ind w:left="978" w:right="0" w:hanging="427"/>
      </w:pPr>
      <w:r>
        <w:rPr>
          <w:rFonts w:ascii="Calibri" w:hAnsi="Calibri" w:cs="Calibri"/>
        </w:rPr>
        <w:t>niezbędne uzgodnienia i pozwolenia,</w:t>
      </w:r>
    </w:p>
    <w:p w14:paraId="0001BCAE" w14:textId="77777777" w:rsidR="003E273B" w:rsidRDefault="00000000">
      <w:pPr>
        <w:numPr>
          <w:ilvl w:val="0"/>
          <w:numId w:val="4"/>
        </w:numPr>
        <w:ind w:left="978" w:right="0" w:hanging="427"/>
      </w:pPr>
      <w:r>
        <w:rPr>
          <w:rFonts w:ascii="Calibri" w:hAnsi="Calibri" w:cs="Calibri"/>
        </w:rPr>
        <w:t xml:space="preserve">przedmiar robót i kosztorys, </w:t>
      </w:r>
    </w:p>
    <w:p w14:paraId="5DB012AF" w14:textId="77777777" w:rsidR="003E273B" w:rsidRDefault="00000000">
      <w:pPr>
        <w:numPr>
          <w:ilvl w:val="0"/>
          <w:numId w:val="4"/>
        </w:numPr>
        <w:ind w:left="978" w:right="0" w:hanging="427"/>
      </w:pPr>
      <w:r>
        <w:rPr>
          <w:rFonts w:ascii="Calibri" w:hAnsi="Calibri" w:cs="Calibri"/>
        </w:rPr>
        <w:t xml:space="preserve">projekty wymaganych instalacji oraz wszelkie ekspertyzy pożarowe, konserwatorskie, mikologiczne i inne. </w:t>
      </w:r>
    </w:p>
    <w:p w14:paraId="46C9BB9C" w14:textId="77777777" w:rsidR="003E273B" w:rsidRDefault="003E273B">
      <w:pPr>
        <w:ind w:left="978" w:right="0" w:firstLine="0"/>
      </w:pPr>
    </w:p>
    <w:p w14:paraId="442F36EC" w14:textId="77777777" w:rsidR="003E273B" w:rsidRDefault="00000000">
      <w:pPr>
        <w:numPr>
          <w:ilvl w:val="0"/>
          <w:numId w:val="5"/>
        </w:numPr>
        <w:spacing w:after="246"/>
        <w:ind w:left="690" w:right="0" w:hanging="139"/>
      </w:pPr>
      <w:r>
        <w:rPr>
          <w:rFonts w:ascii="Calibri" w:hAnsi="Calibri" w:cs="Calibri"/>
        </w:rPr>
        <w:lastRenderedPageBreak/>
        <w:t xml:space="preserve">Wykonawca jest zobowiązany do przeprowadzenia konsultacji z Zamawiającym na każdym etapie procesu projektowego. Przed przystąpieniem do prac konserwatorskich wymagane jest uzyskanie akceptacji Zamawiającego oraz Wojewódzkiego Konserwatora Zabytków dla wykonanej dokumentacji.  </w:t>
      </w:r>
    </w:p>
    <w:p w14:paraId="625AE11C" w14:textId="77777777" w:rsidR="003E273B" w:rsidRDefault="00000000">
      <w:pPr>
        <w:numPr>
          <w:ilvl w:val="0"/>
          <w:numId w:val="5"/>
        </w:numPr>
        <w:spacing w:after="245"/>
        <w:ind w:left="690" w:right="0" w:hanging="139"/>
        <w:jc w:val="left"/>
      </w:pPr>
      <w:r>
        <w:rPr>
          <w:rFonts w:ascii="Calibri" w:hAnsi="Calibri" w:cs="Calibri"/>
        </w:rPr>
        <w:t xml:space="preserve">Dokumentacja winna obejmować opracowanie technologii wykonania prac konserwatorskich, które mają gwarantować Zamawiającemu zminimalizowanie utrudnień w normalnym funkcjonowaniu obiektu podczas prowadzenia prac. W szczególności harmonogram prac musi być tak ustalony, by przez cały czas realizacji zamówienia w godzinach normalnego funkcjonowania budynku możliwe było bezpieczne przejście osób na zewnątrz budynku.  </w:t>
      </w:r>
    </w:p>
    <w:p w14:paraId="537AE628" w14:textId="77777777" w:rsidR="003E273B" w:rsidRDefault="00000000">
      <w:pPr>
        <w:numPr>
          <w:ilvl w:val="0"/>
          <w:numId w:val="5"/>
        </w:numPr>
        <w:spacing w:after="255"/>
        <w:ind w:left="690" w:right="0" w:hanging="139"/>
        <w:jc w:val="left"/>
      </w:pPr>
      <w:r>
        <w:rPr>
          <w:rFonts w:ascii="Calibri" w:hAnsi="Calibri" w:cs="Calibri"/>
        </w:rPr>
        <w:t xml:space="preserve">Dokumentacja projektowa musi zawierać wszystkie niezbędne opinie i uzgodnienia.  </w:t>
      </w:r>
    </w:p>
    <w:p w14:paraId="2CDC7775" w14:textId="77777777" w:rsidR="003E273B" w:rsidRDefault="00000000">
      <w:pPr>
        <w:numPr>
          <w:ilvl w:val="0"/>
          <w:numId w:val="5"/>
        </w:numPr>
        <w:spacing w:after="247"/>
        <w:ind w:left="690" w:right="0" w:hanging="139"/>
        <w:jc w:val="left"/>
      </w:pPr>
      <w:r>
        <w:rPr>
          <w:rFonts w:ascii="Calibri" w:hAnsi="Calibri" w:cs="Calibri"/>
        </w:rPr>
        <w:t xml:space="preserve">Dokumentacja powinna zawierać optymalne rozwiązania funkcjonalne, technologiczne, konstrukcyjne, materiałowe i kosztowe oraz wszystkie niezbędne zestawienia, rysunki z dokładnym opisem i podaniem wszystkich niezbędnych parametrów pozwalających na identyfikację materiału, urządzenia, rodzaj i ilość odpadów powstałych w związku z realizacją inwestycji, informacje na temat zagrożeń występujących w trakcie prowadzenia robót oraz konieczności opracowania  informacji BIOZ.  </w:t>
      </w:r>
    </w:p>
    <w:p w14:paraId="20DF7EB3" w14:textId="77777777" w:rsidR="003E273B" w:rsidRDefault="00000000">
      <w:pPr>
        <w:numPr>
          <w:ilvl w:val="0"/>
          <w:numId w:val="5"/>
        </w:numPr>
        <w:spacing w:after="246"/>
        <w:ind w:left="690" w:right="0" w:hanging="139"/>
        <w:jc w:val="left"/>
      </w:pPr>
      <w:r>
        <w:rPr>
          <w:rFonts w:ascii="Calibri" w:hAnsi="Calibri" w:cs="Calibri"/>
        </w:rPr>
        <w:t xml:space="preserve">Rozwiązania wynikające z oferowanego taniego wykonania, dla których istnieje uzasadnione podejrzenie, że mogą w przyszłości powodować problemy z eksploatacją i utrzymaniem, nie będą przez Zamawiającego zaakceptowane.  </w:t>
      </w:r>
    </w:p>
    <w:p w14:paraId="390C5F89" w14:textId="77777777" w:rsidR="003E273B" w:rsidRDefault="00000000">
      <w:pPr>
        <w:numPr>
          <w:ilvl w:val="0"/>
          <w:numId w:val="5"/>
        </w:numPr>
        <w:spacing w:after="246"/>
        <w:ind w:left="690" w:right="0" w:hanging="139"/>
        <w:jc w:val="left"/>
      </w:pPr>
      <w:r>
        <w:rPr>
          <w:rFonts w:ascii="Calibri" w:hAnsi="Calibri" w:cs="Calibri"/>
        </w:rPr>
        <w:t xml:space="preserve">Dokumentacja musi być wykonana przez osoby posiadające wymagane uprawnienia oraz posiadające zaświadczenie o przynależności do właściwej izby samorządu zawodowego.  </w:t>
      </w:r>
    </w:p>
    <w:p w14:paraId="2AB9E1B0" w14:textId="77777777" w:rsidR="003E273B" w:rsidRDefault="00000000">
      <w:pPr>
        <w:numPr>
          <w:ilvl w:val="0"/>
          <w:numId w:val="5"/>
        </w:numPr>
        <w:spacing w:after="244"/>
        <w:ind w:left="690" w:right="0" w:hanging="139"/>
        <w:jc w:val="left"/>
      </w:pPr>
      <w:r>
        <w:rPr>
          <w:rFonts w:ascii="Calibri" w:hAnsi="Calibri" w:cs="Calibri"/>
        </w:rPr>
        <w:t xml:space="preserve">Dokumentacja musi posiadać oświadczenie projektanta, że jest kompletna z punktu widzenia celu, któremu ma służyć oraz jest opracowana zgodnie z wymogami ustawy z dnia 7 lipca 1994r. Prawo budowlane (Dz.U. z 2023r. poz. 682 z </w:t>
      </w:r>
      <w:proofErr w:type="spellStart"/>
      <w:r>
        <w:rPr>
          <w:rFonts w:ascii="Calibri" w:hAnsi="Calibri" w:cs="Calibri"/>
        </w:rPr>
        <w:t>późn</w:t>
      </w:r>
      <w:proofErr w:type="spellEnd"/>
      <w:r>
        <w:rPr>
          <w:rFonts w:ascii="Calibri" w:hAnsi="Calibri" w:cs="Calibri"/>
        </w:rPr>
        <w:t xml:space="preserve">. zm.).  </w:t>
      </w:r>
    </w:p>
    <w:p w14:paraId="3813EB63" w14:textId="77777777" w:rsidR="003E273B" w:rsidRDefault="00000000">
      <w:pPr>
        <w:numPr>
          <w:ilvl w:val="0"/>
          <w:numId w:val="5"/>
        </w:numPr>
        <w:spacing w:after="255"/>
        <w:ind w:left="690" w:right="0" w:hanging="139"/>
        <w:jc w:val="left"/>
      </w:pPr>
      <w:r>
        <w:rPr>
          <w:rFonts w:ascii="Calibri" w:hAnsi="Calibri" w:cs="Calibri"/>
        </w:rPr>
        <w:t xml:space="preserve">Do każdego egzemplarza projektu należy dołączyć informację BIOZ.  </w:t>
      </w:r>
    </w:p>
    <w:p w14:paraId="6F3A159F" w14:textId="77777777" w:rsidR="003E273B" w:rsidRDefault="00000000">
      <w:pPr>
        <w:numPr>
          <w:ilvl w:val="0"/>
          <w:numId w:val="5"/>
        </w:numPr>
        <w:spacing w:after="246"/>
        <w:ind w:left="690" w:right="0" w:hanging="139"/>
        <w:jc w:val="left"/>
      </w:pPr>
      <w:r>
        <w:rPr>
          <w:rFonts w:ascii="Calibri" w:hAnsi="Calibri" w:cs="Calibri"/>
        </w:rPr>
        <w:t xml:space="preserve">W projektach, specyfikacjach i przedmiarach nie można opisywać materiałów przez wskazanie znaków towarowych, patentów lub źródła pochodzenia, chyba, że jest to uzasadnione specyfiką przedmiotu zamówienia i nie można opisać przedmiotu zamówienia za pomocą dostatecznie dokładnych określeń, a wskazaniu takiemu towarzyszą wyrazy „lub równoważny”. Projektant musi jednoznacznie określać parametry techniczne materiałów lub urządzeń, które będą świadczyły o równoważności oraz podać przedziały (min. lub max.) tych parametrów.  </w:t>
      </w:r>
    </w:p>
    <w:p w14:paraId="225C5ABE" w14:textId="77777777" w:rsidR="003E273B" w:rsidRDefault="00000000">
      <w:pPr>
        <w:numPr>
          <w:ilvl w:val="0"/>
          <w:numId w:val="5"/>
        </w:numPr>
        <w:ind w:left="690" w:right="0" w:hanging="139"/>
        <w:jc w:val="left"/>
      </w:pPr>
      <w:r>
        <w:rPr>
          <w:rFonts w:ascii="Calibri" w:hAnsi="Calibri" w:cs="Calibri"/>
        </w:rPr>
        <w:t xml:space="preserve">Opracowanie należy wykonać w wersji papierowej w 5 egzemplarzach oraz w wersji elektronicznej na nośniku elektronicznym (płyta CD lub DVD) trwale dołączonym do jednego egzemplarza wersji papierowej.  </w:t>
      </w:r>
    </w:p>
    <w:p w14:paraId="4C11E6BE" w14:textId="77777777" w:rsidR="003E273B" w:rsidRDefault="00000000">
      <w:pPr>
        <w:numPr>
          <w:ilvl w:val="0"/>
          <w:numId w:val="5"/>
        </w:numPr>
        <w:spacing w:after="249"/>
        <w:ind w:left="690" w:right="0" w:hanging="139"/>
        <w:jc w:val="left"/>
      </w:pPr>
      <w:r>
        <w:rPr>
          <w:rFonts w:ascii="Calibri" w:hAnsi="Calibri" w:cs="Calibri"/>
        </w:rPr>
        <w:lastRenderedPageBreak/>
        <w:t>Elementy dokumentacji w wersji elektronicznej powinny być zapisane w poszczególnych plikach w formacie: .</w:t>
      </w:r>
      <w:proofErr w:type="spellStart"/>
      <w:r>
        <w:rPr>
          <w:rFonts w:ascii="Calibri" w:hAnsi="Calibri" w:cs="Calibri"/>
        </w:rPr>
        <w:t>doc</w:t>
      </w:r>
      <w:proofErr w:type="spellEnd"/>
      <w:r>
        <w:rPr>
          <w:rFonts w:ascii="Calibri" w:hAnsi="Calibri" w:cs="Calibri"/>
        </w:rPr>
        <w:t xml:space="preserve"> i .pdf dla plików tekstowych, .</w:t>
      </w:r>
      <w:proofErr w:type="spellStart"/>
      <w:r>
        <w:rPr>
          <w:rFonts w:ascii="Calibri" w:hAnsi="Calibri" w:cs="Calibri"/>
        </w:rPr>
        <w:t>dwg</w:t>
      </w:r>
      <w:proofErr w:type="spellEnd"/>
      <w:r>
        <w:rPr>
          <w:rFonts w:ascii="Calibri" w:hAnsi="Calibri" w:cs="Calibri"/>
        </w:rPr>
        <w:t xml:space="preserve"> i .pdf dla plików rysunkowych.  </w:t>
      </w:r>
    </w:p>
    <w:p w14:paraId="65CDD7F2" w14:textId="77777777" w:rsidR="003E273B" w:rsidRDefault="00000000">
      <w:pPr>
        <w:numPr>
          <w:ilvl w:val="0"/>
          <w:numId w:val="5"/>
        </w:numPr>
        <w:spacing w:after="244"/>
        <w:ind w:left="690" w:right="0" w:hanging="139"/>
        <w:jc w:val="left"/>
      </w:pPr>
      <w:r>
        <w:rPr>
          <w:rFonts w:ascii="Calibri" w:hAnsi="Calibri" w:cs="Calibri"/>
        </w:rPr>
        <w:t xml:space="preserve">Do opracowanej dokumentacji będzie załączone oświadczenie, że wersja elektroniczna zawiera wszystkie elementy wersji papierowej, jest z nią identyczna i kompletna z punktu widzenia celu, któremu ma służyć.  </w:t>
      </w:r>
    </w:p>
    <w:p w14:paraId="24E23F59" w14:textId="77777777" w:rsidR="003E273B" w:rsidRDefault="00000000">
      <w:pPr>
        <w:numPr>
          <w:ilvl w:val="0"/>
          <w:numId w:val="5"/>
        </w:numPr>
        <w:spacing w:after="215"/>
        <w:ind w:left="690" w:right="0" w:hanging="139"/>
        <w:jc w:val="left"/>
      </w:pPr>
      <w:r>
        <w:rPr>
          <w:rFonts w:ascii="Calibri" w:hAnsi="Calibri" w:cs="Calibri"/>
        </w:rPr>
        <w:t xml:space="preserve">Z chwilą przekazania dokumentacji projektowej Wykonawca przenosi na Zamawiającego w ramach umowy autorskie prawa majątkowe do przedmiotu umowy oraz prawa zależne.  </w:t>
      </w:r>
    </w:p>
    <w:p w14:paraId="16A50A68" w14:textId="77777777" w:rsidR="003E273B" w:rsidRDefault="00000000">
      <w:pPr>
        <w:spacing w:after="67" w:line="446" w:lineRule="auto"/>
        <w:ind w:left="567" w:right="2832" w:hanging="425"/>
      </w:pPr>
      <w:r>
        <w:rPr>
          <w:rFonts w:ascii="Calibri" w:hAnsi="Calibri" w:cs="Calibri"/>
          <w:b/>
        </w:rPr>
        <w:t>2.2.</w:t>
      </w:r>
      <w:r>
        <w:rPr>
          <w:rFonts w:ascii="Calibri" w:eastAsia="Arial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>Wymagania dotyczące prac konserwatorskich</w:t>
      </w:r>
      <w:r>
        <w:rPr>
          <w:rFonts w:ascii="Calibri" w:hAnsi="Calibri" w:cs="Calibri"/>
          <w:b/>
        </w:rPr>
        <w:t xml:space="preserve"> </w:t>
      </w:r>
    </w:p>
    <w:p w14:paraId="548CFFC9" w14:textId="77777777" w:rsidR="003E273B" w:rsidRDefault="00000000">
      <w:pPr>
        <w:spacing w:after="67" w:line="446" w:lineRule="auto"/>
        <w:ind w:left="567" w:right="2832" w:hanging="425"/>
      </w:pPr>
      <w:r>
        <w:rPr>
          <w:rFonts w:ascii="Calibri" w:hAnsi="Calibri" w:cs="Calibri"/>
          <w:b/>
          <w:u w:val="single" w:color="000000"/>
        </w:rPr>
        <w:t>Wykonawca ma obowiązek:</w:t>
      </w:r>
      <w:r>
        <w:rPr>
          <w:rFonts w:ascii="Calibri" w:hAnsi="Calibri" w:cs="Calibri"/>
          <w:b/>
        </w:rPr>
        <w:t xml:space="preserve">  </w:t>
      </w:r>
    </w:p>
    <w:p w14:paraId="403DB137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prace będące przedmiotem umowy realizować zgodnie ze złożoną ofertą, zawartą umową, przepisami BHP i opracowaną dokumentacją,  </w:t>
      </w:r>
    </w:p>
    <w:p w14:paraId="19C453BD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ustalić lokalizację, wykonać i utrzymywać niezbędne zaplecze techniczne i socjalne oraz plac składowy materiałów, doprowadzić odpowiednie media na czas budowy oraz uzyskać odpowiednie warunki techniczne bez dodatkowego wynagrodzenia,  </w:t>
      </w:r>
    </w:p>
    <w:p w14:paraId="1BCD3B73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usuwać wady i usterki w wyznaczonym terminie w czasie trwania robót oraz w okresie gwarancyjnym i rękojmi,  </w:t>
      </w:r>
    </w:p>
    <w:p w14:paraId="2B6E70B0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używać własnych narzędzi, sprzętu i materiałów do wykonania robót oraz zapewnić we własnym zakresie transport materiałów, narzędzi i sprzętu do miejsca wykonywania robót,  </w:t>
      </w:r>
    </w:p>
    <w:p w14:paraId="46E5D579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na bieżąco utrzymywać porządek i czystość na stanowiskach pracy oraz kompleksowo sprzątać miejsca wykonywania robót i ciągi komunikacyjne codziennie po zakończeniu prac oraz wywozić wszelkie odpady powstałe w trakcie realizowanych robót z zapewnieniem ich utylizacji,  </w:t>
      </w:r>
    </w:p>
    <w:p w14:paraId="7A3B4C02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uporządkować tereny sąsiadujące, usunąć wszelkie urządzenia związane z realizacją robót, pozostałości materiałów, gruzu i śmieci do dnia odbioru poszczególnych robót,  </w:t>
      </w:r>
    </w:p>
    <w:p w14:paraId="4FDFECC0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utylizować odpady w swoim zakresie i na własny koszt (najpóźniej w dniu zgłoszenia gotowości do odbioru końcowego), </w:t>
      </w:r>
    </w:p>
    <w:p w14:paraId="5C8A5DB0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złożyć dokumenty potwierdzające wywiązanie się z obowiązków wynikających z ustawy z dnia 14 grudnia 2012 o odpadach (Dz. U. 2022 poz. 699 z późn.zm.), w zakresie gospodarki wytwarzanymi odpadami (z chwilą wywiezienia odpadów z terenu budowy Wykonawca przejmuje na siebie całkowitą odpowiedzialność za dalsze gospodarowanie tymi odpadami, w tym ich stan i bezpieczeństwo podczas transportu oraz procesu odzysku lub unieszkodliwiania), </w:t>
      </w:r>
    </w:p>
    <w:p w14:paraId="4338FDE8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umożliwić wstęp na teren budowy pracownikom organu państwowego nadzoru budowlanego, do których należy wykonywanie zadań określonych ustawą Prawo budowlane oraz udostępnianie im danych i informacji wymaganych tą ustawą, </w:t>
      </w:r>
    </w:p>
    <w:p w14:paraId="7C71865E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kompletować na bieżąco w trakcie wykonywania robót dokumentację budowy, w tym protokoły niezbędne przy odbiorze oraz przedstawić ją razem ze zgłoszeniem gotowości do odbioru końcowego robót, </w:t>
      </w:r>
    </w:p>
    <w:p w14:paraId="2A3CC33A" w14:textId="77777777" w:rsidR="003E273B" w:rsidRDefault="00000000">
      <w:pPr>
        <w:numPr>
          <w:ilvl w:val="2"/>
          <w:numId w:val="6"/>
        </w:numPr>
        <w:spacing w:after="52"/>
        <w:ind w:right="0" w:hanging="425"/>
      </w:pPr>
      <w:r>
        <w:rPr>
          <w:rFonts w:ascii="Calibri" w:hAnsi="Calibri" w:cs="Calibri"/>
        </w:rPr>
        <w:lastRenderedPageBreak/>
        <w:t xml:space="preserve">zapewnić wszelkie pozwolenia i zgody na zajęcie terenu nie będącego własnością </w:t>
      </w:r>
    </w:p>
    <w:p w14:paraId="781A644E" w14:textId="77777777" w:rsidR="003E273B" w:rsidRDefault="00000000">
      <w:pPr>
        <w:ind w:left="1001" w:right="0"/>
      </w:pPr>
      <w:r>
        <w:rPr>
          <w:rFonts w:ascii="Calibri" w:hAnsi="Calibri" w:cs="Calibri"/>
        </w:rPr>
        <w:t xml:space="preserve">Zamawiającego,  </w:t>
      </w:r>
    </w:p>
    <w:p w14:paraId="2786F52E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zapewnić bezpieczeństwo warunków ruchu drogowego kołowego i pieszego w rejonie prowadzenia robót,  </w:t>
      </w:r>
    </w:p>
    <w:p w14:paraId="7F78AE76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prowadzić stałą i systematyczną kontrolę prowadzonych robót,  </w:t>
      </w:r>
    </w:p>
    <w:p w14:paraId="53C9F361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prowadzić prace w sposób zapewniający ochronę znaków osnowy geodezyjnej,  </w:t>
      </w:r>
    </w:p>
    <w:p w14:paraId="058ABCAA" w14:textId="77777777" w:rsidR="003E273B" w:rsidRDefault="00000000">
      <w:pPr>
        <w:numPr>
          <w:ilvl w:val="2"/>
          <w:numId w:val="6"/>
        </w:numPr>
        <w:ind w:right="0" w:hanging="425"/>
      </w:pPr>
      <w:r>
        <w:rPr>
          <w:rFonts w:ascii="Calibri" w:hAnsi="Calibri" w:cs="Calibri"/>
        </w:rPr>
        <w:t xml:space="preserve">prowadzić prace remontowe w sposób jak najmniej uciążliwy dla mieszkańców budynków.  </w:t>
      </w:r>
    </w:p>
    <w:p w14:paraId="367472DE" w14:textId="77777777" w:rsidR="003E273B" w:rsidRDefault="00000000">
      <w:pPr>
        <w:ind w:left="976" w:right="0" w:firstLine="0"/>
      </w:pPr>
      <w:r>
        <w:rPr>
          <w:rFonts w:ascii="Calibri" w:hAnsi="Calibri" w:cs="Calibri"/>
        </w:rPr>
        <w:t xml:space="preserve">Wykonawca ponosi odpowiedzialność:  </w:t>
      </w:r>
    </w:p>
    <w:p w14:paraId="2C676F77" w14:textId="77777777" w:rsidR="003E273B" w:rsidRDefault="00000000">
      <w:pPr>
        <w:ind w:left="566" w:right="0"/>
      </w:pPr>
      <w:r>
        <w:rPr>
          <w:rFonts w:ascii="Calibri" w:hAnsi="Calibri" w:cs="Calibri"/>
        </w:rPr>
        <w:t xml:space="preserve">-    za szkody wyrządzone przez niego właścicielom lub użytkownikom posesji, na  których prowadzona jest inwestycja oraz sąsiadujących z terenem budowy,  </w:t>
      </w:r>
    </w:p>
    <w:p w14:paraId="172BE048" w14:textId="77777777" w:rsidR="003E273B" w:rsidRDefault="00000000">
      <w:pPr>
        <w:spacing w:after="4"/>
        <w:ind w:right="0"/>
      </w:pPr>
      <w:r>
        <w:rPr>
          <w:rFonts w:ascii="Calibri" w:hAnsi="Calibri" w:cs="Calibri"/>
        </w:rPr>
        <w:t xml:space="preserve">- za naruszenie wszelkiego rodzaju instalacji nie przewidzianych do naprawy w pracach remontowych. </w:t>
      </w:r>
    </w:p>
    <w:p w14:paraId="0947D88A" w14:textId="77777777" w:rsidR="003E273B" w:rsidRDefault="00000000">
      <w:pPr>
        <w:spacing w:after="0" w:line="276" w:lineRule="auto"/>
        <w:ind w:left="0" w:right="9019" w:firstLine="0"/>
        <w:jc w:val="left"/>
      </w:pPr>
      <w:r>
        <w:rPr>
          <w:rFonts w:ascii="Calibri" w:eastAsia="Calibri" w:hAnsi="Calibri" w:cs="Calibri"/>
          <w:sz w:val="22"/>
        </w:rPr>
        <w:t xml:space="preserve"> </w:t>
      </w:r>
      <w:r>
        <w:rPr>
          <w:rFonts w:ascii="Calibri" w:hAnsi="Calibri" w:cs="Calibri"/>
        </w:rPr>
        <w:t xml:space="preserve"> </w:t>
      </w:r>
    </w:p>
    <w:p w14:paraId="244AEA52" w14:textId="77777777" w:rsidR="003E273B" w:rsidRDefault="00000000">
      <w:pPr>
        <w:spacing w:after="4" w:line="271" w:lineRule="auto"/>
        <w:ind w:left="561" w:right="0"/>
      </w:pPr>
      <w:r>
        <w:rPr>
          <w:rFonts w:ascii="Calibri" w:hAnsi="Calibri" w:cs="Calibri"/>
          <w:b/>
          <w:u w:val="single" w:color="000000"/>
        </w:rPr>
        <w:t>Rozpoczęcie prac będzie możliwe po dokonaniu wprowadzenia Wykonawcy na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>budowę potwierdzonego protokołem wprowadzenia.</w:t>
      </w:r>
      <w:r>
        <w:rPr>
          <w:rFonts w:ascii="Calibri" w:hAnsi="Calibri" w:cs="Calibri"/>
          <w:b/>
        </w:rPr>
        <w:t xml:space="preserve">  </w:t>
      </w:r>
    </w:p>
    <w:p w14:paraId="690C0A80" w14:textId="77777777" w:rsidR="003E273B" w:rsidRDefault="00000000">
      <w:pPr>
        <w:spacing w:after="19" w:line="259" w:lineRule="auto"/>
        <w:ind w:left="566" w:right="0" w:firstLine="0"/>
        <w:jc w:val="left"/>
      </w:pPr>
      <w:r>
        <w:rPr>
          <w:rFonts w:ascii="Calibri" w:hAnsi="Calibri" w:cs="Calibri"/>
        </w:rPr>
        <w:t xml:space="preserve"> </w:t>
      </w:r>
    </w:p>
    <w:p w14:paraId="0DFBD1FB" w14:textId="77777777" w:rsidR="003E273B" w:rsidRDefault="00000000">
      <w:pPr>
        <w:spacing w:after="5" w:line="271" w:lineRule="auto"/>
        <w:ind w:left="561" w:right="0"/>
      </w:pPr>
      <w:r>
        <w:rPr>
          <w:rFonts w:ascii="Calibri" w:hAnsi="Calibri" w:cs="Calibri"/>
          <w:b/>
          <w:u w:val="single" w:color="000000"/>
        </w:rPr>
        <w:t>Wykonawca jest zobowiązany realizować przedmiot umowy pod nadzorem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>kierownika budowy posiadającego ważne uprawnienia budowlane do kierowania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>robotami w specjalności konstrukcyjno-budowlanej bez ograniczeń, posiadającego zaświadczenie o przynależności do właściwej izby samorządu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 xml:space="preserve">zawodowego oraz spełniającego wymogi art. 37c oraz 37c ustawy o ochronie zabytków i opiece nad zabytkami (Dz. U. 2022 poz. 840 z </w:t>
      </w:r>
      <w:proofErr w:type="spellStart"/>
      <w:r>
        <w:rPr>
          <w:rFonts w:ascii="Calibri" w:hAnsi="Calibri" w:cs="Calibri"/>
          <w:b/>
          <w:u w:val="single" w:color="000000"/>
        </w:rPr>
        <w:t>późn</w:t>
      </w:r>
      <w:proofErr w:type="spellEnd"/>
      <w:r>
        <w:rPr>
          <w:rFonts w:ascii="Calibri" w:hAnsi="Calibri" w:cs="Calibri"/>
          <w:b/>
          <w:u w:val="single" w:color="000000"/>
        </w:rPr>
        <w:t>. zm.)</w:t>
      </w:r>
    </w:p>
    <w:p w14:paraId="10B338DE" w14:textId="77777777" w:rsidR="003E273B" w:rsidRDefault="003E273B">
      <w:pPr>
        <w:spacing w:after="5" w:line="271" w:lineRule="auto"/>
        <w:ind w:left="561" w:right="0"/>
        <w:rPr>
          <w:rFonts w:ascii="Calibri" w:hAnsi="Calibri" w:cs="Calibri"/>
        </w:rPr>
      </w:pPr>
    </w:p>
    <w:p w14:paraId="46995658" w14:textId="77777777" w:rsidR="003E273B" w:rsidRDefault="00000000">
      <w:pPr>
        <w:spacing w:after="255" w:line="271" w:lineRule="auto"/>
        <w:ind w:left="561" w:right="0"/>
      </w:pPr>
      <w:r>
        <w:rPr>
          <w:rFonts w:ascii="Calibri" w:hAnsi="Calibri" w:cs="Calibri"/>
          <w:b/>
          <w:u w:val="single" w:color="000000"/>
        </w:rPr>
        <w:t>Odbiory robót</w:t>
      </w:r>
      <w:r>
        <w:rPr>
          <w:rFonts w:ascii="Calibri" w:hAnsi="Calibri" w:cs="Calibri"/>
          <w:b/>
        </w:rPr>
        <w:t xml:space="preserve"> </w:t>
      </w:r>
      <w:r>
        <w:rPr>
          <w:rFonts w:ascii="Calibri" w:hAnsi="Calibri" w:cs="Calibri"/>
        </w:rPr>
        <w:t xml:space="preserve"> </w:t>
      </w:r>
    </w:p>
    <w:p w14:paraId="03924291" w14:textId="77777777" w:rsidR="003E273B" w:rsidRDefault="00000000">
      <w:pPr>
        <w:spacing w:after="46"/>
        <w:ind w:left="561" w:right="0"/>
      </w:pPr>
      <w:r>
        <w:rPr>
          <w:rFonts w:ascii="Calibri" w:hAnsi="Calibri" w:cs="Calibri"/>
        </w:rPr>
        <w:t xml:space="preserve">Przewiduje się odbiór częściowy dokumentacji projektowej, robót zanikających oraz odbiór końcowy.  Odbiór robót zanikających będzie polegał na ocenie ilości i jakości wykonywanych robót, które w dalszym procesie realizacji nie będą widoczne.  </w:t>
      </w:r>
    </w:p>
    <w:p w14:paraId="1D106AED" w14:textId="77777777" w:rsidR="003E273B" w:rsidRDefault="00000000">
      <w:pPr>
        <w:spacing w:after="38"/>
        <w:ind w:left="561" w:right="0"/>
      </w:pPr>
      <w:r>
        <w:rPr>
          <w:rFonts w:ascii="Calibri" w:hAnsi="Calibri" w:cs="Calibri"/>
        </w:rPr>
        <w:t xml:space="preserve">Odbiór końcowy stanowi ostateczną ocenę rzeczywistego wykonania robót w odniesieniu do ich zakresu, jakości i zgodności z dokumentacja projektową i specyfikacją techniczną. Z czynności odbiorów będą spisywane protokoły zawierające wszelkie ustalenia dokonane w toku odbioru, jak też terminy wyznaczone na usunięcie stwierdzonych przy odbiorze wad. W przypadku odmowy podpisania protokołu przez Wykonawcę, protokół podpiszą przedstawiciele Zamawiającego, a jednostronnie podpisany protokół wiąże obie strony. Wykonawca zobowiązany jest do zawiadomienia Zamawiającego o usunięciu wad oraz żądać wyznaczenia terminu na odbiór zakwestionowanych uprzednio robót jako wadliwych. Wykonawca zgłasza Zamawiającemu gotowość do odbioru w formie pisemnej. Najpóźniej w dniu zgłoszenia gotowości do odbioru Wykonawca przekaże Zamawiającemu:  </w:t>
      </w:r>
    </w:p>
    <w:p w14:paraId="19E2CD0F" w14:textId="77777777" w:rsidR="003E273B" w:rsidRDefault="00000000">
      <w:pPr>
        <w:numPr>
          <w:ilvl w:val="0"/>
          <w:numId w:val="7"/>
        </w:numPr>
        <w:spacing w:after="45"/>
        <w:ind w:left="870" w:right="0" w:hanging="319"/>
      </w:pPr>
      <w:r>
        <w:rPr>
          <w:rFonts w:ascii="Calibri" w:hAnsi="Calibri" w:cs="Calibri"/>
        </w:rPr>
        <w:t xml:space="preserve">oświadczenie kierownika robót o zgodności wykonania robót budowlanych z   przepisami oraz specyfikacją techniczną wykonania i odbioru robót budowlanych,  </w:t>
      </w:r>
    </w:p>
    <w:p w14:paraId="2CE16C73" w14:textId="77777777" w:rsidR="003E273B" w:rsidRDefault="00000000">
      <w:pPr>
        <w:numPr>
          <w:ilvl w:val="0"/>
          <w:numId w:val="7"/>
        </w:numPr>
        <w:spacing w:after="54"/>
        <w:ind w:left="870" w:right="0" w:hanging="319"/>
      </w:pPr>
      <w:r>
        <w:rPr>
          <w:rFonts w:ascii="Calibri" w:hAnsi="Calibri" w:cs="Calibri"/>
        </w:rPr>
        <w:t xml:space="preserve">atesty, certyfikaty i deklaracje zgodności na materiały i urządzenia,  </w:t>
      </w:r>
    </w:p>
    <w:p w14:paraId="5F0A53DD" w14:textId="77777777" w:rsidR="003E273B" w:rsidRDefault="00000000">
      <w:pPr>
        <w:numPr>
          <w:ilvl w:val="0"/>
          <w:numId w:val="7"/>
        </w:numPr>
        <w:spacing w:after="46"/>
        <w:ind w:left="870" w:right="0" w:hanging="319"/>
      </w:pPr>
      <w:r>
        <w:rPr>
          <w:rFonts w:ascii="Calibri" w:hAnsi="Calibri" w:cs="Calibri"/>
        </w:rPr>
        <w:t xml:space="preserve">dziennik budowy z odpowiednimi wpisami potwierdzającymi wykonanie robót podlegających odbiorowi.  </w:t>
      </w:r>
    </w:p>
    <w:p w14:paraId="2A402831" w14:textId="77777777" w:rsidR="003E273B" w:rsidRDefault="00000000">
      <w:pPr>
        <w:spacing w:after="45"/>
        <w:ind w:left="561" w:right="0"/>
      </w:pPr>
      <w:r>
        <w:rPr>
          <w:rFonts w:ascii="Calibri" w:hAnsi="Calibri" w:cs="Calibri"/>
        </w:rPr>
        <w:lastRenderedPageBreak/>
        <w:t xml:space="preserve">Termin odbioru prac zostanie wskazany przez Zamawiającego  w ciągu 5 dni roboczych od zgłoszenia przez Wykonawcę gotowości do odbioru tych prac. </w:t>
      </w:r>
    </w:p>
    <w:p w14:paraId="7A52B0A5" w14:textId="77777777" w:rsidR="003E273B" w:rsidRDefault="00000000">
      <w:pPr>
        <w:spacing w:after="37" w:line="259" w:lineRule="auto"/>
        <w:ind w:left="566" w:right="0" w:firstLine="0"/>
        <w:jc w:val="left"/>
      </w:pPr>
      <w:r>
        <w:rPr>
          <w:rFonts w:ascii="Calibri" w:hAnsi="Calibri" w:cs="Calibri"/>
        </w:rPr>
        <w:t xml:space="preserve"> </w:t>
      </w:r>
    </w:p>
    <w:p w14:paraId="514FA9C5" w14:textId="77777777" w:rsidR="003E273B" w:rsidRDefault="00000000">
      <w:pPr>
        <w:spacing w:after="255" w:line="271" w:lineRule="auto"/>
        <w:ind w:left="152" w:right="0"/>
      </w:pPr>
      <w:r>
        <w:rPr>
          <w:rFonts w:ascii="Calibri" w:hAnsi="Calibri" w:cs="Calibri"/>
          <w:b/>
        </w:rPr>
        <w:t>2.3.</w:t>
      </w:r>
      <w:r>
        <w:rPr>
          <w:rFonts w:ascii="Calibri" w:eastAsia="Arial" w:hAnsi="Calibri" w:cs="Calibri"/>
          <w:b/>
        </w:rPr>
        <w:t xml:space="preserve"> </w:t>
      </w:r>
      <w:r>
        <w:rPr>
          <w:rFonts w:ascii="Calibri" w:hAnsi="Calibri" w:cs="Calibri"/>
          <w:b/>
          <w:u w:val="single" w:color="000000"/>
        </w:rPr>
        <w:t>Wymagania dotyczące stosowanych materiałów</w:t>
      </w:r>
      <w:r>
        <w:rPr>
          <w:rFonts w:ascii="Calibri" w:hAnsi="Calibri" w:cs="Calibri"/>
          <w:b/>
        </w:rPr>
        <w:t xml:space="preserve"> </w:t>
      </w:r>
    </w:p>
    <w:p w14:paraId="7830BFE8" w14:textId="77777777" w:rsidR="003E273B" w:rsidRDefault="00000000">
      <w:pPr>
        <w:spacing w:after="12"/>
        <w:ind w:left="561" w:right="0"/>
      </w:pPr>
      <w:r>
        <w:rPr>
          <w:rFonts w:ascii="Calibri" w:hAnsi="Calibri" w:cs="Calibri"/>
        </w:rPr>
        <w:t xml:space="preserve">Wszystkie materiały (wyroby) wskazane z nazwy w dokumentacji projektowej należy rozumieć jako określenie wymaganych parametrów technicznych lub standardów jakościowych. W przypadku wyrobów wskazanych z nazwy dopuszcza się stosowanie materiałów i wyrobów równoważnych nie gorszej jakości niż opisane w dokumentacji projektowej.  </w:t>
      </w:r>
    </w:p>
    <w:p w14:paraId="013F2338" w14:textId="77777777" w:rsidR="003E273B" w:rsidRDefault="00000000">
      <w:pPr>
        <w:spacing w:after="12"/>
        <w:ind w:left="561" w:right="0"/>
      </w:pPr>
      <w:r>
        <w:rPr>
          <w:rFonts w:ascii="Calibri" w:hAnsi="Calibri" w:cs="Calibri"/>
        </w:rPr>
        <w:t xml:space="preserve">Do robót renowacyjnych stosować materiały przeznaczone do renowacji zabytków, tj. tynki WTA, tynki wapienne, szpachle mineralne, szpachle do renowacji detali architektonicznych, farby charakteryzujące się wysoką </w:t>
      </w:r>
      <w:proofErr w:type="spellStart"/>
      <w:r>
        <w:rPr>
          <w:rFonts w:ascii="Calibri" w:hAnsi="Calibri" w:cs="Calibri"/>
        </w:rPr>
        <w:t>paroprzepuszczalnością</w:t>
      </w:r>
      <w:proofErr w:type="spellEnd"/>
      <w:r>
        <w:rPr>
          <w:rFonts w:ascii="Calibri" w:hAnsi="Calibri" w:cs="Calibri"/>
        </w:rPr>
        <w:t xml:space="preserve"> – silikatowe.</w:t>
      </w:r>
    </w:p>
    <w:p w14:paraId="6E36B93D" w14:textId="77777777" w:rsidR="003E273B" w:rsidRDefault="00000000">
      <w:pPr>
        <w:spacing w:after="10"/>
        <w:ind w:left="561" w:right="0"/>
      </w:pPr>
      <w:r>
        <w:rPr>
          <w:rFonts w:ascii="Calibri" w:hAnsi="Calibri" w:cs="Calibri"/>
        </w:rPr>
        <w:t xml:space="preserve">Wszystkie zastosowane materiały i urządzenia muszą posiadać świadectwa dopuszczenia do stosowania w budownictwie, posiadać wymagane prawem atesty i aprobaty oraz spełniać wymogi szczegółowych norm i przepisów. </w:t>
      </w:r>
    </w:p>
    <w:p w14:paraId="446D4535" w14:textId="77777777" w:rsidR="003E273B" w:rsidRDefault="003E273B"/>
    <w:p w14:paraId="2F04E4C9" w14:textId="77777777" w:rsidR="003E273B" w:rsidRDefault="003E273B"/>
    <w:p w14:paraId="69C9C763" w14:textId="77777777" w:rsidR="003E273B" w:rsidRDefault="00000000">
      <w:pPr>
        <w:pStyle w:val="Nagwek2"/>
        <w:ind w:left="1075" w:right="9"/>
      </w:pPr>
      <w:r>
        <w:rPr>
          <w:rFonts w:ascii="Calibri" w:hAnsi="Calibri" w:cs="Calibri"/>
          <w:sz w:val="30"/>
          <w:szCs w:val="30"/>
        </w:rPr>
        <w:t>II.</w:t>
      </w:r>
      <w:r>
        <w:rPr>
          <w:rFonts w:ascii="Calibri" w:eastAsia="Arial" w:hAnsi="Calibri" w:cs="Calibri"/>
          <w:sz w:val="30"/>
          <w:szCs w:val="30"/>
          <w:u w:val="none"/>
        </w:rPr>
        <w:t xml:space="preserve"> </w:t>
      </w:r>
      <w:r>
        <w:rPr>
          <w:rFonts w:ascii="Calibri" w:hAnsi="Calibri" w:cs="Calibri"/>
          <w:sz w:val="30"/>
          <w:szCs w:val="30"/>
        </w:rPr>
        <w:t>CZĘŚĆ INFORMACYJNA DLA PRZEDMIOTU</w:t>
      </w:r>
      <w:r>
        <w:rPr>
          <w:rFonts w:ascii="Calibri" w:hAnsi="Calibri" w:cs="Calibri"/>
          <w:sz w:val="30"/>
          <w:szCs w:val="30"/>
          <w:u w:val="none"/>
        </w:rPr>
        <w:t xml:space="preserve">  </w:t>
      </w:r>
      <w:r>
        <w:rPr>
          <w:rFonts w:ascii="Calibri" w:hAnsi="Calibri" w:cs="Calibri"/>
          <w:sz w:val="30"/>
          <w:szCs w:val="30"/>
        </w:rPr>
        <w:t>ZAMÓWIENIA</w:t>
      </w:r>
      <w:r>
        <w:rPr>
          <w:rFonts w:ascii="Calibri" w:hAnsi="Calibri" w:cs="Calibri"/>
          <w:sz w:val="30"/>
          <w:szCs w:val="30"/>
          <w:u w:val="none"/>
        </w:rPr>
        <w:t xml:space="preserve">  </w:t>
      </w:r>
    </w:p>
    <w:p w14:paraId="7CF30F08" w14:textId="77777777" w:rsidR="003E273B" w:rsidRDefault="003E273B">
      <w:pPr>
        <w:spacing w:after="0" w:line="259" w:lineRule="auto"/>
        <w:ind w:left="0" w:right="0" w:firstLine="0"/>
        <w:jc w:val="left"/>
        <w:rPr>
          <w:rFonts w:ascii="Calibri" w:hAnsi="Calibri" w:cs="Calibri"/>
        </w:rPr>
      </w:pPr>
    </w:p>
    <w:p w14:paraId="13949F98" w14:textId="77777777" w:rsidR="003E273B" w:rsidRDefault="00000000">
      <w:pPr>
        <w:pStyle w:val="Default"/>
        <w:numPr>
          <w:ilvl w:val="0"/>
          <w:numId w:val="10"/>
        </w:numPr>
        <w:spacing w:line="276" w:lineRule="auto"/>
      </w:pPr>
      <w:r>
        <w:rPr>
          <w:rFonts w:ascii="Calibri" w:hAnsi="Calibri" w:cs="Calibri"/>
          <w:b/>
          <w:bCs/>
        </w:rPr>
        <w:t>Dokumenty potwierdzające zgodność zamierzenia budowlanego z wymaganiami wynikającymi z odrębnych przepisów</w:t>
      </w:r>
    </w:p>
    <w:p w14:paraId="47BB3D18" w14:textId="77777777" w:rsidR="003E273B" w:rsidRDefault="003E273B">
      <w:pPr>
        <w:pStyle w:val="Default"/>
        <w:spacing w:line="276" w:lineRule="auto"/>
        <w:ind w:left="360" w:right="9" w:hanging="10"/>
        <w:rPr>
          <w:rFonts w:ascii="Calibri" w:hAnsi="Calibri" w:cs="Calibri"/>
        </w:rPr>
      </w:pPr>
    </w:p>
    <w:p w14:paraId="7523A85E" w14:textId="77777777" w:rsidR="003E273B" w:rsidRDefault="00000000">
      <w:pPr>
        <w:spacing w:line="276" w:lineRule="auto"/>
        <w:ind w:left="709" w:hanging="435"/>
      </w:pPr>
      <w:r>
        <w:rPr>
          <w:rFonts w:ascii="Calibri" w:hAnsi="Calibri" w:cs="Calibri"/>
        </w:rPr>
        <w:t xml:space="preserve">       Wykonawca we własnym zakresie pozyska wszelkie niezbędne dokumenty potwierdzające zgodność zamierzenia budowlanego wymaganiami wynikającymi z odrębnych przepisów.</w:t>
      </w:r>
    </w:p>
    <w:p w14:paraId="73FF1881" w14:textId="77777777" w:rsidR="003E273B" w:rsidRDefault="00000000">
      <w:pPr>
        <w:numPr>
          <w:ilvl w:val="0"/>
          <w:numId w:val="10"/>
        </w:numPr>
        <w:spacing w:after="257"/>
        <w:ind w:right="0"/>
        <w:jc w:val="left"/>
      </w:pPr>
      <w:r>
        <w:rPr>
          <w:rFonts w:ascii="Calibri" w:hAnsi="Calibri" w:cs="Calibri"/>
          <w:b/>
        </w:rPr>
        <w:t xml:space="preserve">Oświadczenie Zamawiającego o posiadanym prawie do dysponowania  nieruchomością na cele budowlane:  </w:t>
      </w:r>
    </w:p>
    <w:p w14:paraId="1C5BFE88" w14:textId="77777777" w:rsidR="003E273B" w:rsidRDefault="00000000">
      <w:pPr>
        <w:spacing w:after="24"/>
        <w:ind w:left="561" w:right="0"/>
      </w:pPr>
      <w:r>
        <w:rPr>
          <w:rFonts w:ascii="Calibri" w:hAnsi="Calibri" w:cs="Calibri"/>
        </w:rPr>
        <w:t>Zamawiający oświadcza, że dysponuje prawem do dysponowania nieruchomością na cele budowlane.</w:t>
      </w:r>
    </w:p>
    <w:p w14:paraId="10407004" w14:textId="77777777" w:rsidR="003E273B" w:rsidRDefault="00000000">
      <w:pPr>
        <w:spacing w:after="19" w:line="259" w:lineRule="auto"/>
        <w:ind w:left="566" w:right="0" w:firstLine="0"/>
        <w:jc w:val="left"/>
      </w:pPr>
      <w:r>
        <w:rPr>
          <w:rFonts w:ascii="Calibri" w:hAnsi="Calibri" w:cs="Calibri"/>
        </w:rPr>
        <w:t xml:space="preserve"> </w:t>
      </w:r>
    </w:p>
    <w:p w14:paraId="1315FD4E" w14:textId="77777777" w:rsidR="003E273B" w:rsidRDefault="00000000">
      <w:pPr>
        <w:numPr>
          <w:ilvl w:val="0"/>
          <w:numId w:val="10"/>
        </w:numPr>
        <w:spacing w:after="207"/>
        <w:ind w:right="0"/>
        <w:jc w:val="left"/>
      </w:pPr>
      <w:r>
        <w:rPr>
          <w:rFonts w:ascii="Calibri" w:hAnsi="Calibri" w:cs="Calibri"/>
          <w:b/>
        </w:rPr>
        <w:t xml:space="preserve">Przepisy prawne i normy związane z projektowaniem i wykonaniem zamierzenia budowlanego:  </w:t>
      </w:r>
    </w:p>
    <w:p w14:paraId="4DA3677C" w14:textId="77777777" w:rsidR="003E273B" w:rsidRDefault="00000000">
      <w:pPr>
        <w:numPr>
          <w:ilvl w:val="0"/>
          <w:numId w:val="8"/>
        </w:numPr>
        <w:spacing w:after="244"/>
        <w:ind w:left="690" w:right="0" w:hanging="139"/>
      </w:pPr>
      <w:r>
        <w:rPr>
          <w:rFonts w:ascii="Calibri" w:hAnsi="Calibri" w:cs="Calibri"/>
        </w:rPr>
        <w:t xml:space="preserve">Ustawa z dnia 07 lipca1994r. Prawo budowlane (Dz. U. z 2023 r., poz. 682  późn.zm.) oraz wszelkie aktualne rozporządzenia wynikające z ustawy,  </w:t>
      </w:r>
    </w:p>
    <w:p w14:paraId="10C5EB33" w14:textId="77777777" w:rsidR="003E273B" w:rsidRDefault="00000000">
      <w:pPr>
        <w:numPr>
          <w:ilvl w:val="0"/>
          <w:numId w:val="8"/>
        </w:numPr>
        <w:spacing w:after="205"/>
        <w:ind w:left="690" w:right="0" w:hanging="139"/>
      </w:pPr>
      <w:r>
        <w:rPr>
          <w:rFonts w:ascii="Calibri" w:hAnsi="Calibri" w:cs="Calibri"/>
        </w:rPr>
        <w:t>Rozporządzenie Ministra Rozwoju i Technologii z dnia 20 grudnia 2021 r. w sprawie szczegółowego zakresu i formy dokumentacji projektowej, specyfikacji technicznych wykonania i odbioru robót budowlanych oraz programu funkcjonalno-użytkowego (Dz. U. 2021 poz. 2454),</w:t>
      </w:r>
    </w:p>
    <w:p w14:paraId="13DCAD44" w14:textId="77777777" w:rsidR="003E273B" w:rsidRDefault="00000000">
      <w:pPr>
        <w:numPr>
          <w:ilvl w:val="0"/>
          <w:numId w:val="8"/>
        </w:numPr>
        <w:spacing w:after="205"/>
        <w:ind w:left="690" w:right="0" w:hanging="139"/>
      </w:pPr>
      <w:r>
        <w:rPr>
          <w:rFonts w:ascii="Calibri" w:hAnsi="Calibri" w:cs="Calibri"/>
        </w:rPr>
        <w:t>Rozporządzenie Ministra Rozwoju z dnia 11 września 2020 r. w sprawie szczegółowego zakresu i formy projektu budowlanego (Dz. U. 2020 poz. 1609),</w:t>
      </w:r>
    </w:p>
    <w:p w14:paraId="13EFC3DA" w14:textId="77777777" w:rsidR="003E273B" w:rsidRDefault="00000000">
      <w:pPr>
        <w:numPr>
          <w:ilvl w:val="0"/>
          <w:numId w:val="8"/>
        </w:numPr>
        <w:spacing w:after="205"/>
        <w:ind w:left="690" w:right="0" w:hanging="139"/>
      </w:pPr>
      <w:r>
        <w:rPr>
          <w:rFonts w:ascii="Calibri" w:hAnsi="Calibri" w:cs="Calibri"/>
        </w:rPr>
        <w:lastRenderedPageBreak/>
        <w:t xml:space="preserve">Ustawa z dnia 27.03.2003 r. o planowaniu i zagospodarowaniu przestrzennym (Dz. U. z 2023 , poz. 977),  </w:t>
      </w:r>
    </w:p>
    <w:p w14:paraId="703933DF" w14:textId="77777777" w:rsidR="003E273B" w:rsidRDefault="00000000">
      <w:pPr>
        <w:numPr>
          <w:ilvl w:val="0"/>
          <w:numId w:val="8"/>
        </w:numPr>
        <w:spacing w:after="203"/>
        <w:ind w:left="690" w:right="0" w:hanging="139"/>
      </w:pPr>
      <w:r>
        <w:rPr>
          <w:rFonts w:ascii="Calibri" w:hAnsi="Calibri" w:cs="Calibri"/>
        </w:rPr>
        <w:t xml:space="preserve">Ustawa z dnia 23.07.2003 r. o ochronie zabytków i opiece nad zabytkami (Dz. U. z 2022 r., poz. 840 z późn.zm.),  </w:t>
      </w:r>
    </w:p>
    <w:p w14:paraId="5D87DC42" w14:textId="77777777" w:rsidR="003E273B" w:rsidRDefault="00000000">
      <w:pPr>
        <w:numPr>
          <w:ilvl w:val="0"/>
          <w:numId w:val="8"/>
        </w:numPr>
        <w:spacing w:after="251"/>
        <w:ind w:left="690" w:right="0" w:hanging="139"/>
      </w:pPr>
      <w:r>
        <w:rPr>
          <w:rFonts w:ascii="Calibri" w:hAnsi="Calibri" w:cs="Calibri"/>
        </w:rPr>
        <w:t xml:space="preserve">Ustawa z dnia 17 maja 1989 r. Prawo geodezyjne i kartograficzne ( Dz. U. 2021 r., poz. 1990 z późn.zm.),  </w:t>
      </w:r>
    </w:p>
    <w:p w14:paraId="4019BFB2" w14:textId="77777777" w:rsidR="003E273B" w:rsidRDefault="00000000">
      <w:pPr>
        <w:numPr>
          <w:ilvl w:val="0"/>
          <w:numId w:val="8"/>
        </w:numPr>
        <w:spacing w:after="244"/>
        <w:ind w:left="690" w:right="0" w:hanging="139"/>
      </w:pPr>
      <w:r>
        <w:rPr>
          <w:rFonts w:ascii="Calibri" w:hAnsi="Calibri" w:cs="Calibri"/>
        </w:rPr>
        <w:t xml:space="preserve">Rozporządzenie Ministra Infrastruktury z dnia 23 czerwca 2003r. w sprawie informacji dotyczącej bezpieczeństwa i ochrony zdrowia oraz planu bezpieczeństwa i ochrony zdrowia (Dz.U.  2003 Nr 120, poz. 1126 z </w:t>
      </w:r>
      <w:proofErr w:type="spellStart"/>
      <w:r>
        <w:rPr>
          <w:rFonts w:ascii="Calibri" w:hAnsi="Calibri" w:cs="Calibri"/>
        </w:rPr>
        <w:t>późn</w:t>
      </w:r>
      <w:proofErr w:type="spellEnd"/>
      <w:r>
        <w:rPr>
          <w:rFonts w:ascii="Calibri" w:hAnsi="Calibri" w:cs="Calibri"/>
        </w:rPr>
        <w:t>. zm.),</w:t>
      </w:r>
    </w:p>
    <w:p w14:paraId="36DBE2D6" w14:textId="77777777" w:rsidR="003E273B" w:rsidRDefault="00000000">
      <w:pPr>
        <w:numPr>
          <w:ilvl w:val="0"/>
          <w:numId w:val="8"/>
        </w:numPr>
        <w:spacing w:after="244"/>
        <w:ind w:left="690" w:right="0" w:hanging="139"/>
      </w:pPr>
      <w:r>
        <w:rPr>
          <w:rFonts w:ascii="Calibri" w:hAnsi="Calibri" w:cs="Calibri"/>
        </w:rPr>
        <w:t>Ustawa z dnia 11 września 2019 r. Prawo zamówień publicznych ( Dz.U. z 2022r. poz. 1710 z późn.zm.),</w:t>
      </w:r>
    </w:p>
    <w:p w14:paraId="2C99F70C" w14:textId="77777777" w:rsidR="003E273B" w:rsidRDefault="00000000">
      <w:pPr>
        <w:numPr>
          <w:ilvl w:val="0"/>
          <w:numId w:val="8"/>
        </w:numPr>
        <w:spacing w:after="199" w:line="259" w:lineRule="auto"/>
        <w:ind w:left="561" w:right="0"/>
      </w:pPr>
      <w:r>
        <w:rPr>
          <w:rFonts w:ascii="Calibri" w:hAnsi="Calibri" w:cs="Calibri"/>
        </w:rPr>
        <w:t>Rozporządzenie Ministra Rozwoju i Technologii z dnia 20 grudnia 2021 r. w sprawie określenia metod i podstaw sporządzania kosztorysu inwestorskiego, obliczania planowanych kosztów prac projektowych oraz planowanych kosztów robót budowlanych określonych w programie funkcjonalno-użytkowym (Dz.U.  2021 poz. 2458),</w:t>
      </w:r>
    </w:p>
    <w:p w14:paraId="29A74FE4" w14:textId="77777777" w:rsidR="003E273B" w:rsidRDefault="00000000">
      <w:pPr>
        <w:numPr>
          <w:ilvl w:val="0"/>
          <w:numId w:val="8"/>
        </w:numPr>
        <w:spacing w:after="207"/>
        <w:ind w:left="690" w:right="0" w:hanging="139"/>
      </w:pPr>
      <w:r>
        <w:rPr>
          <w:rFonts w:ascii="Calibri" w:hAnsi="Calibri" w:cs="Calibri"/>
        </w:rPr>
        <w:t>Warunki techniczne wykonania i odbioru robót budowlanych.</w:t>
      </w:r>
    </w:p>
    <w:p w14:paraId="12B0B114" w14:textId="77777777" w:rsidR="003E273B" w:rsidRDefault="00000000">
      <w:pPr>
        <w:numPr>
          <w:ilvl w:val="0"/>
          <w:numId w:val="8"/>
        </w:numPr>
        <w:spacing w:after="207"/>
        <w:ind w:left="690" w:right="0" w:hanging="139"/>
      </w:pPr>
      <w:proofErr w:type="spellStart"/>
      <w:r>
        <w:rPr>
          <w:rFonts w:ascii="Calibri" w:hAnsi="Calibri" w:cs="Calibri"/>
          <w:u w:val="single"/>
        </w:rPr>
        <w:t>Uwaga:</w:t>
      </w:r>
      <w:r>
        <w:rPr>
          <w:rFonts w:ascii="Calibri" w:hAnsi="Calibri" w:cs="Calibri"/>
          <w:kern w:val="0"/>
          <w:szCs w:val="24"/>
          <w:u w:val="single"/>
          <w:lang w:eastAsia="zh-CN"/>
          <w14:ligatures w14:val="none"/>
        </w:rPr>
        <w:t>Wykonawca</w:t>
      </w:r>
      <w:proofErr w:type="spellEnd"/>
      <w:r>
        <w:rPr>
          <w:rFonts w:ascii="Calibri" w:hAnsi="Calibri" w:cs="Calibri"/>
          <w:kern w:val="0"/>
          <w:szCs w:val="24"/>
          <w:u w:val="single"/>
          <w:lang w:eastAsia="zh-CN"/>
          <w14:ligatures w14:val="none"/>
        </w:rPr>
        <w:t xml:space="preserve"> na bieżąco winien uwzględniać zmiany ww. rozporządzeń, ustaw, przepisów itp. oraz uwzględniać je w opracowaniu dokumentacji projektowej oraz podczas prowadzenia robót.</w:t>
      </w:r>
    </w:p>
    <w:p w14:paraId="1F85F82D" w14:textId="77777777" w:rsidR="003E273B" w:rsidRDefault="00000000">
      <w:pPr>
        <w:pStyle w:val="Akapitzlist"/>
        <w:numPr>
          <w:ilvl w:val="0"/>
          <w:numId w:val="10"/>
        </w:numPr>
        <w:spacing w:after="175" w:line="259" w:lineRule="auto"/>
        <w:ind w:right="0"/>
      </w:pPr>
      <w:r>
        <w:rPr>
          <w:rFonts w:ascii="Calibri" w:hAnsi="Calibri" w:cs="Calibri"/>
          <w:b/>
          <w:bCs/>
        </w:rPr>
        <w:t>Dodatkowe   wytyczne   inwestorskie   i   uwarunkowania   związane   z zaprojektowaniem robót budowlanych</w:t>
      </w:r>
    </w:p>
    <w:p w14:paraId="718E9AC1" w14:textId="77777777" w:rsidR="003E273B" w:rsidRDefault="00000000">
      <w:pPr>
        <w:pStyle w:val="Akapitzlist"/>
        <w:numPr>
          <w:ilvl w:val="1"/>
          <w:numId w:val="10"/>
        </w:numPr>
        <w:rPr>
          <w:b/>
          <w:bCs/>
        </w:rPr>
      </w:pPr>
      <w:r>
        <w:rPr>
          <w:rFonts w:ascii="Calibri" w:hAnsi="Calibri" w:cs="Calibri"/>
          <w:b/>
          <w:bCs/>
        </w:rPr>
        <w:t>Dokumentacja fotograficzna</w:t>
      </w:r>
    </w:p>
    <w:p w14:paraId="06D3D81A" w14:textId="77777777" w:rsidR="003E273B" w:rsidRDefault="00000000">
      <w:pPr>
        <w:pStyle w:val="Legenda"/>
        <w:rPr>
          <w:color w:val="auto"/>
        </w:rPr>
      </w:pPr>
      <w:r>
        <w:rPr>
          <w:color w:val="auto"/>
        </w:rPr>
        <w:t>Fot. 1.  Drugie drzwi wejściowe do budynku z kruchty, oraz wejścia do pomieszczeń gospodarczych,</w:t>
      </w:r>
    </w:p>
    <w:p w14:paraId="081605D6" w14:textId="77777777" w:rsidR="003E273B" w:rsidRDefault="00000000">
      <w:pPr>
        <w:ind w:firstLine="0"/>
      </w:pPr>
      <w:r>
        <w:rPr>
          <w:noProof/>
        </w:rPr>
        <w:lastRenderedPageBreak/>
        <w:drawing>
          <wp:anchor distT="0" distB="0" distL="0" distR="0" simplePos="0" relativeHeight="11" behindDoc="0" locked="0" layoutInCell="0" allowOverlap="1" wp14:anchorId="5B8F0FC7" wp14:editId="1A5D2EA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755005" cy="3658235"/>
            <wp:effectExtent l="0" t="0" r="0" b="0"/>
            <wp:wrapSquare wrapText="largest"/>
            <wp:docPr id="10" name="Obraz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2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3658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FEA928C" w14:textId="77777777" w:rsidR="003E273B" w:rsidRDefault="00000000">
      <w:pPr>
        <w:pStyle w:val="Legenda"/>
        <w:rPr>
          <w:color w:val="auto"/>
        </w:rPr>
      </w:pPr>
      <w:r>
        <w:rPr>
          <w:color w:val="auto"/>
        </w:rPr>
        <w:t xml:space="preserve">Fot. 2. Widok boazerii w holu wejściowym </w:t>
      </w:r>
    </w:p>
    <w:p w14:paraId="7504DA5A" w14:textId="77777777" w:rsidR="003E273B" w:rsidRDefault="00000000">
      <w:pPr>
        <w:ind w:firstLine="0"/>
      </w:pPr>
      <w:r>
        <w:rPr>
          <w:noProof/>
        </w:rPr>
        <w:drawing>
          <wp:anchor distT="0" distB="0" distL="0" distR="0" simplePos="0" relativeHeight="12" behindDoc="0" locked="0" layoutInCell="0" allowOverlap="1" wp14:anchorId="03D33242" wp14:editId="583BB7EF">
            <wp:simplePos x="0" y="0"/>
            <wp:positionH relativeFrom="column">
              <wp:posOffset>5715</wp:posOffset>
            </wp:positionH>
            <wp:positionV relativeFrom="paragraph">
              <wp:posOffset>-41910</wp:posOffset>
            </wp:positionV>
            <wp:extent cx="3479800" cy="3985895"/>
            <wp:effectExtent l="0" t="0" r="0" b="0"/>
            <wp:wrapSquare wrapText="largest"/>
            <wp:docPr id="11" name="Obraz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3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0" cy="3985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6399233" w14:textId="77777777" w:rsidR="003E273B" w:rsidRDefault="003E273B">
      <w:pPr>
        <w:ind w:firstLine="0"/>
      </w:pPr>
    </w:p>
    <w:p w14:paraId="79AA90C1" w14:textId="77777777" w:rsidR="003E273B" w:rsidRDefault="003E273B">
      <w:pPr>
        <w:ind w:firstLine="0"/>
      </w:pPr>
    </w:p>
    <w:p w14:paraId="1F804157" w14:textId="77777777" w:rsidR="003E273B" w:rsidRDefault="003E273B">
      <w:pPr>
        <w:pStyle w:val="Legenda"/>
        <w:rPr>
          <w:color w:val="auto"/>
        </w:rPr>
      </w:pPr>
    </w:p>
    <w:p w14:paraId="16575896" w14:textId="77777777" w:rsidR="003E273B" w:rsidRDefault="003E273B">
      <w:pPr>
        <w:pStyle w:val="Legenda"/>
        <w:rPr>
          <w:color w:val="auto"/>
        </w:rPr>
      </w:pPr>
    </w:p>
    <w:p w14:paraId="2FEE2BE3" w14:textId="77777777" w:rsidR="003E273B" w:rsidRDefault="003E273B">
      <w:pPr>
        <w:pStyle w:val="Legenda"/>
        <w:rPr>
          <w:color w:val="auto"/>
        </w:rPr>
      </w:pPr>
    </w:p>
    <w:p w14:paraId="5F16828C" w14:textId="77777777" w:rsidR="003E273B" w:rsidRDefault="003E273B">
      <w:pPr>
        <w:pStyle w:val="Legenda"/>
        <w:rPr>
          <w:color w:val="auto"/>
        </w:rPr>
      </w:pPr>
    </w:p>
    <w:p w14:paraId="7D9B21F4" w14:textId="77777777" w:rsidR="003E273B" w:rsidRDefault="003E273B">
      <w:pPr>
        <w:pStyle w:val="Legenda"/>
        <w:rPr>
          <w:color w:val="auto"/>
        </w:rPr>
      </w:pPr>
    </w:p>
    <w:p w14:paraId="43727976" w14:textId="77777777" w:rsidR="003E273B" w:rsidRDefault="003E273B">
      <w:pPr>
        <w:pStyle w:val="Legenda"/>
        <w:rPr>
          <w:color w:val="auto"/>
        </w:rPr>
      </w:pPr>
    </w:p>
    <w:p w14:paraId="19AA8C65" w14:textId="77777777" w:rsidR="003E273B" w:rsidRDefault="003E273B">
      <w:pPr>
        <w:pStyle w:val="Legenda"/>
        <w:rPr>
          <w:color w:val="auto"/>
        </w:rPr>
      </w:pPr>
    </w:p>
    <w:p w14:paraId="3ED8C114" w14:textId="77777777" w:rsidR="003E273B" w:rsidRDefault="003E273B">
      <w:pPr>
        <w:pStyle w:val="Legenda"/>
        <w:rPr>
          <w:color w:val="auto"/>
        </w:rPr>
      </w:pPr>
    </w:p>
    <w:p w14:paraId="1C73F38F" w14:textId="77777777" w:rsidR="003E273B" w:rsidRDefault="003E273B">
      <w:pPr>
        <w:pStyle w:val="Legenda"/>
        <w:rPr>
          <w:color w:val="auto"/>
        </w:rPr>
      </w:pPr>
    </w:p>
    <w:p w14:paraId="27537FE1" w14:textId="77777777" w:rsidR="003E273B" w:rsidRDefault="003E273B">
      <w:pPr>
        <w:pStyle w:val="Legenda"/>
        <w:rPr>
          <w:color w:val="auto"/>
        </w:rPr>
      </w:pPr>
    </w:p>
    <w:p w14:paraId="495DA6CA" w14:textId="77777777" w:rsidR="003E273B" w:rsidRDefault="003E273B">
      <w:pPr>
        <w:pStyle w:val="Legenda"/>
        <w:rPr>
          <w:color w:val="auto"/>
        </w:rPr>
      </w:pPr>
    </w:p>
    <w:p w14:paraId="28D47B3C" w14:textId="77777777" w:rsidR="003E273B" w:rsidRDefault="00000000">
      <w:pPr>
        <w:pStyle w:val="Legenda"/>
        <w:rPr>
          <w:color w:val="auto"/>
        </w:rPr>
      </w:pPr>
      <w:r>
        <w:rPr>
          <w:color w:val="auto"/>
        </w:rPr>
        <w:t xml:space="preserve">Fot. 3. Drzwi wejściowe do kościoła od strony wewnętrznej       </w:t>
      </w:r>
    </w:p>
    <w:p w14:paraId="7A887D31" w14:textId="77777777" w:rsidR="003E273B" w:rsidRDefault="00000000">
      <w:pPr>
        <w:ind w:firstLine="0"/>
        <w:rPr>
          <w:color w:val="auto"/>
        </w:rPr>
      </w:pPr>
      <w:r>
        <w:rPr>
          <w:noProof/>
          <w:color w:val="auto"/>
        </w:rPr>
        <w:lastRenderedPageBreak/>
        <w:drawing>
          <wp:anchor distT="0" distB="0" distL="0" distR="0" simplePos="0" relativeHeight="13" behindDoc="0" locked="0" layoutInCell="0" allowOverlap="1" wp14:anchorId="060C413E" wp14:editId="1F2F8CD7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760720" cy="4053205"/>
            <wp:effectExtent l="0" t="0" r="0" b="0"/>
            <wp:wrapSquare wrapText="largest"/>
            <wp:docPr id="12" name="Obraz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053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137BD2E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 xml:space="preserve">Fot. 4. Chór </w:t>
      </w:r>
    </w:p>
    <w:p w14:paraId="32617BA2" w14:textId="77777777" w:rsidR="003E273B" w:rsidRDefault="00000000">
      <w:pPr>
        <w:ind w:left="0" w:firstLine="0"/>
        <w:rPr>
          <w:color w:val="auto"/>
        </w:rPr>
      </w:pPr>
      <w:r>
        <w:rPr>
          <w:noProof/>
          <w:color w:val="auto"/>
        </w:rPr>
        <w:drawing>
          <wp:anchor distT="0" distB="0" distL="0" distR="0" simplePos="0" relativeHeight="14" behindDoc="0" locked="0" layoutInCell="0" allowOverlap="1" wp14:anchorId="7E3AD91C" wp14:editId="32A8128A">
            <wp:simplePos x="0" y="0"/>
            <wp:positionH relativeFrom="column">
              <wp:posOffset>3175</wp:posOffset>
            </wp:positionH>
            <wp:positionV relativeFrom="paragraph">
              <wp:posOffset>80010</wp:posOffset>
            </wp:positionV>
            <wp:extent cx="5755005" cy="3928110"/>
            <wp:effectExtent l="0" t="0" r="0" b="0"/>
            <wp:wrapSquare wrapText="largest"/>
            <wp:docPr id="13" name="Obraz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3928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0D0BB3C" w14:textId="77777777" w:rsidR="003E273B" w:rsidRDefault="003E273B">
      <w:pPr>
        <w:ind w:left="0" w:firstLine="0"/>
        <w:rPr>
          <w:color w:val="auto"/>
        </w:rPr>
      </w:pPr>
    </w:p>
    <w:p w14:paraId="42ABCE47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>Fot. 5  Strop</w:t>
      </w:r>
    </w:p>
    <w:p w14:paraId="54155FB2" w14:textId="77777777" w:rsidR="003E273B" w:rsidRDefault="00000000">
      <w:pPr>
        <w:ind w:firstLine="0"/>
        <w:rPr>
          <w:color w:val="auto"/>
        </w:rPr>
      </w:pPr>
      <w:r>
        <w:rPr>
          <w:noProof/>
          <w:color w:val="auto"/>
        </w:rPr>
        <w:lastRenderedPageBreak/>
        <w:drawing>
          <wp:anchor distT="0" distB="0" distL="0" distR="0" simplePos="0" relativeHeight="15" behindDoc="0" locked="0" layoutInCell="0" allowOverlap="1" wp14:anchorId="74DC0C46" wp14:editId="38CFD8F5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755005" cy="3598545"/>
            <wp:effectExtent l="0" t="0" r="0" b="0"/>
            <wp:wrapSquare wrapText="largest"/>
            <wp:docPr id="14" name="Obraz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35985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050AB3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 xml:space="preserve">Fot. 6 Ściana wewnętrzna </w:t>
      </w:r>
    </w:p>
    <w:p w14:paraId="03786978" w14:textId="77777777" w:rsidR="003E273B" w:rsidRDefault="003E273B">
      <w:pPr>
        <w:ind w:firstLine="0"/>
        <w:rPr>
          <w:color w:val="auto"/>
        </w:rPr>
      </w:pPr>
    </w:p>
    <w:p w14:paraId="3D72DE69" w14:textId="77777777" w:rsidR="003E273B" w:rsidRDefault="00000000">
      <w:pPr>
        <w:ind w:firstLine="0"/>
        <w:rPr>
          <w:color w:val="auto"/>
        </w:rPr>
      </w:pPr>
      <w:r>
        <w:rPr>
          <w:noProof/>
          <w:color w:val="auto"/>
        </w:rPr>
        <w:drawing>
          <wp:anchor distT="0" distB="0" distL="0" distR="0" simplePos="0" relativeHeight="19" behindDoc="0" locked="0" layoutInCell="0" allowOverlap="1" wp14:anchorId="18C30ED7" wp14:editId="0E1D0DCC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5755005" cy="3566795"/>
            <wp:effectExtent l="0" t="0" r="0" b="0"/>
            <wp:wrapSquare wrapText="largest"/>
            <wp:docPr id="15" name="Obraz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10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35667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ACB365C" w14:textId="77777777" w:rsidR="003E273B" w:rsidRDefault="003E273B">
      <w:pPr>
        <w:pStyle w:val="Legenda"/>
        <w:ind w:right="9"/>
        <w:rPr>
          <w:color w:val="auto"/>
        </w:rPr>
      </w:pPr>
    </w:p>
    <w:p w14:paraId="60F16DEB" w14:textId="77777777" w:rsidR="003E273B" w:rsidRDefault="003E273B">
      <w:pPr>
        <w:pStyle w:val="Legenda"/>
        <w:ind w:right="9"/>
        <w:rPr>
          <w:color w:val="auto"/>
        </w:rPr>
      </w:pPr>
    </w:p>
    <w:p w14:paraId="2912AC03" w14:textId="77777777" w:rsidR="003E273B" w:rsidRDefault="003E273B">
      <w:pPr>
        <w:pStyle w:val="Legenda"/>
        <w:ind w:right="9"/>
        <w:rPr>
          <w:color w:val="auto"/>
        </w:rPr>
      </w:pPr>
    </w:p>
    <w:p w14:paraId="4C5DA82F" w14:textId="77777777" w:rsidR="003E273B" w:rsidRDefault="003E273B">
      <w:pPr>
        <w:pStyle w:val="Legenda"/>
        <w:ind w:right="9"/>
        <w:rPr>
          <w:color w:val="auto"/>
        </w:rPr>
      </w:pPr>
    </w:p>
    <w:p w14:paraId="4009FCA6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 xml:space="preserve">Fot. 7 Drzwi na zakrystie </w:t>
      </w:r>
    </w:p>
    <w:p w14:paraId="5A2E4385" w14:textId="77777777" w:rsidR="003E273B" w:rsidRDefault="00000000">
      <w:pPr>
        <w:ind w:left="0" w:firstLine="0"/>
        <w:rPr>
          <w:color w:val="auto"/>
        </w:rPr>
      </w:pPr>
      <w:r>
        <w:rPr>
          <w:noProof/>
          <w:color w:val="auto"/>
        </w:rPr>
        <w:lastRenderedPageBreak/>
        <w:drawing>
          <wp:anchor distT="0" distB="0" distL="0" distR="0" simplePos="0" relativeHeight="16" behindDoc="0" locked="0" layoutInCell="0" allowOverlap="1" wp14:anchorId="0BA70DB9" wp14:editId="22C6380B">
            <wp:simplePos x="0" y="0"/>
            <wp:positionH relativeFrom="column">
              <wp:posOffset>-6350</wp:posOffset>
            </wp:positionH>
            <wp:positionV relativeFrom="paragraph">
              <wp:posOffset>-24130</wp:posOffset>
            </wp:positionV>
            <wp:extent cx="2849245" cy="4062730"/>
            <wp:effectExtent l="0" t="0" r="0" b="0"/>
            <wp:wrapSquare wrapText="largest"/>
            <wp:docPr id="16" name="Obraz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9245" cy="40627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BE12FA4" w14:textId="77777777" w:rsidR="003E273B" w:rsidRDefault="003E273B">
      <w:pPr>
        <w:ind w:firstLine="0"/>
        <w:rPr>
          <w:color w:val="auto"/>
        </w:rPr>
      </w:pPr>
    </w:p>
    <w:p w14:paraId="48ED76C0" w14:textId="77777777" w:rsidR="003E273B" w:rsidRDefault="003E273B">
      <w:pPr>
        <w:pStyle w:val="Legenda"/>
        <w:ind w:right="9"/>
        <w:rPr>
          <w:color w:val="auto"/>
        </w:rPr>
      </w:pPr>
    </w:p>
    <w:p w14:paraId="58F18B3A" w14:textId="77777777" w:rsidR="003E273B" w:rsidRDefault="003E273B">
      <w:pPr>
        <w:pStyle w:val="Legenda"/>
        <w:ind w:right="9"/>
        <w:rPr>
          <w:color w:val="auto"/>
        </w:rPr>
      </w:pPr>
    </w:p>
    <w:p w14:paraId="457703FD" w14:textId="77777777" w:rsidR="003E273B" w:rsidRDefault="003E273B">
      <w:pPr>
        <w:pStyle w:val="Legenda"/>
        <w:ind w:right="9"/>
        <w:rPr>
          <w:color w:val="auto"/>
        </w:rPr>
      </w:pPr>
    </w:p>
    <w:p w14:paraId="01E0EB8A" w14:textId="77777777" w:rsidR="003E273B" w:rsidRDefault="003E273B">
      <w:pPr>
        <w:pStyle w:val="Legenda"/>
        <w:ind w:right="9"/>
        <w:rPr>
          <w:color w:val="auto"/>
        </w:rPr>
      </w:pPr>
    </w:p>
    <w:p w14:paraId="2CB8AC74" w14:textId="77777777" w:rsidR="003E273B" w:rsidRDefault="003E273B">
      <w:pPr>
        <w:pStyle w:val="Legenda"/>
        <w:ind w:right="9"/>
        <w:rPr>
          <w:color w:val="auto"/>
        </w:rPr>
      </w:pPr>
    </w:p>
    <w:p w14:paraId="43BCB523" w14:textId="77777777" w:rsidR="003E273B" w:rsidRDefault="003E273B">
      <w:pPr>
        <w:pStyle w:val="Legenda"/>
        <w:ind w:right="9"/>
        <w:rPr>
          <w:color w:val="auto"/>
        </w:rPr>
      </w:pPr>
    </w:p>
    <w:p w14:paraId="397DC5C6" w14:textId="77777777" w:rsidR="003E273B" w:rsidRDefault="003E273B">
      <w:pPr>
        <w:pStyle w:val="Legenda"/>
        <w:ind w:right="9"/>
        <w:rPr>
          <w:color w:val="auto"/>
        </w:rPr>
      </w:pPr>
    </w:p>
    <w:p w14:paraId="29191067" w14:textId="77777777" w:rsidR="003E273B" w:rsidRDefault="003E273B">
      <w:pPr>
        <w:pStyle w:val="Legenda"/>
        <w:ind w:right="9"/>
        <w:rPr>
          <w:color w:val="auto"/>
        </w:rPr>
      </w:pPr>
    </w:p>
    <w:p w14:paraId="4197003B" w14:textId="77777777" w:rsidR="003E273B" w:rsidRDefault="003E273B">
      <w:pPr>
        <w:pStyle w:val="Legenda"/>
        <w:ind w:right="9"/>
        <w:rPr>
          <w:color w:val="auto"/>
        </w:rPr>
      </w:pPr>
    </w:p>
    <w:p w14:paraId="58F0B5D8" w14:textId="77777777" w:rsidR="003E273B" w:rsidRDefault="003E273B">
      <w:pPr>
        <w:pStyle w:val="Legenda"/>
        <w:ind w:right="9"/>
        <w:rPr>
          <w:color w:val="auto"/>
        </w:rPr>
      </w:pPr>
    </w:p>
    <w:p w14:paraId="257CF437" w14:textId="77777777" w:rsidR="003E273B" w:rsidRDefault="003E273B">
      <w:pPr>
        <w:pStyle w:val="Legenda"/>
        <w:ind w:right="9"/>
        <w:rPr>
          <w:color w:val="auto"/>
        </w:rPr>
      </w:pPr>
    </w:p>
    <w:p w14:paraId="45B1A62A" w14:textId="77777777" w:rsidR="003E273B" w:rsidRDefault="003E273B">
      <w:pPr>
        <w:pStyle w:val="Legenda"/>
        <w:ind w:right="9"/>
        <w:rPr>
          <w:color w:val="auto"/>
        </w:rPr>
      </w:pPr>
    </w:p>
    <w:p w14:paraId="4B407E56" w14:textId="77777777" w:rsidR="003E273B" w:rsidRDefault="003E273B">
      <w:pPr>
        <w:pStyle w:val="Legenda"/>
        <w:ind w:right="9"/>
        <w:rPr>
          <w:color w:val="auto"/>
        </w:rPr>
      </w:pPr>
    </w:p>
    <w:p w14:paraId="043B845C" w14:textId="77777777" w:rsidR="003E273B" w:rsidRDefault="003E273B">
      <w:pPr>
        <w:pStyle w:val="Legenda"/>
        <w:ind w:right="9"/>
        <w:rPr>
          <w:color w:val="auto"/>
        </w:rPr>
      </w:pPr>
    </w:p>
    <w:p w14:paraId="7A516C19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>Fot. 8 Schody na chór</w:t>
      </w:r>
    </w:p>
    <w:p w14:paraId="20AD0181" w14:textId="77777777" w:rsidR="003E273B" w:rsidRDefault="00000000">
      <w:pPr>
        <w:ind w:left="0" w:firstLine="0"/>
        <w:rPr>
          <w:color w:val="auto"/>
        </w:rPr>
      </w:pPr>
      <w:r>
        <w:rPr>
          <w:noProof/>
          <w:color w:val="auto"/>
        </w:rPr>
        <w:drawing>
          <wp:anchor distT="0" distB="0" distL="0" distR="0" simplePos="0" relativeHeight="17" behindDoc="0" locked="0" layoutInCell="0" allowOverlap="1" wp14:anchorId="2960BC90" wp14:editId="7F2EAD7C">
            <wp:simplePos x="0" y="0"/>
            <wp:positionH relativeFrom="column">
              <wp:posOffset>90805</wp:posOffset>
            </wp:positionH>
            <wp:positionV relativeFrom="paragraph">
              <wp:posOffset>-85725</wp:posOffset>
            </wp:positionV>
            <wp:extent cx="4264660" cy="5123180"/>
            <wp:effectExtent l="0" t="0" r="0" b="0"/>
            <wp:wrapSquare wrapText="largest"/>
            <wp:docPr id="17" name="Obraz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8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4660" cy="5123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81F869C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 xml:space="preserve"> </w:t>
      </w:r>
    </w:p>
    <w:p w14:paraId="5C7BD2DB" w14:textId="77777777" w:rsidR="003E273B" w:rsidRDefault="003E273B">
      <w:pPr>
        <w:pStyle w:val="Legenda"/>
        <w:ind w:right="9"/>
        <w:rPr>
          <w:color w:val="auto"/>
        </w:rPr>
      </w:pPr>
    </w:p>
    <w:p w14:paraId="155500A4" w14:textId="77777777" w:rsidR="003E273B" w:rsidRDefault="003E273B">
      <w:pPr>
        <w:pStyle w:val="Legenda"/>
        <w:ind w:right="9"/>
        <w:rPr>
          <w:color w:val="auto"/>
        </w:rPr>
      </w:pPr>
    </w:p>
    <w:p w14:paraId="79064853" w14:textId="77777777" w:rsidR="003E273B" w:rsidRDefault="003E273B">
      <w:pPr>
        <w:pStyle w:val="Legenda"/>
        <w:ind w:right="9"/>
        <w:rPr>
          <w:color w:val="auto"/>
        </w:rPr>
      </w:pPr>
    </w:p>
    <w:p w14:paraId="01119390" w14:textId="77777777" w:rsidR="003E273B" w:rsidRDefault="003E273B">
      <w:pPr>
        <w:pStyle w:val="Legenda"/>
        <w:ind w:right="9"/>
        <w:rPr>
          <w:color w:val="auto"/>
        </w:rPr>
      </w:pPr>
    </w:p>
    <w:p w14:paraId="1A56B516" w14:textId="77777777" w:rsidR="003E273B" w:rsidRDefault="003E273B">
      <w:pPr>
        <w:pStyle w:val="Legenda"/>
        <w:ind w:right="9"/>
        <w:rPr>
          <w:color w:val="auto"/>
        </w:rPr>
      </w:pPr>
    </w:p>
    <w:p w14:paraId="0B6DC232" w14:textId="77777777" w:rsidR="003E273B" w:rsidRDefault="003E273B">
      <w:pPr>
        <w:pStyle w:val="Legenda"/>
        <w:ind w:right="9"/>
        <w:rPr>
          <w:color w:val="auto"/>
        </w:rPr>
      </w:pPr>
    </w:p>
    <w:p w14:paraId="0CBFB5CC" w14:textId="77777777" w:rsidR="003E273B" w:rsidRDefault="003E273B">
      <w:pPr>
        <w:pStyle w:val="Legenda"/>
        <w:ind w:right="9"/>
        <w:rPr>
          <w:color w:val="auto"/>
        </w:rPr>
      </w:pPr>
    </w:p>
    <w:p w14:paraId="31AE02BA" w14:textId="77777777" w:rsidR="003E273B" w:rsidRDefault="003E273B">
      <w:pPr>
        <w:pStyle w:val="Legenda"/>
        <w:ind w:right="9"/>
        <w:rPr>
          <w:color w:val="auto"/>
        </w:rPr>
      </w:pPr>
    </w:p>
    <w:p w14:paraId="7BAB70D2" w14:textId="77777777" w:rsidR="003E273B" w:rsidRDefault="003E273B">
      <w:pPr>
        <w:pStyle w:val="Legenda"/>
        <w:ind w:right="9"/>
        <w:rPr>
          <w:color w:val="auto"/>
        </w:rPr>
      </w:pPr>
    </w:p>
    <w:p w14:paraId="7B142946" w14:textId="77777777" w:rsidR="003E273B" w:rsidRDefault="003E273B">
      <w:pPr>
        <w:pStyle w:val="Legenda"/>
        <w:ind w:right="9"/>
        <w:rPr>
          <w:color w:val="auto"/>
        </w:rPr>
      </w:pPr>
    </w:p>
    <w:p w14:paraId="4F806A20" w14:textId="77777777" w:rsidR="003E273B" w:rsidRDefault="003E273B">
      <w:pPr>
        <w:pStyle w:val="Legenda"/>
        <w:ind w:right="9"/>
        <w:rPr>
          <w:color w:val="auto"/>
        </w:rPr>
      </w:pPr>
    </w:p>
    <w:p w14:paraId="0C7425AB" w14:textId="77777777" w:rsidR="003E273B" w:rsidRDefault="003E273B">
      <w:pPr>
        <w:pStyle w:val="Legenda"/>
        <w:ind w:right="9"/>
        <w:rPr>
          <w:color w:val="auto"/>
        </w:rPr>
      </w:pPr>
    </w:p>
    <w:p w14:paraId="5ED5D501" w14:textId="77777777" w:rsidR="003E273B" w:rsidRDefault="003E273B">
      <w:pPr>
        <w:pStyle w:val="Legenda"/>
        <w:ind w:right="9"/>
        <w:rPr>
          <w:color w:val="auto"/>
        </w:rPr>
      </w:pPr>
    </w:p>
    <w:p w14:paraId="4C5976EE" w14:textId="77777777" w:rsidR="003E273B" w:rsidRDefault="003E273B">
      <w:pPr>
        <w:pStyle w:val="Legenda"/>
        <w:ind w:right="9"/>
        <w:rPr>
          <w:color w:val="auto"/>
        </w:rPr>
      </w:pPr>
    </w:p>
    <w:p w14:paraId="1F34740F" w14:textId="77777777" w:rsidR="003E273B" w:rsidRDefault="003E273B">
      <w:pPr>
        <w:pStyle w:val="Legenda"/>
        <w:ind w:right="9"/>
        <w:rPr>
          <w:color w:val="auto"/>
        </w:rPr>
      </w:pPr>
    </w:p>
    <w:p w14:paraId="3A5536FF" w14:textId="77777777" w:rsidR="003E273B" w:rsidRDefault="003E273B">
      <w:pPr>
        <w:pStyle w:val="Legenda"/>
        <w:ind w:right="9"/>
        <w:rPr>
          <w:color w:val="auto"/>
        </w:rPr>
      </w:pPr>
    </w:p>
    <w:p w14:paraId="722B9C6A" w14:textId="77777777" w:rsidR="003E273B" w:rsidRDefault="003E273B">
      <w:pPr>
        <w:pStyle w:val="Legenda"/>
        <w:ind w:right="9"/>
        <w:rPr>
          <w:color w:val="auto"/>
        </w:rPr>
      </w:pPr>
    </w:p>
    <w:p w14:paraId="0E1C8F2A" w14:textId="77777777" w:rsidR="003E273B" w:rsidRDefault="003E273B">
      <w:pPr>
        <w:pStyle w:val="Legenda"/>
        <w:ind w:right="9"/>
        <w:rPr>
          <w:color w:val="auto"/>
        </w:rPr>
      </w:pPr>
    </w:p>
    <w:p w14:paraId="78ACED16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>Fot. 9 wejście z korytarza na chór</w:t>
      </w:r>
    </w:p>
    <w:p w14:paraId="1D1052FD" w14:textId="77777777" w:rsidR="003E273B" w:rsidRDefault="00000000">
      <w:pPr>
        <w:ind w:left="0" w:firstLine="0"/>
        <w:rPr>
          <w:color w:val="auto"/>
        </w:rPr>
      </w:pPr>
      <w:r>
        <w:rPr>
          <w:noProof/>
          <w:color w:val="auto"/>
        </w:rPr>
        <w:lastRenderedPageBreak/>
        <w:drawing>
          <wp:anchor distT="0" distB="0" distL="0" distR="0" simplePos="0" relativeHeight="18" behindDoc="0" locked="0" layoutInCell="0" allowOverlap="1" wp14:anchorId="3CC271B2" wp14:editId="0A90990D">
            <wp:simplePos x="0" y="0"/>
            <wp:positionH relativeFrom="column">
              <wp:posOffset>51435</wp:posOffset>
            </wp:positionH>
            <wp:positionV relativeFrom="paragraph">
              <wp:posOffset>-81280</wp:posOffset>
            </wp:positionV>
            <wp:extent cx="3024505" cy="4055745"/>
            <wp:effectExtent l="0" t="0" r="0" b="0"/>
            <wp:wrapSquare wrapText="largest"/>
            <wp:docPr id="18" name="Obraz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9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4505" cy="40557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4C8044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 xml:space="preserve"> </w:t>
      </w:r>
    </w:p>
    <w:p w14:paraId="0FE167B4" w14:textId="77777777" w:rsidR="003E273B" w:rsidRDefault="003E273B">
      <w:pPr>
        <w:ind w:left="0" w:firstLine="0"/>
        <w:rPr>
          <w:color w:val="auto"/>
        </w:rPr>
      </w:pPr>
    </w:p>
    <w:p w14:paraId="5554244E" w14:textId="77777777" w:rsidR="003E273B" w:rsidRDefault="003E273B">
      <w:pPr>
        <w:ind w:left="0" w:firstLine="0"/>
        <w:rPr>
          <w:color w:val="auto"/>
        </w:rPr>
      </w:pPr>
    </w:p>
    <w:p w14:paraId="18019BDB" w14:textId="77777777" w:rsidR="003E273B" w:rsidRDefault="003E273B">
      <w:pPr>
        <w:ind w:left="0" w:firstLine="0"/>
        <w:rPr>
          <w:color w:val="auto"/>
        </w:rPr>
      </w:pPr>
    </w:p>
    <w:p w14:paraId="10C4DA08" w14:textId="77777777" w:rsidR="003E273B" w:rsidRDefault="003E273B">
      <w:pPr>
        <w:ind w:left="0" w:firstLine="0"/>
        <w:rPr>
          <w:color w:val="auto"/>
        </w:rPr>
      </w:pPr>
    </w:p>
    <w:p w14:paraId="6AED2498" w14:textId="77777777" w:rsidR="003E273B" w:rsidRDefault="003E273B">
      <w:pPr>
        <w:ind w:left="0" w:firstLine="0"/>
        <w:rPr>
          <w:color w:val="auto"/>
        </w:rPr>
      </w:pPr>
    </w:p>
    <w:p w14:paraId="26A1C432" w14:textId="77777777" w:rsidR="003E273B" w:rsidRDefault="003E273B">
      <w:pPr>
        <w:ind w:left="0" w:firstLine="0"/>
        <w:rPr>
          <w:color w:val="auto"/>
        </w:rPr>
      </w:pPr>
    </w:p>
    <w:p w14:paraId="26F07813" w14:textId="77777777" w:rsidR="003E273B" w:rsidRDefault="003E273B">
      <w:pPr>
        <w:ind w:left="0" w:firstLine="0"/>
        <w:rPr>
          <w:color w:val="auto"/>
        </w:rPr>
      </w:pPr>
    </w:p>
    <w:p w14:paraId="723B366F" w14:textId="77777777" w:rsidR="003E273B" w:rsidRDefault="003E273B">
      <w:pPr>
        <w:ind w:left="0" w:firstLine="0"/>
        <w:rPr>
          <w:color w:val="auto"/>
        </w:rPr>
      </w:pPr>
    </w:p>
    <w:p w14:paraId="64A42FBE" w14:textId="77777777" w:rsidR="003E273B" w:rsidRDefault="003E273B">
      <w:pPr>
        <w:ind w:left="0" w:firstLine="0"/>
        <w:rPr>
          <w:color w:val="auto"/>
        </w:rPr>
      </w:pPr>
    </w:p>
    <w:p w14:paraId="09C869C3" w14:textId="77777777" w:rsidR="003E273B" w:rsidRDefault="003E273B">
      <w:pPr>
        <w:ind w:left="0" w:firstLine="0"/>
        <w:rPr>
          <w:color w:val="auto"/>
        </w:rPr>
      </w:pPr>
    </w:p>
    <w:p w14:paraId="688E1A3B" w14:textId="77777777" w:rsidR="003E273B" w:rsidRDefault="003E273B">
      <w:pPr>
        <w:ind w:left="0" w:firstLine="0"/>
        <w:rPr>
          <w:color w:val="auto"/>
        </w:rPr>
      </w:pPr>
    </w:p>
    <w:p w14:paraId="2E9132B6" w14:textId="77777777" w:rsidR="003E273B" w:rsidRDefault="003E273B">
      <w:pPr>
        <w:ind w:left="0" w:firstLine="0"/>
        <w:rPr>
          <w:color w:val="auto"/>
        </w:rPr>
      </w:pPr>
    </w:p>
    <w:p w14:paraId="13532B77" w14:textId="77777777" w:rsidR="003E273B" w:rsidRDefault="003E273B">
      <w:pPr>
        <w:ind w:left="0" w:firstLine="0"/>
        <w:rPr>
          <w:color w:val="auto"/>
        </w:rPr>
      </w:pPr>
    </w:p>
    <w:p w14:paraId="78B7224F" w14:textId="77777777" w:rsidR="003E273B" w:rsidRDefault="003E273B">
      <w:pPr>
        <w:ind w:left="0" w:firstLine="0"/>
        <w:rPr>
          <w:color w:val="auto"/>
        </w:rPr>
      </w:pPr>
    </w:p>
    <w:p w14:paraId="24AC25BD" w14:textId="77777777" w:rsidR="003E273B" w:rsidRDefault="003E273B">
      <w:pPr>
        <w:ind w:left="0" w:firstLine="0"/>
        <w:rPr>
          <w:color w:val="auto"/>
        </w:rPr>
      </w:pPr>
    </w:p>
    <w:p w14:paraId="7B309302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 xml:space="preserve">Fot. 10 Chór z organami </w:t>
      </w:r>
    </w:p>
    <w:p w14:paraId="11849B48" w14:textId="77777777" w:rsidR="003E273B" w:rsidRDefault="00000000">
      <w:pPr>
        <w:ind w:left="0" w:firstLine="0"/>
        <w:rPr>
          <w:color w:val="auto"/>
        </w:rPr>
      </w:pPr>
      <w:r>
        <w:rPr>
          <w:noProof/>
          <w:color w:val="auto"/>
        </w:rPr>
        <w:drawing>
          <wp:anchor distT="0" distB="0" distL="0" distR="0" simplePos="0" relativeHeight="20" behindDoc="0" locked="0" layoutInCell="0" allowOverlap="1" wp14:anchorId="684C43F6" wp14:editId="50D83611">
            <wp:simplePos x="0" y="0"/>
            <wp:positionH relativeFrom="column">
              <wp:posOffset>62865</wp:posOffset>
            </wp:positionH>
            <wp:positionV relativeFrom="paragraph">
              <wp:posOffset>-66675</wp:posOffset>
            </wp:positionV>
            <wp:extent cx="4260850" cy="4915535"/>
            <wp:effectExtent l="0" t="0" r="0" b="0"/>
            <wp:wrapSquare wrapText="largest"/>
            <wp:docPr id="19" name="Obraz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1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0850" cy="49155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45CDD5" w14:textId="77777777" w:rsidR="003E273B" w:rsidRDefault="003E273B">
      <w:pPr>
        <w:pStyle w:val="Legenda"/>
        <w:ind w:right="9"/>
        <w:rPr>
          <w:color w:val="auto"/>
        </w:rPr>
      </w:pPr>
    </w:p>
    <w:p w14:paraId="3BF63274" w14:textId="77777777" w:rsidR="003E273B" w:rsidRDefault="003E273B">
      <w:pPr>
        <w:pStyle w:val="Legenda"/>
        <w:ind w:right="9"/>
        <w:rPr>
          <w:color w:val="auto"/>
        </w:rPr>
      </w:pPr>
    </w:p>
    <w:p w14:paraId="6EFA7051" w14:textId="77777777" w:rsidR="003E273B" w:rsidRDefault="003E273B">
      <w:pPr>
        <w:pStyle w:val="Legenda"/>
        <w:ind w:right="9"/>
        <w:rPr>
          <w:color w:val="auto"/>
        </w:rPr>
      </w:pPr>
    </w:p>
    <w:p w14:paraId="18B3CE03" w14:textId="77777777" w:rsidR="003E273B" w:rsidRDefault="003E273B">
      <w:pPr>
        <w:spacing w:after="200"/>
        <w:ind w:left="0" w:firstLine="0"/>
        <w:rPr>
          <w:color w:val="auto"/>
        </w:rPr>
      </w:pPr>
    </w:p>
    <w:p w14:paraId="44F302DC" w14:textId="77777777" w:rsidR="003E273B" w:rsidRDefault="003E273B">
      <w:pPr>
        <w:spacing w:after="200"/>
        <w:ind w:left="0" w:firstLine="0"/>
        <w:rPr>
          <w:color w:val="auto"/>
        </w:rPr>
      </w:pPr>
    </w:p>
    <w:p w14:paraId="39C18D7C" w14:textId="77777777" w:rsidR="003E273B" w:rsidRDefault="003E273B">
      <w:pPr>
        <w:spacing w:after="200"/>
        <w:ind w:left="0" w:firstLine="0"/>
        <w:rPr>
          <w:color w:val="auto"/>
        </w:rPr>
      </w:pPr>
    </w:p>
    <w:p w14:paraId="515DA689" w14:textId="77777777" w:rsidR="003E273B" w:rsidRDefault="003E273B">
      <w:pPr>
        <w:spacing w:after="200"/>
        <w:ind w:left="0" w:firstLine="0"/>
        <w:rPr>
          <w:color w:val="auto"/>
        </w:rPr>
      </w:pPr>
    </w:p>
    <w:p w14:paraId="10CAC378" w14:textId="77777777" w:rsidR="003E273B" w:rsidRDefault="003E273B">
      <w:pPr>
        <w:spacing w:after="200"/>
        <w:ind w:left="0" w:firstLine="0"/>
        <w:rPr>
          <w:color w:val="auto"/>
        </w:rPr>
      </w:pPr>
    </w:p>
    <w:p w14:paraId="4DB98312" w14:textId="77777777" w:rsidR="003E273B" w:rsidRDefault="003E273B">
      <w:pPr>
        <w:spacing w:after="200"/>
        <w:ind w:left="0" w:firstLine="0"/>
        <w:rPr>
          <w:color w:val="auto"/>
        </w:rPr>
      </w:pPr>
    </w:p>
    <w:p w14:paraId="60E63762" w14:textId="77777777" w:rsidR="003E273B" w:rsidRDefault="003E273B">
      <w:pPr>
        <w:spacing w:after="200"/>
        <w:ind w:left="0" w:firstLine="0"/>
        <w:rPr>
          <w:color w:val="auto"/>
        </w:rPr>
      </w:pPr>
    </w:p>
    <w:p w14:paraId="7AE78F60" w14:textId="77777777" w:rsidR="003E273B" w:rsidRDefault="003E273B">
      <w:pPr>
        <w:spacing w:after="200"/>
        <w:ind w:left="0" w:firstLine="0"/>
        <w:rPr>
          <w:color w:val="auto"/>
        </w:rPr>
      </w:pPr>
    </w:p>
    <w:p w14:paraId="207461D8" w14:textId="77777777" w:rsidR="003E273B" w:rsidRDefault="003E273B">
      <w:pPr>
        <w:spacing w:after="200"/>
        <w:ind w:left="0" w:firstLine="0"/>
        <w:rPr>
          <w:color w:val="auto"/>
        </w:rPr>
      </w:pPr>
    </w:p>
    <w:p w14:paraId="2BDA5AA3" w14:textId="77777777" w:rsidR="003E273B" w:rsidRDefault="003E273B">
      <w:pPr>
        <w:spacing w:after="200"/>
        <w:ind w:left="0" w:firstLine="0"/>
        <w:rPr>
          <w:color w:val="auto"/>
        </w:rPr>
      </w:pPr>
    </w:p>
    <w:p w14:paraId="72D3D769" w14:textId="77777777" w:rsidR="003E273B" w:rsidRDefault="003E273B">
      <w:pPr>
        <w:spacing w:after="200"/>
        <w:ind w:left="0" w:firstLine="0"/>
        <w:rPr>
          <w:color w:val="auto"/>
        </w:rPr>
      </w:pPr>
    </w:p>
    <w:p w14:paraId="43FBB9D3" w14:textId="77777777" w:rsidR="003E273B" w:rsidRDefault="003E273B">
      <w:pPr>
        <w:pStyle w:val="Legenda"/>
        <w:ind w:right="9"/>
        <w:rPr>
          <w:color w:val="auto"/>
        </w:rPr>
      </w:pPr>
    </w:p>
    <w:p w14:paraId="2B14B609" w14:textId="77777777" w:rsidR="003E273B" w:rsidRDefault="003E273B">
      <w:pPr>
        <w:pStyle w:val="Legenda"/>
        <w:ind w:right="9"/>
        <w:rPr>
          <w:color w:val="auto"/>
        </w:rPr>
      </w:pPr>
    </w:p>
    <w:p w14:paraId="54983DB4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 xml:space="preserve">Fot. 11 Drzwi i posadzka zakrystia </w:t>
      </w:r>
    </w:p>
    <w:p w14:paraId="6F83F256" w14:textId="77777777" w:rsidR="003E273B" w:rsidRDefault="00000000">
      <w:pPr>
        <w:spacing w:after="200"/>
        <w:ind w:left="0" w:firstLine="0"/>
        <w:rPr>
          <w:color w:val="auto"/>
        </w:rPr>
      </w:pPr>
      <w:r>
        <w:rPr>
          <w:noProof/>
          <w:color w:val="auto"/>
        </w:rPr>
        <w:lastRenderedPageBreak/>
        <w:drawing>
          <wp:anchor distT="0" distB="0" distL="0" distR="0" simplePos="0" relativeHeight="21" behindDoc="0" locked="0" layoutInCell="0" allowOverlap="1" wp14:anchorId="119F1421" wp14:editId="1ED3E352">
            <wp:simplePos x="0" y="0"/>
            <wp:positionH relativeFrom="column">
              <wp:posOffset>24765</wp:posOffset>
            </wp:positionH>
            <wp:positionV relativeFrom="paragraph">
              <wp:posOffset>-69850</wp:posOffset>
            </wp:positionV>
            <wp:extent cx="3607435" cy="5076190"/>
            <wp:effectExtent l="0" t="0" r="0" b="0"/>
            <wp:wrapSquare wrapText="largest"/>
            <wp:docPr id="20" name="Obraz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1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7435" cy="50761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F4C62D" w14:textId="77777777" w:rsidR="003E273B" w:rsidRDefault="00000000">
      <w:pPr>
        <w:spacing w:after="200"/>
        <w:ind w:left="0" w:firstLine="0"/>
        <w:rPr>
          <w:color w:val="auto"/>
        </w:rPr>
      </w:pPr>
      <w:r>
        <w:t xml:space="preserve"> </w:t>
      </w:r>
    </w:p>
    <w:p w14:paraId="50638CC8" w14:textId="77777777" w:rsidR="003E273B" w:rsidRDefault="003E273B">
      <w:pPr>
        <w:pStyle w:val="Legenda"/>
        <w:ind w:right="9"/>
        <w:rPr>
          <w:color w:val="auto"/>
        </w:rPr>
      </w:pPr>
    </w:p>
    <w:p w14:paraId="161CA5BB" w14:textId="77777777" w:rsidR="003E273B" w:rsidRDefault="003E273B">
      <w:pPr>
        <w:spacing w:after="200"/>
        <w:ind w:left="0" w:firstLine="0"/>
        <w:rPr>
          <w:color w:val="auto"/>
        </w:rPr>
      </w:pPr>
    </w:p>
    <w:p w14:paraId="640EBEF0" w14:textId="77777777" w:rsidR="003E273B" w:rsidRDefault="003E273B">
      <w:pPr>
        <w:spacing w:after="200"/>
        <w:ind w:left="0" w:firstLine="0"/>
        <w:rPr>
          <w:color w:val="auto"/>
        </w:rPr>
      </w:pPr>
    </w:p>
    <w:p w14:paraId="24BFEC62" w14:textId="77777777" w:rsidR="003E273B" w:rsidRDefault="003E273B">
      <w:pPr>
        <w:spacing w:after="200"/>
        <w:ind w:left="0" w:firstLine="0"/>
        <w:rPr>
          <w:color w:val="auto"/>
        </w:rPr>
      </w:pPr>
    </w:p>
    <w:p w14:paraId="71DC345B" w14:textId="77777777" w:rsidR="003E273B" w:rsidRDefault="003E273B">
      <w:pPr>
        <w:spacing w:after="200"/>
        <w:ind w:left="0" w:firstLine="0"/>
        <w:rPr>
          <w:color w:val="auto"/>
        </w:rPr>
      </w:pPr>
    </w:p>
    <w:p w14:paraId="27D16F36" w14:textId="77777777" w:rsidR="003E273B" w:rsidRDefault="003E273B">
      <w:pPr>
        <w:spacing w:after="200"/>
        <w:ind w:left="0" w:firstLine="0"/>
        <w:rPr>
          <w:color w:val="auto"/>
        </w:rPr>
      </w:pPr>
    </w:p>
    <w:p w14:paraId="28A430AD" w14:textId="77777777" w:rsidR="003E273B" w:rsidRDefault="003E273B">
      <w:pPr>
        <w:spacing w:after="200"/>
        <w:ind w:left="0" w:firstLine="0"/>
        <w:rPr>
          <w:color w:val="auto"/>
        </w:rPr>
      </w:pPr>
    </w:p>
    <w:p w14:paraId="3DEC3051" w14:textId="77777777" w:rsidR="003E273B" w:rsidRDefault="003E273B">
      <w:pPr>
        <w:spacing w:after="200"/>
        <w:ind w:left="0" w:firstLine="0"/>
        <w:rPr>
          <w:color w:val="auto"/>
        </w:rPr>
      </w:pPr>
    </w:p>
    <w:p w14:paraId="29067A9B" w14:textId="77777777" w:rsidR="003E273B" w:rsidRDefault="003E273B">
      <w:pPr>
        <w:spacing w:after="200"/>
        <w:ind w:left="0" w:firstLine="0"/>
        <w:rPr>
          <w:color w:val="auto"/>
        </w:rPr>
      </w:pPr>
    </w:p>
    <w:p w14:paraId="789A445A" w14:textId="77777777" w:rsidR="003E273B" w:rsidRDefault="003E273B">
      <w:pPr>
        <w:spacing w:after="200"/>
        <w:ind w:left="0" w:firstLine="0"/>
        <w:rPr>
          <w:color w:val="auto"/>
        </w:rPr>
      </w:pPr>
    </w:p>
    <w:p w14:paraId="513D2BCD" w14:textId="77777777" w:rsidR="003E273B" w:rsidRDefault="003E273B">
      <w:pPr>
        <w:spacing w:after="200"/>
        <w:ind w:left="0" w:firstLine="0"/>
        <w:rPr>
          <w:color w:val="auto"/>
        </w:rPr>
      </w:pPr>
    </w:p>
    <w:p w14:paraId="32C64219" w14:textId="77777777" w:rsidR="003E273B" w:rsidRDefault="003E273B">
      <w:pPr>
        <w:spacing w:after="200"/>
        <w:ind w:left="0" w:firstLine="0"/>
        <w:rPr>
          <w:color w:val="auto"/>
        </w:rPr>
      </w:pPr>
    </w:p>
    <w:p w14:paraId="7AE27EC3" w14:textId="77777777" w:rsidR="003E273B" w:rsidRDefault="003E273B">
      <w:pPr>
        <w:spacing w:after="200"/>
        <w:ind w:left="0" w:firstLine="0"/>
        <w:rPr>
          <w:color w:val="auto"/>
        </w:rPr>
      </w:pPr>
    </w:p>
    <w:p w14:paraId="5E25FC32" w14:textId="77777777" w:rsidR="003E273B" w:rsidRDefault="003E273B">
      <w:pPr>
        <w:spacing w:after="200"/>
        <w:ind w:left="0" w:firstLine="0"/>
        <w:rPr>
          <w:color w:val="auto"/>
        </w:rPr>
      </w:pPr>
    </w:p>
    <w:p w14:paraId="7248DFA8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 xml:space="preserve">Fot. 12 Drzwi wejściowe do kościoła, widok zewnętrzny </w:t>
      </w:r>
    </w:p>
    <w:p w14:paraId="70B91389" w14:textId="77777777" w:rsidR="003E273B" w:rsidRDefault="00000000">
      <w:pPr>
        <w:spacing w:after="200"/>
        <w:ind w:left="0" w:firstLine="0"/>
        <w:rPr>
          <w:color w:val="auto"/>
        </w:rPr>
      </w:pPr>
      <w:r>
        <w:rPr>
          <w:noProof/>
          <w:color w:val="auto"/>
        </w:rPr>
        <w:drawing>
          <wp:anchor distT="0" distB="0" distL="0" distR="0" simplePos="0" relativeHeight="23" behindDoc="0" locked="0" layoutInCell="0" allowOverlap="1" wp14:anchorId="41C49682" wp14:editId="2DCECB46">
            <wp:simplePos x="0" y="0"/>
            <wp:positionH relativeFrom="column">
              <wp:posOffset>27305</wp:posOffset>
            </wp:positionH>
            <wp:positionV relativeFrom="paragraph">
              <wp:posOffset>-114300</wp:posOffset>
            </wp:positionV>
            <wp:extent cx="3170555" cy="4013200"/>
            <wp:effectExtent l="0" t="0" r="0" b="0"/>
            <wp:wrapSquare wrapText="largest"/>
            <wp:docPr id="21" name="Obraz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1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555" cy="4013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72F5101" w14:textId="77777777" w:rsidR="003E273B" w:rsidRDefault="003E273B">
      <w:pPr>
        <w:spacing w:after="200"/>
        <w:ind w:left="0" w:firstLine="0"/>
        <w:rPr>
          <w:color w:val="auto"/>
        </w:rPr>
      </w:pPr>
    </w:p>
    <w:p w14:paraId="3D434BEF" w14:textId="77777777" w:rsidR="003E273B" w:rsidRDefault="003E273B">
      <w:pPr>
        <w:spacing w:after="200"/>
        <w:ind w:left="0" w:firstLine="0"/>
        <w:rPr>
          <w:color w:val="auto"/>
        </w:rPr>
      </w:pPr>
    </w:p>
    <w:p w14:paraId="59C4EEFB" w14:textId="77777777" w:rsidR="003E273B" w:rsidRDefault="003E273B">
      <w:pPr>
        <w:spacing w:after="200"/>
        <w:ind w:left="0" w:firstLine="0"/>
        <w:rPr>
          <w:color w:val="auto"/>
        </w:rPr>
      </w:pPr>
    </w:p>
    <w:p w14:paraId="7311073F" w14:textId="77777777" w:rsidR="003E273B" w:rsidRDefault="003E273B">
      <w:pPr>
        <w:spacing w:after="200"/>
        <w:ind w:left="0" w:firstLine="0"/>
        <w:rPr>
          <w:color w:val="auto"/>
        </w:rPr>
      </w:pPr>
    </w:p>
    <w:p w14:paraId="6F4FE396" w14:textId="77777777" w:rsidR="003E273B" w:rsidRDefault="003E273B">
      <w:pPr>
        <w:spacing w:after="200"/>
        <w:ind w:left="0" w:firstLine="0"/>
        <w:rPr>
          <w:color w:val="auto"/>
        </w:rPr>
      </w:pPr>
    </w:p>
    <w:p w14:paraId="66DADA51" w14:textId="77777777" w:rsidR="003E273B" w:rsidRDefault="003E273B">
      <w:pPr>
        <w:spacing w:after="200"/>
        <w:ind w:left="0" w:firstLine="0"/>
        <w:rPr>
          <w:color w:val="auto"/>
        </w:rPr>
      </w:pPr>
    </w:p>
    <w:p w14:paraId="74F633C2" w14:textId="77777777" w:rsidR="003E273B" w:rsidRDefault="003E273B">
      <w:pPr>
        <w:spacing w:after="200"/>
        <w:ind w:left="0" w:firstLine="0"/>
        <w:rPr>
          <w:color w:val="auto"/>
        </w:rPr>
      </w:pPr>
    </w:p>
    <w:p w14:paraId="242C8D9E" w14:textId="77777777" w:rsidR="003E273B" w:rsidRDefault="003E273B">
      <w:pPr>
        <w:spacing w:after="200"/>
        <w:ind w:left="0" w:firstLine="0"/>
        <w:rPr>
          <w:color w:val="auto"/>
        </w:rPr>
      </w:pPr>
    </w:p>
    <w:p w14:paraId="5C41AEDA" w14:textId="77777777" w:rsidR="003E273B" w:rsidRDefault="003E273B">
      <w:pPr>
        <w:spacing w:after="200"/>
        <w:ind w:left="0" w:firstLine="0"/>
        <w:rPr>
          <w:color w:val="auto"/>
        </w:rPr>
      </w:pPr>
    </w:p>
    <w:p w14:paraId="5EDDD3D6" w14:textId="77777777" w:rsidR="003E273B" w:rsidRDefault="003E273B">
      <w:pPr>
        <w:spacing w:after="200"/>
        <w:ind w:left="0" w:firstLine="0"/>
        <w:rPr>
          <w:color w:val="auto"/>
        </w:rPr>
      </w:pPr>
    </w:p>
    <w:p w14:paraId="7F148F22" w14:textId="77777777" w:rsidR="003E273B" w:rsidRDefault="003E273B">
      <w:pPr>
        <w:spacing w:after="200"/>
        <w:ind w:left="0" w:firstLine="0"/>
        <w:rPr>
          <w:color w:val="auto"/>
        </w:rPr>
      </w:pPr>
    </w:p>
    <w:p w14:paraId="52C3F5C0" w14:textId="77777777" w:rsidR="003E273B" w:rsidRDefault="003E273B">
      <w:pPr>
        <w:spacing w:after="200"/>
        <w:ind w:left="0" w:firstLine="0"/>
        <w:rPr>
          <w:color w:val="auto"/>
        </w:rPr>
      </w:pPr>
    </w:p>
    <w:p w14:paraId="42B79DE4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lastRenderedPageBreak/>
        <w:t xml:space="preserve">Fot. 13 Drzwi wejściowe zewnętrzne do zakrystii  i pomieszczenia na piętrze, widok zewnętrzny </w:t>
      </w:r>
    </w:p>
    <w:p w14:paraId="19311730" w14:textId="77777777" w:rsidR="003E273B" w:rsidRDefault="00000000">
      <w:pPr>
        <w:spacing w:after="200"/>
        <w:ind w:left="0" w:firstLine="0"/>
        <w:rPr>
          <w:color w:val="auto"/>
        </w:rPr>
      </w:pPr>
      <w:r>
        <w:rPr>
          <w:noProof/>
          <w:color w:val="auto"/>
        </w:rPr>
        <w:drawing>
          <wp:anchor distT="0" distB="0" distL="0" distR="0" simplePos="0" relativeHeight="22" behindDoc="0" locked="0" layoutInCell="0" allowOverlap="1" wp14:anchorId="7159124B" wp14:editId="011FCD99">
            <wp:simplePos x="0" y="0"/>
            <wp:positionH relativeFrom="column">
              <wp:posOffset>50800</wp:posOffset>
            </wp:positionH>
            <wp:positionV relativeFrom="paragraph">
              <wp:posOffset>-91440</wp:posOffset>
            </wp:positionV>
            <wp:extent cx="3434715" cy="4067175"/>
            <wp:effectExtent l="0" t="0" r="0" b="0"/>
            <wp:wrapSquare wrapText="largest"/>
            <wp:docPr id="22" name="Obraz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1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4715" cy="4067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B533A5F" w14:textId="77777777" w:rsidR="003E273B" w:rsidRDefault="003E273B">
      <w:pPr>
        <w:spacing w:after="200"/>
        <w:ind w:left="0" w:firstLine="0"/>
        <w:rPr>
          <w:color w:val="auto"/>
        </w:rPr>
      </w:pPr>
    </w:p>
    <w:p w14:paraId="12F30F41" w14:textId="77777777" w:rsidR="003E273B" w:rsidRDefault="003E273B">
      <w:pPr>
        <w:spacing w:after="200"/>
        <w:ind w:left="0" w:firstLine="0"/>
        <w:rPr>
          <w:color w:val="auto"/>
        </w:rPr>
      </w:pPr>
    </w:p>
    <w:p w14:paraId="119CE1B2" w14:textId="77777777" w:rsidR="003E273B" w:rsidRDefault="003E273B">
      <w:pPr>
        <w:spacing w:after="200"/>
        <w:ind w:left="0" w:firstLine="0"/>
        <w:rPr>
          <w:color w:val="auto"/>
        </w:rPr>
      </w:pPr>
    </w:p>
    <w:p w14:paraId="4A8B1C2A" w14:textId="77777777" w:rsidR="003E273B" w:rsidRDefault="003E273B">
      <w:pPr>
        <w:spacing w:after="200"/>
        <w:ind w:left="0" w:firstLine="0"/>
        <w:rPr>
          <w:color w:val="auto"/>
        </w:rPr>
      </w:pPr>
    </w:p>
    <w:p w14:paraId="55C4616E" w14:textId="77777777" w:rsidR="003E273B" w:rsidRDefault="003E273B">
      <w:pPr>
        <w:spacing w:after="200"/>
        <w:ind w:left="0" w:firstLine="0"/>
        <w:rPr>
          <w:color w:val="auto"/>
        </w:rPr>
      </w:pPr>
    </w:p>
    <w:p w14:paraId="69DAA18F" w14:textId="77777777" w:rsidR="003E273B" w:rsidRDefault="003E273B">
      <w:pPr>
        <w:spacing w:after="200"/>
        <w:ind w:left="0" w:firstLine="0"/>
        <w:rPr>
          <w:color w:val="auto"/>
        </w:rPr>
      </w:pPr>
    </w:p>
    <w:p w14:paraId="0374DAAC" w14:textId="77777777" w:rsidR="003E273B" w:rsidRDefault="003E273B">
      <w:pPr>
        <w:spacing w:after="200"/>
        <w:ind w:left="0" w:firstLine="0"/>
        <w:rPr>
          <w:color w:val="auto"/>
        </w:rPr>
      </w:pPr>
    </w:p>
    <w:p w14:paraId="34F5A54B" w14:textId="77777777" w:rsidR="003E273B" w:rsidRDefault="003E273B">
      <w:pPr>
        <w:spacing w:after="200"/>
        <w:ind w:left="0" w:firstLine="0"/>
        <w:rPr>
          <w:color w:val="auto"/>
        </w:rPr>
      </w:pPr>
    </w:p>
    <w:p w14:paraId="4ED2F98C" w14:textId="77777777" w:rsidR="003E273B" w:rsidRDefault="003E273B">
      <w:pPr>
        <w:spacing w:after="200"/>
        <w:ind w:left="0" w:firstLine="0"/>
        <w:rPr>
          <w:color w:val="auto"/>
        </w:rPr>
      </w:pPr>
    </w:p>
    <w:p w14:paraId="0EBC5EC2" w14:textId="77777777" w:rsidR="003E273B" w:rsidRDefault="003E273B">
      <w:pPr>
        <w:spacing w:after="200"/>
        <w:ind w:left="0" w:firstLine="0"/>
        <w:rPr>
          <w:color w:val="auto"/>
        </w:rPr>
      </w:pPr>
    </w:p>
    <w:p w14:paraId="6B8BE55B" w14:textId="77777777" w:rsidR="003E273B" w:rsidRDefault="003E273B">
      <w:pPr>
        <w:spacing w:after="200"/>
        <w:ind w:left="0" w:firstLine="0"/>
        <w:rPr>
          <w:color w:val="auto"/>
        </w:rPr>
      </w:pPr>
    </w:p>
    <w:p w14:paraId="70EACCB1" w14:textId="77777777" w:rsidR="003E273B" w:rsidRDefault="003E273B">
      <w:pPr>
        <w:spacing w:after="200"/>
        <w:ind w:left="0" w:firstLine="0"/>
        <w:rPr>
          <w:color w:val="auto"/>
        </w:rPr>
      </w:pPr>
    </w:p>
    <w:p w14:paraId="7ABB8D38" w14:textId="77777777" w:rsidR="003E273B" w:rsidRDefault="00000000">
      <w:pPr>
        <w:pStyle w:val="Legenda"/>
        <w:ind w:right="9"/>
        <w:rPr>
          <w:color w:val="auto"/>
        </w:rPr>
      </w:pPr>
      <w:r>
        <w:rPr>
          <w:color w:val="auto"/>
        </w:rPr>
        <w:t>Fot. 14 Pomieszczenia na piętrze</w:t>
      </w:r>
    </w:p>
    <w:p w14:paraId="0825A558" w14:textId="77777777" w:rsidR="003E273B" w:rsidRDefault="00000000">
      <w:pPr>
        <w:spacing w:after="200"/>
        <w:ind w:left="0" w:firstLine="0"/>
        <w:rPr>
          <w:color w:val="auto"/>
        </w:rPr>
      </w:pPr>
      <w:r>
        <w:rPr>
          <w:noProof/>
          <w:color w:val="auto"/>
        </w:rPr>
        <w:drawing>
          <wp:anchor distT="0" distB="0" distL="0" distR="0" simplePos="0" relativeHeight="24" behindDoc="0" locked="0" layoutInCell="0" allowOverlap="1" wp14:anchorId="3C1F0DEC" wp14:editId="0E65D814">
            <wp:simplePos x="0" y="0"/>
            <wp:positionH relativeFrom="column">
              <wp:posOffset>635</wp:posOffset>
            </wp:positionH>
            <wp:positionV relativeFrom="paragraph">
              <wp:posOffset>-60960</wp:posOffset>
            </wp:positionV>
            <wp:extent cx="3819525" cy="4767580"/>
            <wp:effectExtent l="0" t="0" r="0" b="0"/>
            <wp:wrapSquare wrapText="largest"/>
            <wp:docPr id="23" name="Obraz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15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9525" cy="4767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744C828" w14:textId="77777777" w:rsidR="003E273B" w:rsidRDefault="003E273B">
      <w:pPr>
        <w:spacing w:after="200"/>
        <w:ind w:left="0" w:firstLine="0"/>
        <w:rPr>
          <w:color w:val="auto"/>
        </w:rPr>
      </w:pPr>
    </w:p>
    <w:p w14:paraId="14BF804C" w14:textId="77777777" w:rsidR="003E273B" w:rsidRDefault="003E273B">
      <w:pPr>
        <w:spacing w:after="200"/>
        <w:ind w:left="0" w:firstLine="0"/>
        <w:rPr>
          <w:color w:val="auto"/>
        </w:rPr>
      </w:pPr>
    </w:p>
    <w:p w14:paraId="11A9AE51" w14:textId="77777777" w:rsidR="003E273B" w:rsidRDefault="003E273B">
      <w:pPr>
        <w:spacing w:after="200"/>
        <w:ind w:left="0" w:firstLine="0"/>
        <w:rPr>
          <w:color w:val="auto"/>
        </w:rPr>
      </w:pPr>
    </w:p>
    <w:sectPr w:rsidR="003E273B">
      <w:footerReference w:type="default" r:id="rId22"/>
      <w:footerReference w:type="first" r:id="rId23"/>
      <w:pgSz w:w="11906" w:h="16838"/>
      <w:pgMar w:top="709" w:right="1417" w:bottom="568" w:left="1417" w:header="0" w:footer="258" w:gutter="0"/>
      <w:cols w:space="708"/>
      <w:formProt w:val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6BDBD78" w14:textId="77777777" w:rsidR="009B490B" w:rsidRDefault="009B490B">
      <w:pPr>
        <w:spacing w:after="0" w:line="240" w:lineRule="auto"/>
      </w:pPr>
      <w:r>
        <w:separator/>
      </w:r>
    </w:p>
  </w:endnote>
  <w:endnote w:type="continuationSeparator" w:id="0">
    <w:p w14:paraId="6674F36A" w14:textId="77777777" w:rsidR="009B490B" w:rsidRDefault="009B49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Palatino Linotype">
    <w:panose1 w:val="02040502050505030304"/>
    <w:charset w:val="EE"/>
    <w:family w:val="roman"/>
    <w:pitch w:val="variable"/>
    <w:sig w:usb0="E0000287" w:usb1="40000013" w:usb2="00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dobe Heiti Std R">
    <w:panose1 w:val="00000000000000000000"/>
    <w:charset w:val="00"/>
    <w:family w:val="roman"/>
    <w:notTrueType/>
    <w:pitch w:val="default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371322960"/>
      <w:docPartObj>
        <w:docPartGallery w:val="Page Numbers (Bottom of Page)"/>
        <w:docPartUnique/>
      </w:docPartObj>
    </w:sdtPr>
    <w:sdtContent>
      <w:p w14:paraId="171AF290" w14:textId="77777777" w:rsidR="003E273B" w:rsidRDefault="00000000">
        <w:pPr>
          <w:pStyle w:val="Stopka"/>
          <w:jc w:val="right"/>
        </w:pPr>
      </w:p>
    </w:sdtContent>
  </w:sdt>
  <w:p w14:paraId="7FD845A4" w14:textId="77777777" w:rsidR="003E273B" w:rsidRDefault="003E273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1EF6394" w14:textId="77777777" w:rsidR="003E273B" w:rsidRDefault="00000000">
    <w:pPr>
      <w:pStyle w:val="Stopka"/>
      <w:jc w:val="center"/>
      <w:rPr>
        <w:rFonts w:ascii="Century Gothic" w:hAnsi="Century Gothic"/>
      </w:rPr>
    </w:pPr>
    <w:r>
      <w:rPr>
        <w:rFonts w:ascii="Century Gothic" w:hAnsi="Century Gothic"/>
      </w:rPr>
      <w:t>Czerwiec 2024 r.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223B659" w14:textId="77777777" w:rsidR="009B490B" w:rsidRDefault="009B490B">
      <w:pPr>
        <w:spacing w:after="0" w:line="240" w:lineRule="auto"/>
      </w:pPr>
      <w:r>
        <w:separator/>
      </w:r>
    </w:p>
  </w:footnote>
  <w:footnote w:type="continuationSeparator" w:id="0">
    <w:p w14:paraId="2611655E" w14:textId="77777777" w:rsidR="009B490B" w:rsidRDefault="009B49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D53663"/>
    <w:multiLevelType w:val="multilevel"/>
    <w:tmpl w:val="56DEDB48"/>
    <w:lvl w:ilvl="0">
      <w:start w:val="1"/>
      <w:numFmt w:val="decimal"/>
      <w:lvlText w:val="%1."/>
      <w:lvlJc w:val="left"/>
      <w:pPr>
        <w:tabs>
          <w:tab w:val="num" w:pos="0"/>
        </w:tabs>
        <w:ind w:left="247" w:firstLine="0"/>
      </w:pPr>
      <w:rPr>
        <w:rFonts w:ascii="Century Gothic" w:eastAsia="Century Gothic" w:hAnsi="Century Gothic" w:cs="Century Gothic"/>
        <w:b w:val="0"/>
        <w:bCs w:val="0"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1080" w:firstLine="0"/>
      </w:pPr>
      <w:rPr>
        <w:rFonts w:ascii="Century Gothic" w:eastAsia="Century Gothic" w:hAnsi="Century Gothic" w:cs="Century Gothic"/>
        <w:b/>
        <w:bCs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1800" w:firstLine="0"/>
      </w:pPr>
      <w:rPr>
        <w:rFonts w:ascii="Century Gothic" w:eastAsia="Century Gothic" w:hAnsi="Century Gothic" w:cs="Century Gothic"/>
        <w:b/>
        <w:bCs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520" w:firstLine="0"/>
      </w:pPr>
      <w:rPr>
        <w:rFonts w:ascii="Century Gothic" w:eastAsia="Century Gothic" w:hAnsi="Century Gothic" w:cs="Century Gothic"/>
        <w:b/>
        <w:bCs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240" w:firstLine="0"/>
      </w:pPr>
      <w:rPr>
        <w:rFonts w:ascii="Century Gothic" w:eastAsia="Century Gothic" w:hAnsi="Century Gothic" w:cs="Century Gothic"/>
        <w:b/>
        <w:bCs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3960" w:firstLine="0"/>
      </w:pPr>
      <w:rPr>
        <w:rFonts w:ascii="Century Gothic" w:eastAsia="Century Gothic" w:hAnsi="Century Gothic" w:cs="Century Gothic"/>
        <w:b/>
        <w:bCs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4680" w:firstLine="0"/>
      </w:pPr>
      <w:rPr>
        <w:rFonts w:ascii="Century Gothic" w:eastAsia="Century Gothic" w:hAnsi="Century Gothic" w:cs="Century Gothic"/>
        <w:b/>
        <w:bCs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400" w:firstLine="0"/>
      </w:pPr>
      <w:rPr>
        <w:rFonts w:ascii="Century Gothic" w:eastAsia="Century Gothic" w:hAnsi="Century Gothic" w:cs="Century Gothic"/>
        <w:b/>
        <w:bCs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120" w:firstLine="0"/>
      </w:pPr>
      <w:rPr>
        <w:rFonts w:ascii="Century Gothic" w:eastAsia="Century Gothic" w:hAnsi="Century Gothic" w:cs="Century Gothic"/>
        <w:b/>
        <w:bCs/>
        <w:i w:val="0"/>
        <w:strike w:val="0"/>
        <w:dstrike w:val="0"/>
        <w:color w:val="000000"/>
        <w:position w:val="0"/>
        <w:sz w:val="22"/>
        <w:szCs w:val="22"/>
        <w:u w:val="none" w:color="000000"/>
        <w:shd w:val="clear" w:color="auto" w:fill="auto"/>
        <w:vertAlign w:val="baseline"/>
      </w:rPr>
    </w:lvl>
  </w:abstractNum>
  <w:abstractNum w:abstractNumId="1" w15:restartNumberingAfterBreak="0">
    <w:nsid w:val="0EC71EC1"/>
    <w:multiLevelType w:val="multilevel"/>
    <w:tmpl w:val="0486D062"/>
    <w:lvl w:ilvl="0">
      <w:start w:val="1"/>
      <w:numFmt w:val="bullet"/>
      <w:lvlText w:val="-"/>
      <w:lvlJc w:val="left"/>
      <w:pPr>
        <w:tabs>
          <w:tab w:val="num" w:pos="0"/>
        </w:tabs>
        <w:ind w:left="691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178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1898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2618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338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058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4778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98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218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2" w15:restartNumberingAfterBreak="0">
    <w:nsid w:val="1AA14DE7"/>
    <w:multiLevelType w:val="multilevel"/>
    <w:tmpl w:val="9566E39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254E5515"/>
    <w:multiLevelType w:val="multilevel"/>
    <w:tmpl w:val="7C786AA0"/>
    <w:lvl w:ilvl="0">
      <w:start w:val="1"/>
      <w:numFmt w:val="decimal"/>
      <w:lvlText w:val="%1)"/>
      <w:lvlJc w:val="left"/>
      <w:pPr>
        <w:tabs>
          <w:tab w:val="num" w:pos="0"/>
        </w:tabs>
        <w:ind w:left="871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150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222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94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66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438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510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82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54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4" w15:restartNumberingAfterBreak="0">
    <w:nsid w:val="2D4D1B08"/>
    <w:multiLevelType w:val="multilevel"/>
    <w:tmpl w:val="8CA63FEC"/>
    <w:lvl w:ilvl="0">
      <w:start w:val="1"/>
      <w:numFmt w:val="upperRoman"/>
      <w:lvlText w:val="%1."/>
      <w:lvlJc w:val="left"/>
      <w:pPr>
        <w:tabs>
          <w:tab w:val="num" w:pos="0"/>
        </w:tabs>
        <w:ind w:left="1065" w:hanging="720"/>
      </w:pPr>
      <w:rPr>
        <w:u w:val="single"/>
      </w:rPr>
    </w:lvl>
    <w:lvl w:ilvl="1">
      <w:start w:val="3"/>
      <w:numFmt w:val="decimal"/>
      <w:lvlText w:val="%1.%2."/>
      <w:lvlJc w:val="left"/>
      <w:pPr>
        <w:tabs>
          <w:tab w:val="num" w:pos="0"/>
        </w:tabs>
        <w:ind w:left="705" w:hanging="360"/>
      </w:p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065" w:hanging="720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065" w:hanging="720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1425" w:hanging="1080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1425" w:hanging="1080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1785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1785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2145" w:hanging="1800"/>
      </w:pPr>
    </w:lvl>
  </w:abstractNum>
  <w:abstractNum w:abstractNumId="5" w15:restartNumberingAfterBreak="0">
    <w:nsid w:val="30254649"/>
    <w:multiLevelType w:val="multilevel"/>
    <w:tmpl w:val="3FD657B6"/>
    <w:lvl w:ilvl="0">
      <w:start w:val="1"/>
      <w:numFmt w:val="bullet"/>
      <w:lvlText w:val="-"/>
      <w:lvlJc w:val="left"/>
      <w:pPr>
        <w:tabs>
          <w:tab w:val="num" w:pos="0"/>
        </w:tabs>
        <w:ind w:left="284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179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2">
      <w:start w:val="1"/>
      <w:numFmt w:val="bullet"/>
      <w:lvlText w:val="▪"/>
      <w:lvlJc w:val="left"/>
      <w:pPr>
        <w:tabs>
          <w:tab w:val="num" w:pos="0"/>
        </w:tabs>
        <w:ind w:left="1899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3">
      <w:start w:val="1"/>
      <w:numFmt w:val="bullet"/>
      <w:lvlText w:val="•"/>
      <w:lvlJc w:val="left"/>
      <w:pPr>
        <w:tabs>
          <w:tab w:val="num" w:pos="0"/>
        </w:tabs>
        <w:ind w:left="2619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339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5">
      <w:start w:val="1"/>
      <w:numFmt w:val="bullet"/>
      <w:lvlText w:val="▪"/>
      <w:lvlJc w:val="left"/>
      <w:pPr>
        <w:tabs>
          <w:tab w:val="num" w:pos="0"/>
        </w:tabs>
        <w:ind w:left="4059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6">
      <w:start w:val="1"/>
      <w:numFmt w:val="bullet"/>
      <w:lvlText w:val="•"/>
      <w:lvlJc w:val="left"/>
      <w:pPr>
        <w:tabs>
          <w:tab w:val="num" w:pos="0"/>
        </w:tabs>
        <w:ind w:left="4779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499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8">
      <w:start w:val="1"/>
      <w:numFmt w:val="bullet"/>
      <w:lvlText w:val="▪"/>
      <w:lvlJc w:val="left"/>
      <w:pPr>
        <w:tabs>
          <w:tab w:val="num" w:pos="0"/>
        </w:tabs>
        <w:ind w:left="6219" w:firstLine="0"/>
      </w:pPr>
      <w:rPr>
        <w:rFonts w:ascii="Times New Roman" w:hAnsi="Times New Roman" w:cs="Times New Roman" w:hint="default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6" w15:restartNumberingAfterBreak="0">
    <w:nsid w:val="33D41774"/>
    <w:multiLevelType w:val="multilevel"/>
    <w:tmpl w:val="C11CCEBA"/>
    <w:lvl w:ilvl="0">
      <w:start w:val="1"/>
      <w:numFmt w:val="lowerLetter"/>
      <w:lvlText w:val="%1)"/>
      <w:lvlJc w:val="left"/>
      <w:pPr>
        <w:tabs>
          <w:tab w:val="num" w:pos="0"/>
        </w:tabs>
        <w:ind w:left="979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164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236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308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80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452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524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96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68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7" w15:restartNumberingAfterBreak="0">
    <w:nsid w:val="3FF270C8"/>
    <w:multiLevelType w:val="multilevel"/>
    <w:tmpl w:val="D4B01288"/>
    <w:lvl w:ilvl="0">
      <w:start w:val="1"/>
      <w:numFmt w:val="decimal"/>
      <w:lvlText w:val="%1"/>
      <w:lvlJc w:val="left"/>
      <w:pPr>
        <w:tabs>
          <w:tab w:val="num" w:pos="0"/>
        </w:tabs>
        <w:ind w:left="36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608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2">
      <w:start w:val="1"/>
      <w:numFmt w:val="lowerLetter"/>
      <w:lvlText w:val="%3)"/>
      <w:lvlJc w:val="left"/>
      <w:pPr>
        <w:tabs>
          <w:tab w:val="num" w:pos="0"/>
        </w:tabs>
        <w:ind w:left="97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157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229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301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373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445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517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8" w15:restartNumberingAfterBreak="0">
    <w:nsid w:val="675C7654"/>
    <w:multiLevelType w:val="multilevel"/>
    <w:tmpl w:val="6A6289D0"/>
    <w:lvl w:ilvl="0">
      <w:start w:val="1"/>
      <w:numFmt w:val="decimal"/>
      <w:lvlText w:val="%1."/>
      <w:lvlJc w:val="left"/>
      <w:pPr>
        <w:tabs>
          <w:tab w:val="num" w:pos="0"/>
        </w:tabs>
        <w:ind w:left="566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1">
      <w:start w:val="1"/>
      <w:numFmt w:val="lowerLetter"/>
      <w:lvlText w:val="%2"/>
      <w:lvlJc w:val="left"/>
      <w:pPr>
        <w:tabs>
          <w:tab w:val="num" w:pos="0"/>
        </w:tabs>
        <w:ind w:left="108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180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52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324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396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468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40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6120" w:firstLine="0"/>
      </w:pPr>
      <w:rPr>
        <w:rFonts w:ascii="Times New Roman" w:eastAsia="Times New Roman" w:hAnsi="Times New Roman" w:cs="Times New Roman"/>
        <w:b/>
        <w:bCs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9" w15:restartNumberingAfterBreak="0">
    <w:nsid w:val="6F9913F2"/>
    <w:multiLevelType w:val="multilevel"/>
    <w:tmpl w:val="C4C8CD0E"/>
    <w:lvl w:ilvl="0">
      <w:start w:val="1"/>
      <w:numFmt w:val="decimal"/>
      <w:lvlText w:val="%1"/>
      <w:lvlJc w:val="left"/>
      <w:pPr>
        <w:tabs>
          <w:tab w:val="num" w:pos="0"/>
        </w:tabs>
        <w:ind w:left="360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1">
      <w:start w:val="1"/>
      <w:numFmt w:val="lowerLetter"/>
      <w:lvlText w:val="%2)"/>
      <w:lvlJc w:val="left"/>
      <w:pPr>
        <w:tabs>
          <w:tab w:val="num" w:pos="0"/>
        </w:tabs>
        <w:ind w:left="426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2">
      <w:start w:val="1"/>
      <w:numFmt w:val="lowerRoman"/>
      <w:lvlText w:val="%3"/>
      <w:lvlJc w:val="left"/>
      <w:pPr>
        <w:tabs>
          <w:tab w:val="num" w:pos="0"/>
        </w:tabs>
        <w:ind w:left="150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3">
      <w:start w:val="1"/>
      <w:numFmt w:val="decimal"/>
      <w:lvlText w:val="%4"/>
      <w:lvlJc w:val="left"/>
      <w:pPr>
        <w:tabs>
          <w:tab w:val="num" w:pos="0"/>
        </w:tabs>
        <w:ind w:left="222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4">
      <w:start w:val="1"/>
      <w:numFmt w:val="lowerLetter"/>
      <w:lvlText w:val="%5"/>
      <w:lvlJc w:val="left"/>
      <w:pPr>
        <w:tabs>
          <w:tab w:val="num" w:pos="0"/>
        </w:tabs>
        <w:ind w:left="294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5">
      <w:start w:val="1"/>
      <w:numFmt w:val="lowerRoman"/>
      <w:lvlText w:val="%6"/>
      <w:lvlJc w:val="left"/>
      <w:pPr>
        <w:tabs>
          <w:tab w:val="num" w:pos="0"/>
        </w:tabs>
        <w:ind w:left="366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6">
      <w:start w:val="1"/>
      <w:numFmt w:val="decimal"/>
      <w:lvlText w:val="%7"/>
      <w:lvlJc w:val="left"/>
      <w:pPr>
        <w:tabs>
          <w:tab w:val="num" w:pos="0"/>
        </w:tabs>
        <w:ind w:left="438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7">
      <w:start w:val="1"/>
      <w:numFmt w:val="lowerLetter"/>
      <w:lvlText w:val="%8"/>
      <w:lvlJc w:val="left"/>
      <w:pPr>
        <w:tabs>
          <w:tab w:val="num" w:pos="0"/>
        </w:tabs>
        <w:ind w:left="510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  <w:lvl w:ilvl="8">
      <w:start w:val="1"/>
      <w:numFmt w:val="lowerRoman"/>
      <w:lvlText w:val="%9"/>
      <w:lvlJc w:val="left"/>
      <w:pPr>
        <w:tabs>
          <w:tab w:val="num" w:pos="0"/>
        </w:tabs>
        <w:ind w:left="5825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position w:val="0"/>
        <w:sz w:val="24"/>
        <w:szCs w:val="24"/>
        <w:u w:val="none" w:color="000000"/>
        <w:shd w:val="clear" w:color="auto" w:fill="auto"/>
        <w:vertAlign w:val="baseline"/>
      </w:rPr>
    </w:lvl>
  </w:abstractNum>
  <w:abstractNum w:abstractNumId="10" w15:restartNumberingAfterBreak="0">
    <w:nsid w:val="77CC0CF2"/>
    <w:multiLevelType w:val="multilevel"/>
    <w:tmpl w:val="9A32E76C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644" w:hanging="360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1852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418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344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391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4836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5402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6328" w:hanging="1800"/>
      </w:pPr>
    </w:lvl>
  </w:abstractNum>
  <w:num w:numId="1" w16cid:durableId="663359062">
    <w:abstractNumId w:val="0"/>
  </w:num>
  <w:num w:numId="2" w16cid:durableId="2089187556">
    <w:abstractNumId w:val="8"/>
  </w:num>
  <w:num w:numId="3" w16cid:durableId="767500844">
    <w:abstractNumId w:val="9"/>
  </w:num>
  <w:num w:numId="4" w16cid:durableId="1479110355">
    <w:abstractNumId w:val="6"/>
  </w:num>
  <w:num w:numId="5" w16cid:durableId="675688086">
    <w:abstractNumId w:val="1"/>
  </w:num>
  <w:num w:numId="6" w16cid:durableId="2075736203">
    <w:abstractNumId w:val="7"/>
  </w:num>
  <w:num w:numId="7" w16cid:durableId="1986740437">
    <w:abstractNumId w:val="3"/>
  </w:num>
  <w:num w:numId="8" w16cid:durableId="1103769876">
    <w:abstractNumId w:val="5"/>
  </w:num>
  <w:num w:numId="9" w16cid:durableId="36009242">
    <w:abstractNumId w:val="4"/>
  </w:num>
  <w:num w:numId="10" w16cid:durableId="960841528">
    <w:abstractNumId w:val="10"/>
  </w:num>
  <w:num w:numId="11" w16cid:durableId="7992311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E273B"/>
    <w:rsid w:val="003657CF"/>
    <w:rsid w:val="0039742D"/>
    <w:rsid w:val="003E273B"/>
    <w:rsid w:val="00401FF1"/>
    <w:rsid w:val="00476A75"/>
    <w:rsid w:val="0052304E"/>
    <w:rsid w:val="00633E08"/>
    <w:rsid w:val="00681EC0"/>
    <w:rsid w:val="00742DB7"/>
    <w:rsid w:val="008B59F6"/>
    <w:rsid w:val="009B490B"/>
    <w:rsid w:val="009D6E82"/>
    <w:rsid w:val="00A9377C"/>
    <w:rsid w:val="00AA1084"/>
    <w:rsid w:val="00C21E14"/>
    <w:rsid w:val="00DE5331"/>
    <w:rsid w:val="00E5350C"/>
    <w:rsid w:val="00EC0A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C78C3"/>
  <w15:docId w15:val="{CA0155EE-C7E3-4C2F-8A0C-DBF4E8E1FA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17F99"/>
    <w:pPr>
      <w:spacing w:after="78" w:line="264" w:lineRule="auto"/>
      <w:ind w:left="576" w:right="9" w:hanging="10"/>
      <w:jc w:val="both"/>
    </w:pPr>
    <w:rPr>
      <w:rFonts w:ascii="Times New Roman" w:eastAsia="Times New Roman" w:hAnsi="Times New Roman" w:cs="Times New Roman"/>
      <w:color w:val="000000"/>
      <w:sz w:val="24"/>
      <w:lang w:eastAsia="pl-PL"/>
    </w:rPr>
  </w:style>
  <w:style w:type="paragraph" w:styleId="Nagwek1">
    <w:name w:val="heading 1"/>
    <w:next w:val="Normalny"/>
    <w:link w:val="Nagwek1Znak"/>
    <w:uiPriority w:val="9"/>
    <w:qFormat/>
    <w:rsid w:val="00617F99"/>
    <w:pPr>
      <w:keepNext/>
      <w:keepLines/>
      <w:spacing w:after="31" w:line="259" w:lineRule="auto"/>
      <w:ind w:right="4"/>
      <w:jc w:val="center"/>
      <w:outlineLvl w:val="0"/>
    </w:pPr>
    <w:rPr>
      <w:rFonts w:ascii="Century Gothic" w:eastAsia="Century Gothic" w:hAnsi="Century Gothic" w:cs="Century Gothic"/>
      <w:b/>
      <w:color w:val="000000"/>
      <w:sz w:val="36"/>
      <w:lang w:eastAsia="pl-PL"/>
    </w:rPr>
  </w:style>
  <w:style w:type="paragraph" w:styleId="Nagwek2">
    <w:name w:val="heading 2"/>
    <w:next w:val="Normalny"/>
    <w:link w:val="Nagwek2Znak"/>
    <w:uiPriority w:val="9"/>
    <w:unhideWhenUsed/>
    <w:qFormat/>
    <w:rsid w:val="00617F99"/>
    <w:pPr>
      <w:keepNext/>
      <w:keepLines/>
      <w:spacing w:after="90" w:line="264" w:lineRule="auto"/>
      <w:ind w:left="1090" w:hanging="730"/>
      <w:outlineLvl w:val="1"/>
    </w:pPr>
    <w:rPr>
      <w:rFonts w:ascii="Times New Roman" w:eastAsia="Times New Roman" w:hAnsi="Times New Roman" w:cs="Times New Roman"/>
      <w:b/>
      <w:color w:val="000000"/>
      <w:sz w:val="36"/>
      <w:u w:val="single" w:color="000000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qFormat/>
    <w:rsid w:val="00617F99"/>
    <w:rPr>
      <w:rFonts w:ascii="Century Gothic" w:eastAsia="Century Gothic" w:hAnsi="Century Gothic" w:cs="Century Gothic"/>
      <w:b/>
      <w:color w:val="000000"/>
      <w:sz w:val="36"/>
      <w:lang w:eastAsia="pl-PL"/>
    </w:rPr>
  </w:style>
  <w:style w:type="character" w:customStyle="1" w:styleId="Nagwek2Znak">
    <w:name w:val="Nagłówek 2 Znak"/>
    <w:basedOn w:val="Domylnaczcionkaakapitu"/>
    <w:link w:val="Nagwek2"/>
    <w:qFormat/>
    <w:rsid w:val="00617F99"/>
    <w:rPr>
      <w:rFonts w:ascii="Times New Roman" w:eastAsia="Times New Roman" w:hAnsi="Times New Roman" w:cs="Times New Roman"/>
      <w:b/>
      <w:color w:val="000000"/>
      <w:sz w:val="36"/>
      <w:u w:val="single" w:color="000000"/>
      <w:lang w:eastAsia="pl-PL"/>
    </w:rPr>
  </w:style>
  <w:style w:type="character" w:customStyle="1" w:styleId="NagwekZnak">
    <w:name w:val="Nagłówek Znak"/>
    <w:basedOn w:val="Domylnaczcionkaakapitu"/>
    <w:link w:val="Nagwek"/>
    <w:uiPriority w:val="99"/>
    <w:qFormat/>
    <w:rsid w:val="00470C2E"/>
    <w:rPr>
      <w:rFonts w:ascii="Times New Roman" w:eastAsia="Times New Roman" w:hAnsi="Times New Roman" w:cs="Times New Roman"/>
      <w:color w:val="000000"/>
      <w:sz w:val="24"/>
      <w:lang w:eastAsia="pl-PL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470C2E"/>
    <w:rPr>
      <w:rFonts w:ascii="Times New Roman" w:eastAsia="Times New Roman" w:hAnsi="Times New Roman" w:cs="Times New Roman"/>
      <w:color w:val="000000"/>
      <w:sz w:val="24"/>
      <w:lang w:eastAsia="pl-PL"/>
    </w:rPr>
  </w:style>
  <w:style w:type="character" w:customStyle="1" w:styleId="czeinternetowe">
    <w:name w:val="Łącze internetowe"/>
    <w:basedOn w:val="Domylnaczcionkaakapitu"/>
    <w:uiPriority w:val="99"/>
    <w:unhideWhenUsed/>
    <w:rsid w:val="000D5239"/>
    <w:rPr>
      <w:color w:val="0563C1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qFormat/>
    <w:rsid w:val="000D5239"/>
    <w:rPr>
      <w:color w:val="605E5C"/>
      <w:shd w:val="clear" w:color="auto" w:fill="E1DFDD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qFormat/>
    <w:rsid w:val="0096135A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Zakotwiczenieprzypisukocowego">
    <w:name w:val="Zakotwiczenie przypisu końcowego"/>
    <w:rPr>
      <w:vertAlign w:val="superscript"/>
    </w:rPr>
  </w:style>
  <w:style w:type="character" w:customStyle="1" w:styleId="EndnoteCharacters">
    <w:name w:val="Endnote Characters"/>
    <w:basedOn w:val="Domylnaczcionkaakapitu"/>
    <w:uiPriority w:val="99"/>
    <w:semiHidden/>
    <w:unhideWhenUsed/>
    <w:qFormat/>
    <w:rsid w:val="0096135A"/>
    <w:rPr>
      <w:vertAlign w:val="superscript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C702A4"/>
    <w:rPr>
      <w:rFonts w:ascii="Tahoma" w:eastAsia="Times New Roman" w:hAnsi="Tahoma" w:cs="Tahoma"/>
      <w:color w:val="000000"/>
      <w:sz w:val="16"/>
      <w:szCs w:val="16"/>
      <w:lang w:eastAsia="pl-PL"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470C2E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Mangal"/>
    </w:rPr>
  </w:style>
  <w:style w:type="paragraph" w:styleId="Legenda">
    <w:name w:val="caption"/>
    <w:basedOn w:val="Normalny"/>
    <w:next w:val="Normalny"/>
    <w:unhideWhenUsed/>
    <w:qFormat/>
    <w:rsid w:val="008832A3"/>
    <w:pPr>
      <w:spacing w:after="200" w:line="240" w:lineRule="auto"/>
      <w:ind w:left="0" w:right="0" w:firstLine="0"/>
      <w:jc w:val="left"/>
    </w:pPr>
    <w:rPr>
      <w:b/>
      <w:bCs/>
      <w:color w:val="4F81BD"/>
      <w:kern w:val="0"/>
      <w:sz w:val="18"/>
      <w:szCs w:val="18"/>
      <w14:ligatures w14:val="none"/>
    </w:rPr>
  </w:style>
  <w:style w:type="paragraph" w:customStyle="1" w:styleId="Indeks">
    <w:name w:val="Indeks"/>
    <w:basedOn w:val="Normalny"/>
    <w:qFormat/>
    <w:pPr>
      <w:suppressLineNumbers/>
    </w:pPr>
    <w:rPr>
      <w:rFonts w:cs="Mangal"/>
    </w:rPr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470C2E"/>
    <w:pPr>
      <w:tabs>
        <w:tab w:val="center" w:pos="4536"/>
        <w:tab w:val="right" w:pos="9072"/>
      </w:tabs>
      <w:spacing w:after="0" w:line="240" w:lineRule="auto"/>
    </w:pPr>
  </w:style>
  <w:style w:type="paragraph" w:styleId="Akapitzlist">
    <w:name w:val="List Paragraph"/>
    <w:basedOn w:val="Normalny"/>
    <w:uiPriority w:val="34"/>
    <w:qFormat/>
    <w:rsid w:val="00C530FC"/>
    <w:pPr>
      <w:ind w:left="720"/>
      <w:contextualSpacing/>
    </w:pPr>
  </w:style>
  <w:style w:type="paragraph" w:customStyle="1" w:styleId="Default">
    <w:name w:val="Default"/>
    <w:qFormat/>
    <w:rsid w:val="00765D24"/>
    <w:rPr>
      <w:rFonts w:ascii="Palatino Linotype" w:eastAsia="Times New Roman" w:hAnsi="Palatino Linotype" w:cs="Palatino Linotype"/>
      <w:color w:val="000000"/>
      <w:kern w:val="0"/>
      <w:sz w:val="24"/>
      <w:szCs w:val="24"/>
      <w:lang w:eastAsia="pl-PL"/>
      <w14:ligatures w14:val="none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96135A"/>
    <w:pPr>
      <w:spacing w:after="0" w:line="240" w:lineRule="auto"/>
    </w:pPr>
    <w:rPr>
      <w:sz w:val="20"/>
      <w:szCs w:val="20"/>
    </w:rPr>
  </w:style>
  <w:style w:type="paragraph" w:customStyle="1" w:styleId="Standard">
    <w:name w:val="Standard"/>
    <w:qFormat/>
    <w:rsid w:val="00E02AFB"/>
    <w:pPr>
      <w:widowControl w:val="0"/>
      <w:textAlignment w:val="baseline"/>
    </w:pPr>
    <w:rPr>
      <w:rFonts w:ascii="Times New Roman" w:eastAsia="SimSun" w:hAnsi="Times New Roman" w:cs="Mangal"/>
      <w:sz w:val="24"/>
      <w:szCs w:val="24"/>
      <w:lang w:eastAsia="zh-CN" w:bidi="hi-IN"/>
      <w14:ligatures w14:val="none"/>
    </w:rPr>
  </w:style>
  <w:style w:type="paragraph" w:customStyle="1" w:styleId="Textbody">
    <w:name w:val="Text body"/>
    <w:basedOn w:val="Normalny"/>
    <w:qFormat/>
    <w:rsid w:val="00AA23A6"/>
    <w:pPr>
      <w:widowControl w:val="0"/>
      <w:spacing w:after="120" w:line="240" w:lineRule="auto"/>
      <w:ind w:left="0" w:right="0" w:firstLine="0"/>
      <w:jc w:val="left"/>
      <w:textAlignment w:val="baseline"/>
    </w:pPr>
    <w:rPr>
      <w:rFonts w:eastAsia="Lucida Sans Unicode" w:cs="Tahoma"/>
      <w:color w:val="auto"/>
      <w:szCs w:val="24"/>
      <w14:ligatures w14:val="none"/>
    </w:r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C702A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Zawartoramki">
    <w:name w:val="Zawartość ramki"/>
    <w:basedOn w:val="Normalny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18</Pages>
  <Words>3373</Words>
  <Characters>20240</Characters>
  <Application>Microsoft Office Word</Application>
  <DocSecurity>0</DocSecurity>
  <Lines>168</Lines>
  <Paragraphs>47</Paragraphs>
  <ScaleCrop>false</ScaleCrop>
  <Company/>
  <LinksUpToDate>false</LinksUpToDate>
  <CharactersWithSpaces>23566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9</dc:creator>
  <dc:description/>
  <cp:lastModifiedBy>Karol Kładko User</cp:lastModifiedBy>
  <cp:revision>10</cp:revision>
  <cp:lastPrinted>2024-05-10T11:57:00Z</cp:lastPrinted>
  <dcterms:created xsi:type="dcterms:W3CDTF">2024-07-02T13:23:00Z</dcterms:created>
  <dcterms:modified xsi:type="dcterms:W3CDTF">2024-07-04T08:57:00Z</dcterms:modified>
  <dc:language>pl-PL</dc:language>
</cp:coreProperties>
</file>