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531BB" w14:textId="77777777" w:rsidR="00E1452D" w:rsidRDefault="00E1452D" w:rsidP="00E1452D">
      <w:pPr>
        <w:jc w:val="right"/>
        <w:rPr>
          <w:b/>
          <w:bCs/>
        </w:rPr>
      </w:pPr>
      <w:r>
        <w:rPr>
          <w:b/>
          <w:bCs/>
        </w:rPr>
        <w:t>Załącznik nr 4</w:t>
      </w:r>
    </w:p>
    <w:p w14:paraId="2241B8EA" w14:textId="77777777" w:rsidR="003D4ECD" w:rsidRDefault="00150D3E">
      <w:pPr>
        <w:jc w:val="center"/>
      </w:pPr>
      <w:r>
        <w:rPr>
          <w:b/>
          <w:bCs/>
        </w:rPr>
        <w:t>U M O W A</w:t>
      </w:r>
      <w:r w:rsidR="00E1452D">
        <w:rPr>
          <w:b/>
          <w:bCs/>
        </w:rPr>
        <w:t xml:space="preserve"> (projekt)</w:t>
      </w:r>
    </w:p>
    <w:p w14:paraId="4E5FA4A6" w14:textId="77777777" w:rsidR="003D4ECD" w:rsidRDefault="00150D3E">
      <w:r>
        <w:t xml:space="preserve"> Zawarta w dniu ………………………………………. w Węgorzewie</w:t>
      </w:r>
    </w:p>
    <w:p w14:paraId="463C649F" w14:textId="77777777" w:rsidR="003D4ECD" w:rsidRDefault="00150D3E">
      <w:pPr>
        <w:jc w:val="both"/>
      </w:pPr>
      <w:r>
        <w:t xml:space="preserve">pomiędzy: </w:t>
      </w:r>
      <w:r>
        <w:rPr>
          <w:rFonts w:eastAsia="Adobe Heiti Std R" w:cstheme="minorHAnsi"/>
          <w:color w:val="000000"/>
        </w:rPr>
        <w:t>Parafią</w:t>
      </w:r>
      <w:r>
        <w:rPr>
          <w:rFonts w:eastAsia="Adobe Heiti Std R" w:cstheme="minorHAnsi"/>
          <w:b/>
          <w:color w:val="000000"/>
        </w:rPr>
        <w:t xml:space="preserve"> </w:t>
      </w:r>
      <w:r>
        <w:rPr>
          <w:rFonts w:eastAsia="Adobe Heiti Std R" w:cstheme="minorHAnsi"/>
          <w:color w:val="000000"/>
        </w:rPr>
        <w:t>Rzymskokatolicką</w:t>
      </w:r>
      <w:r>
        <w:rPr>
          <w:rFonts w:eastAsia="Adobe Heiti Std R" w:cs="Times New Roman"/>
          <w:color w:val="000000"/>
        </w:rPr>
        <w:t xml:space="preserve"> pw. Św. Apostołów Piotra i Pawła, ul. Zamkowa 16, 11-600 Węgorzewo.</w:t>
      </w:r>
      <w:r>
        <w:t xml:space="preserve">, NIP: 8451647498, REGON: 040113227, reprezentowaną przez: ks. </w:t>
      </w:r>
      <w:r w:rsidR="00692AD6" w:rsidRPr="00150D3E">
        <w:t xml:space="preserve">kan. Krzysztofa </w:t>
      </w:r>
      <w:proofErr w:type="spellStart"/>
      <w:r w:rsidR="00692AD6" w:rsidRPr="00150D3E">
        <w:t>Mulewskiego</w:t>
      </w:r>
      <w:proofErr w:type="spellEnd"/>
      <w:r>
        <w:t xml:space="preserve"> – Proboszcza Parafii</w:t>
      </w:r>
      <w:r w:rsidR="00692AD6">
        <w:t>,</w:t>
      </w:r>
      <w:r>
        <w:t xml:space="preserve"> zwaną dalej: Zamawiającym </w:t>
      </w:r>
    </w:p>
    <w:p w14:paraId="15ED0C52" w14:textId="77777777" w:rsidR="003D4ECD" w:rsidRDefault="00150D3E">
      <w:pPr>
        <w:jc w:val="both"/>
      </w:pPr>
      <w:r>
        <w:t xml:space="preserve">a …………………………………………………………………. zwanym dalej: </w:t>
      </w:r>
    </w:p>
    <w:p w14:paraId="41FE5020" w14:textId="77777777" w:rsidR="003D4ECD" w:rsidRDefault="00150D3E">
      <w:pPr>
        <w:jc w:val="both"/>
      </w:pPr>
      <w:r>
        <w:t xml:space="preserve">Wykonawcą reprezentowanym przez: ………………………………………………………………….. </w:t>
      </w:r>
    </w:p>
    <w:p w14:paraId="5454A727" w14:textId="77777777" w:rsidR="003D4ECD" w:rsidRDefault="00150D3E">
      <w:pPr>
        <w:jc w:val="both"/>
      </w:pPr>
      <w:r>
        <w:t xml:space="preserve">W rezultacie dokonania przez Zamawiającego wyboru Wykonawcy w postępowaniu o udzielenie zamówienia realizowanego na podstawie zapytania ofertowego z dnia ………………………. zostaje zawarta Umowa o następującej treści: </w:t>
      </w:r>
    </w:p>
    <w:p w14:paraId="4E9D609A" w14:textId="77777777" w:rsidR="003D4ECD" w:rsidRDefault="003D4ECD">
      <w:pPr>
        <w:jc w:val="center"/>
      </w:pPr>
    </w:p>
    <w:p w14:paraId="068FE132" w14:textId="77777777" w:rsidR="003D4ECD" w:rsidRDefault="00150D3E">
      <w:pPr>
        <w:shd w:val="clear" w:color="auto" w:fill="E7E6E6" w:themeFill="background2"/>
        <w:jc w:val="center"/>
      </w:pPr>
      <w:r>
        <w:t>PRZEDMIOT UMOWY §1</w:t>
      </w:r>
    </w:p>
    <w:p w14:paraId="58BEE832" w14:textId="77777777" w:rsidR="00692AD6" w:rsidRPr="00150D3E" w:rsidRDefault="00692AD6">
      <w:r w:rsidRPr="00692AD6">
        <w:t xml:space="preserve">Przedmiotem zamówienia jest wykonanie prac budowlanych i konserwatorskich budynku zabytkowego – Kościoła Rzymskokatolickiego p.w. Św. Apostołów Piotra i Pawła w Węgorzewie. </w:t>
      </w:r>
      <w:r>
        <w:t>Zamawiający powierza, a Wykonawca zobowiązuje się wykonać p</w:t>
      </w:r>
      <w:r>
        <w:rPr>
          <w:rFonts w:cs="Arial"/>
          <w:color w:val="000000"/>
        </w:rPr>
        <w:t xml:space="preserve">race restauratorskie, konserwatorskie i </w:t>
      </w:r>
      <w:r w:rsidRPr="00150D3E">
        <w:rPr>
          <w:rFonts w:cs="Arial"/>
          <w:color w:val="000000"/>
        </w:rPr>
        <w:t>remontowe</w:t>
      </w:r>
      <w:r w:rsidRPr="00150D3E">
        <w:t xml:space="preserve"> </w:t>
      </w:r>
      <w:r w:rsidRPr="00150D3E">
        <w:rPr>
          <w:rFonts w:eastAsia="Adobe Heiti Std R" w:cs="Times New Roman"/>
          <w:color w:val="000000"/>
        </w:rPr>
        <w:t>kościoła pw. Św. Apostołów Piotra i Pawła</w:t>
      </w:r>
      <w:r w:rsidRPr="00150D3E">
        <w:t xml:space="preserve">. </w:t>
      </w:r>
    </w:p>
    <w:p w14:paraId="2EDEA660" w14:textId="6CBE3E10" w:rsidR="003D4ECD" w:rsidRDefault="00150D3E">
      <w:r w:rsidRPr="00150D3E">
        <w:t>Zakres inwestycji pt</w:t>
      </w:r>
      <w:r w:rsidRPr="00150D3E">
        <w:t xml:space="preserve">. </w:t>
      </w:r>
      <w:r w:rsidRPr="00150D3E">
        <w:rPr>
          <w:color w:val="000000"/>
        </w:rPr>
        <w:t> „</w:t>
      </w:r>
      <w:r w:rsidRPr="00150D3E">
        <w:rPr>
          <w:rFonts w:ascii="Calibri;sans-serif" w:hAnsi="Calibri;sans-serif"/>
          <w:b/>
          <w:bCs/>
          <w:color w:val="000000"/>
          <w:sz w:val="21"/>
        </w:rPr>
        <w:t>Wykonanie prac budowlanych i konserwatorskich budynku zabytkowego – Kościoła Rzymskokatolickiego p.w. Św. Apostołów Piotra i Pawła w Węgorzewie</w:t>
      </w:r>
      <w:r w:rsidRPr="00150D3E">
        <w:rPr>
          <w:rFonts w:ascii="Calibri;sans-serif" w:hAnsi="Calibri;sans-serif"/>
          <w:color w:val="000000"/>
          <w:sz w:val="21"/>
        </w:rPr>
        <w:t>”</w:t>
      </w:r>
      <w:r w:rsidR="00692AD6" w:rsidRPr="00150D3E">
        <w:t xml:space="preserve">, realizowanej w formule </w:t>
      </w:r>
      <w:r>
        <w:t>„zaprojektuj o wybuduj”</w:t>
      </w:r>
      <w:r>
        <w:t xml:space="preserve"> obejmuje wykonanie następujących prac budowlanych: </w:t>
      </w:r>
    </w:p>
    <w:p w14:paraId="2EA16D0B" w14:textId="77777777" w:rsidR="003D4ECD" w:rsidRDefault="00150D3E">
      <w:pPr>
        <w:spacing w:after="0"/>
      </w:pPr>
      <w:r>
        <w:rPr>
          <w:color w:val="000000"/>
        </w:rPr>
        <w:t>- wykonanie powłok malarskich i remont elementów drewnianych i okładzin drewnianych ścian kościoła;</w:t>
      </w:r>
    </w:p>
    <w:p w14:paraId="01E1135F" w14:textId="77777777" w:rsidR="003D4ECD" w:rsidRDefault="00150D3E">
      <w:pPr>
        <w:spacing w:after="0"/>
      </w:pPr>
      <w:r>
        <w:rPr>
          <w:color w:val="000000"/>
        </w:rPr>
        <w:t>-</w:t>
      </w:r>
      <w:r w:rsidR="00692AD6">
        <w:rPr>
          <w:color w:val="000000"/>
        </w:rPr>
        <w:t xml:space="preserve"> </w:t>
      </w:r>
      <w:r>
        <w:rPr>
          <w:color w:val="000000"/>
        </w:rPr>
        <w:t>wykonanie instalacji sygnalizacji pożaru i powiadamiania służby straży pożarnej, oświetlenia awaryjnego i ewakuacyjnego wraz z monitoringiem zewnętrznym i wewnętrznym kościoła;</w:t>
      </w:r>
    </w:p>
    <w:p w14:paraId="32B0C4DB" w14:textId="77777777" w:rsidR="003D4ECD" w:rsidRDefault="00150D3E">
      <w:pPr>
        <w:spacing w:after="0"/>
      </w:pPr>
      <w:r>
        <w:rPr>
          <w:color w:val="000000"/>
        </w:rPr>
        <w:t>- malowanie powierzchni wewnętrznych ścian i sufitów kościoła;</w:t>
      </w:r>
    </w:p>
    <w:p w14:paraId="427CD8E2" w14:textId="77777777" w:rsidR="003D4ECD" w:rsidRDefault="00150D3E">
      <w:pPr>
        <w:spacing w:after="0"/>
      </w:pPr>
      <w:r>
        <w:rPr>
          <w:color w:val="000000"/>
        </w:rPr>
        <w:t>- ustawienie rusztowań wysokich;</w:t>
      </w:r>
    </w:p>
    <w:p w14:paraId="4A991FFB" w14:textId="77777777" w:rsidR="003D4ECD" w:rsidRDefault="00150D3E">
      <w:pPr>
        <w:spacing w:after="0"/>
      </w:pPr>
      <w:r>
        <w:rPr>
          <w:color w:val="000000"/>
        </w:rPr>
        <w:t>- oczyszczenie i odnowienie z malowanie boazerii na ścianach bocznych kościoła;</w:t>
      </w:r>
    </w:p>
    <w:p w14:paraId="6F6CBDC4" w14:textId="77777777" w:rsidR="003D4ECD" w:rsidRDefault="00150D3E">
      <w:pPr>
        <w:spacing w:after="0"/>
      </w:pPr>
      <w:r>
        <w:rPr>
          <w:color w:val="000000"/>
        </w:rPr>
        <w:t>- remont i renowacje zabytkowych drzwi wejściowych i wewnętrznych wejściowych kościoła, drzwi bocznych oraz drzwi do zakrystii,</w:t>
      </w:r>
    </w:p>
    <w:p w14:paraId="39B90363" w14:textId="77777777" w:rsidR="003D4ECD" w:rsidRDefault="00150D3E">
      <w:pPr>
        <w:spacing w:after="0"/>
      </w:pPr>
      <w:r>
        <w:rPr>
          <w:color w:val="000000"/>
        </w:rPr>
        <w:t>- wykonanie osuszenia, odsolenia i zabezpieczenia przeciwwilgociowego ścian kościoła z zastosowaniem iniekcji krystalicznej i innych metod, iniekcja punktowa w wybranych miejscach ścian, po badaniach zawilgocenia i zasolenia,</w:t>
      </w:r>
    </w:p>
    <w:p w14:paraId="09C3B81F" w14:textId="77777777" w:rsidR="003D4ECD" w:rsidRDefault="00150D3E">
      <w:pPr>
        <w:spacing w:after="0"/>
      </w:pPr>
      <w:r>
        <w:rPr>
          <w:color w:val="000000"/>
        </w:rPr>
        <w:t>- naprawa i uzupełnienie zabytkowej posadzki kościoła;</w:t>
      </w:r>
    </w:p>
    <w:p w14:paraId="347B37DB" w14:textId="77777777" w:rsidR="003D4ECD" w:rsidRDefault="00150D3E">
      <w:pPr>
        <w:spacing w:after="0"/>
      </w:pPr>
      <w:r>
        <w:rPr>
          <w:color w:val="000000"/>
        </w:rPr>
        <w:t>- remont schodów wewnętrznych i drzwi na chór;</w:t>
      </w:r>
    </w:p>
    <w:p w14:paraId="761AA80B" w14:textId="77777777" w:rsidR="003D4ECD" w:rsidRDefault="00150D3E">
      <w:pPr>
        <w:spacing w:after="0" w:line="276" w:lineRule="auto"/>
      </w:pPr>
      <w:r>
        <w:rPr>
          <w:color w:val="000000"/>
        </w:rPr>
        <w:t>- remont, konserwacja i renowacja konstrukcji drewnianej podpierającej chór;</w:t>
      </w:r>
    </w:p>
    <w:p w14:paraId="77ADA5E1" w14:textId="77777777" w:rsidR="003D4ECD" w:rsidRDefault="00150D3E">
      <w:pPr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- remont i naprawa instalacji elektrycznej i instalacji oświetlenia;</w:t>
      </w:r>
    </w:p>
    <w:p w14:paraId="4C7C20E8" w14:textId="77777777" w:rsidR="00150D3E" w:rsidRDefault="00150D3E" w:rsidP="00150D3E">
      <w:pPr>
        <w:spacing w:after="91" w:line="25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 wymiana i częściowe uzupełnienie tynków wewnętrznych kościoła;</w:t>
      </w:r>
    </w:p>
    <w:p w14:paraId="510737AD" w14:textId="77777777" w:rsidR="00150D3E" w:rsidRDefault="00150D3E" w:rsidP="00150D3E">
      <w:pPr>
        <w:spacing w:after="91" w:line="256" w:lineRule="auto"/>
        <w:rPr>
          <w:rFonts w:ascii="Calibri" w:hAnsi="Calibri" w:cs="Times New Roman"/>
          <w:szCs w:val="24"/>
        </w:rPr>
      </w:pPr>
      <w:r>
        <w:rPr>
          <w:rFonts w:ascii="Calibri" w:hAnsi="Calibri" w:cs="Calibri"/>
          <w:szCs w:val="24"/>
        </w:rPr>
        <w:t>- wykonanie monitoringu przeciwwłamaniowego.</w:t>
      </w:r>
    </w:p>
    <w:p w14:paraId="669E93F5" w14:textId="77777777" w:rsidR="003D4ECD" w:rsidRDefault="00150D3E">
      <w:pPr>
        <w:tabs>
          <w:tab w:val="left" w:pos="284"/>
        </w:tabs>
        <w:spacing w:after="80" w:line="240" w:lineRule="auto"/>
      </w:pPr>
      <w:r>
        <w:rPr>
          <w:color w:val="000000"/>
        </w:rPr>
        <w:t xml:space="preserve">-  zakres wymiany wykazać w dokumentacji </w:t>
      </w:r>
      <w:r>
        <w:rPr>
          <w:color w:val="000000"/>
        </w:rPr>
        <w:t>powykonawczej.</w:t>
      </w:r>
    </w:p>
    <w:p w14:paraId="15800CD0" w14:textId="77777777" w:rsidR="00150D3E" w:rsidRDefault="00150D3E">
      <w:pPr>
        <w:tabs>
          <w:tab w:val="left" w:pos="284"/>
        </w:tabs>
        <w:spacing w:after="80" w:line="271" w:lineRule="auto"/>
        <w:rPr>
          <w:color w:val="000000"/>
        </w:rPr>
      </w:pPr>
    </w:p>
    <w:p w14:paraId="6C9F1344" w14:textId="59D68383" w:rsidR="003D4ECD" w:rsidRDefault="00150D3E">
      <w:pPr>
        <w:tabs>
          <w:tab w:val="left" w:pos="284"/>
        </w:tabs>
        <w:spacing w:after="80" w:line="271" w:lineRule="auto"/>
      </w:pPr>
      <w:r>
        <w:rPr>
          <w:color w:val="000000"/>
        </w:rPr>
        <w:lastRenderedPageBreak/>
        <w:t>W zakresie prac projektowych:</w:t>
      </w:r>
    </w:p>
    <w:p w14:paraId="2DB2FBCF" w14:textId="77777777" w:rsidR="003D4ECD" w:rsidRDefault="00150D3E">
      <w:pPr>
        <w:spacing w:after="0"/>
      </w:pPr>
      <w:r>
        <w:rPr>
          <w:color w:val="000000"/>
        </w:rPr>
        <w:t>- programu badań konserwatorskich, w którego ramach przewiduję wykonanie:</w:t>
      </w:r>
    </w:p>
    <w:p w14:paraId="46730173" w14:textId="77777777" w:rsidR="003D4ECD" w:rsidRDefault="00150D3E">
      <w:pPr>
        <w:spacing w:after="0"/>
      </w:pPr>
      <w:r>
        <w:rPr>
          <w:color w:val="000000"/>
        </w:rPr>
        <w:t>1. Pogłębionych kwerend: archiwalnej i ikonograficznej, dotyczących historii budowlanej kościoła oraz historii przekształceń jego wyposażenia w zakresie optymalnym dla ww. elementów i ustrojów budowlanych.</w:t>
      </w:r>
    </w:p>
    <w:p w14:paraId="450B7D08" w14:textId="77777777" w:rsidR="003D4ECD" w:rsidRDefault="00150D3E">
      <w:pPr>
        <w:spacing w:after="0"/>
      </w:pPr>
      <w:r>
        <w:rPr>
          <w:color w:val="000000"/>
        </w:rPr>
        <w:t>2. Oględzin i badań ukierunkowanych na sformułowanie oceny ich aktualnego stanu zachowania.</w:t>
      </w:r>
    </w:p>
    <w:p w14:paraId="64C87718" w14:textId="77777777" w:rsidR="003D4ECD" w:rsidRDefault="00150D3E">
      <w:pPr>
        <w:spacing w:after="0"/>
      </w:pPr>
      <w:r>
        <w:rPr>
          <w:color w:val="000000"/>
        </w:rPr>
        <w:t>3. Oględzin i badań ukierunkowanych na sformułowanie diagnozy przyczyn powstania zagrożenia.</w:t>
      </w:r>
    </w:p>
    <w:p w14:paraId="798DAFBA" w14:textId="77777777" w:rsidR="003D4ECD" w:rsidRDefault="00150D3E">
      <w:pPr>
        <w:spacing w:after="0"/>
      </w:pPr>
      <w:r>
        <w:rPr>
          <w:color w:val="000000"/>
        </w:rPr>
        <w:t>Ponadto przewiduję wykonanie:</w:t>
      </w:r>
    </w:p>
    <w:p w14:paraId="4B9B74DF" w14:textId="77777777" w:rsidR="003D4ECD" w:rsidRDefault="00150D3E">
      <w:pPr>
        <w:spacing w:after="0"/>
      </w:pPr>
      <w:r>
        <w:rPr>
          <w:color w:val="000000"/>
        </w:rPr>
        <w:t xml:space="preserve">Ad. ścian wewnętrznych i sklepień: </w:t>
      </w:r>
    </w:p>
    <w:p w14:paraId="25DF640F" w14:textId="77777777" w:rsidR="003D4ECD" w:rsidRDefault="00150D3E">
      <w:pPr>
        <w:spacing w:after="0"/>
      </w:pPr>
      <w:r>
        <w:rPr>
          <w:color w:val="000000"/>
        </w:rPr>
        <w:t>4. Badań stratygraficznych ukierunkowanych na stwierdzenie istnienia dekoracji malarskich na ścianach wnętrza, wysklepkach i zebrach sklepień oraz określenia ich charakteru.</w:t>
      </w:r>
    </w:p>
    <w:p w14:paraId="060E4D26" w14:textId="77777777" w:rsidR="003D4ECD" w:rsidRDefault="00150D3E">
      <w:pPr>
        <w:spacing w:after="0"/>
      </w:pPr>
      <w:r>
        <w:rPr>
          <w:color w:val="000000"/>
        </w:rPr>
        <w:t>5. W uzasadnionych przypadkach pobranie materiału z ww. miejsc do badań i wykonanie badań laboratoryjnych ukierunkowanych na określenie składu wypraw i zdiagnozowanie przyczyn ich korozji oraz rozpoznanie stanu zachowania warstw. Ad. posadzki:</w:t>
      </w:r>
    </w:p>
    <w:p w14:paraId="6DB25908" w14:textId="77777777" w:rsidR="003D4ECD" w:rsidRDefault="00150D3E">
      <w:pPr>
        <w:spacing w:after="0"/>
      </w:pPr>
      <w:r>
        <w:rPr>
          <w:color w:val="000000"/>
        </w:rPr>
        <w:t>6. Kompleksowych badań posadzki, w tym lokalnych odkrywek sondażowych ukierunkowanych na rozpoznanie pierwotnej technologii ich wykonania.</w:t>
      </w:r>
    </w:p>
    <w:p w14:paraId="6E0E8AE1" w14:textId="77777777" w:rsidR="003D4ECD" w:rsidRDefault="00150D3E">
      <w:pPr>
        <w:spacing w:after="0"/>
      </w:pPr>
      <w:r>
        <w:rPr>
          <w:color w:val="000000"/>
        </w:rPr>
        <w:t>7. Badań ukierunkowanych na określenie stopnia zużycia technicznego posadzek i podłóg.</w:t>
      </w:r>
    </w:p>
    <w:p w14:paraId="3EF2C70F" w14:textId="77777777" w:rsidR="003D4ECD" w:rsidRDefault="00150D3E">
      <w:pPr>
        <w:spacing w:after="0"/>
      </w:pPr>
      <w:r>
        <w:rPr>
          <w:color w:val="000000"/>
        </w:rPr>
        <w:t xml:space="preserve">Ad. stolarki otworowej i pozostałych elementów drewnianych (okładzin na ścianach, elementach konstrukcyjnych i wystroju empory): </w:t>
      </w:r>
    </w:p>
    <w:p w14:paraId="02CB64E4" w14:textId="77777777" w:rsidR="003D4ECD" w:rsidRDefault="00150D3E">
      <w:pPr>
        <w:spacing w:after="0"/>
      </w:pPr>
      <w:r>
        <w:rPr>
          <w:color w:val="000000"/>
        </w:rPr>
        <w:t>8. Badań i analiz stanu technicznego elementów drewnianych i metalowych – np. zamków, okuć, stężeń, itp.</w:t>
      </w:r>
    </w:p>
    <w:p w14:paraId="4FEA3B85" w14:textId="77777777" w:rsidR="003D4ECD" w:rsidRDefault="00150D3E">
      <w:pPr>
        <w:spacing w:after="0"/>
      </w:pPr>
      <w:r>
        <w:rPr>
          <w:color w:val="000000"/>
        </w:rPr>
        <w:t>9. Badań w formie odkrywek stratygraficznych w celu określenia charakteru nawarstwień oraz pierwotnej kolorystyki.</w:t>
      </w:r>
    </w:p>
    <w:p w14:paraId="67FA3C1A" w14:textId="77777777" w:rsidR="003D4ECD" w:rsidRDefault="00150D3E">
      <w:pPr>
        <w:spacing w:after="0"/>
      </w:pPr>
      <w:r>
        <w:rPr>
          <w:color w:val="000000"/>
        </w:rPr>
        <w:t>10. W przypadku np. stwierdzenia istnienia zniszczeń w wyniku korozji biologicznej również badań ukierunkowanych na identyfikację rodzaju zagrożenia. Ponadto w przypadku balustrady empory i jej wystroju:</w:t>
      </w:r>
    </w:p>
    <w:p w14:paraId="05E099AD" w14:textId="77777777" w:rsidR="003D4ECD" w:rsidRDefault="00150D3E">
      <w:pPr>
        <w:spacing w:after="0"/>
      </w:pPr>
      <w:r>
        <w:rPr>
          <w:color w:val="000000"/>
        </w:rPr>
        <w:t xml:space="preserve">11. Badania w </w:t>
      </w:r>
      <w:r>
        <w:rPr>
          <w:color w:val="000000"/>
        </w:rPr>
        <w:t>formie odkrywek na wybranych elementach w celu określenia występowania oraz rodzaju dekoracji malarskich.</w:t>
      </w:r>
    </w:p>
    <w:p w14:paraId="1474285D" w14:textId="77777777" w:rsidR="003D4ECD" w:rsidRDefault="00150D3E">
      <w:pPr>
        <w:spacing w:after="0"/>
      </w:pPr>
      <w:r>
        <w:rPr>
          <w:color w:val="000000"/>
        </w:rPr>
        <w:t>12. Badania w formie odkrywek na wybranych elementach w celu określenia zasięgu oraz rodzaju dekoracji pozłotniczych.</w:t>
      </w:r>
    </w:p>
    <w:p w14:paraId="473D3933" w14:textId="77777777" w:rsidR="003D4ECD" w:rsidRDefault="00150D3E">
      <w:pPr>
        <w:tabs>
          <w:tab w:val="left" w:pos="284"/>
        </w:tabs>
        <w:spacing w:after="0" w:line="271" w:lineRule="auto"/>
      </w:pPr>
      <w:r>
        <w:rPr>
          <w:color w:val="000000"/>
        </w:rPr>
        <w:t>13. W uzasadnionych przypadkach, np. w celu weryfikacji niejednoznacznych ustaleń, pobrane zostaną próbki i wykonane zostaną odpowiednie badania laboratoryjne.</w:t>
      </w:r>
    </w:p>
    <w:p w14:paraId="12C822F6" w14:textId="77777777" w:rsidR="003D4ECD" w:rsidRDefault="00150D3E">
      <w:pPr>
        <w:spacing w:after="0"/>
      </w:pPr>
      <w:r>
        <w:rPr>
          <w:color w:val="000000"/>
        </w:rPr>
        <w:t>- wykonanie projektu prac konserwatorskich zgodnych z programem prac konserwatorskich;</w:t>
      </w:r>
    </w:p>
    <w:p w14:paraId="22F1EB25" w14:textId="77777777" w:rsidR="003D4ECD" w:rsidRDefault="00150D3E">
      <w:pPr>
        <w:tabs>
          <w:tab w:val="left" w:pos="284"/>
        </w:tabs>
        <w:spacing w:after="0" w:line="271" w:lineRule="auto"/>
      </w:pPr>
      <w:r>
        <w:rPr>
          <w:color w:val="000000"/>
        </w:rPr>
        <w:t>- wykonanie ekspertyzy przez rzeczoznawcę do spraw p.poż;</w:t>
      </w:r>
    </w:p>
    <w:p w14:paraId="35D6B1A0" w14:textId="77777777" w:rsidR="003D4ECD" w:rsidRDefault="00150D3E">
      <w:pPr>
        <w:spacing w:after="0"/>
      </w:pPr>
      <w:r>
        <w:rPr>
          <w:rFonts w:cs="Calibri"/>
          <w:color w:val="000000"/>
        </w:rPr>
        <w:t>- opracowanie dokumentacji projektowej architektoniczno-budowlanej i konstrukcyjnej,</w:t>
      </w:r>
    </w:p>
    <w:p w14:paraId="08691009" w14:textId="77777777" w:rsidR="003D4ECD" w:rsidRDefault="00150D3E">
      <w:pPr>
        <w:tabs>
          <w:tab w:val="left" w:pos="284"/>
        </w:tabs>
        <w:spacing w:after="0" w:line="271" w:lineRule="auto"/>
      </w:pPr>
      <w:r>
        <w:rPr>
          <w:rFonts w:cs="Calibri"/>
          <w:color w:val="000000"/>
        </w:rPr>
        <w:t xml:space="preserve">- wykonanie dokumentacji powykonawczej. Dokumentację należy wykonać w 2 egz. </w:t>
      </w:r>
    </w:p>
    <w:p w14:paraId="4198D2A1" w14:textId="77777777" w:rsidR="003D4ECD" w:rsidRDefault="00150D3E">
      <w:pPr>
        <w:spacing w:after="0"/>
      </w:pPr>
      <w:r>
        <w:rPr>
          <w:rFonts w:cs="Calibri"/>
          <w:color w:val="000000"/>
        </w:rPr>
        <w:t xml:space="preserve">- pozyskanie, zebranie i weryfikacja wszystkich danych niezbędnych do wykonania dokumentacji projektowej i późniejszej realizacji prac budowlanych;  </w:t>
      </w:r>
    </w:p>
    <w:p w14:paraId="1ED54E85" w14:textId="77777777" w:rsidR="003D4ECD" w:rsidRDefault="00150D3E">
      <w:pPr>
        <w:spacing w:after="0"/>
      </w:pPr>
      <w:r>
        <w:rPr>
          <w:rFonts w:cs="Calibri"/>
          <w:color w:val="000000"/>
        </w:rPr>
        <w:t xml:space="preserve">- wykonanie inwentaryzacji elementów opracowania; </w:t>
      </w:r>
    </w:p>
    <w:p w14:paraId="78320A99" w14:textId="77777777" w:rsidR="003D4ECD" w:rsidRDefault="00150D3E">
      <w:pPr>
        <w:spacing w:after="0"/>
      </w:pPr>
      <w:r>
        <w:rPr>
          <w:rFonts w:cs="Calibri"/>
          <w:color w:val="000000"/>
        </w:rPr>
        <w:t xml:space="preserve">- opracowanie dokumentacji projektowej (rysunków do projektu </w:t>
      </w:r>
      <w:proofErr w:type="spellStart"/>
      <w:r>
        <w:rPr>
          <w:rFonts w:cs="Calibri"/>
          <w:color w:val="000000"/>
        </w:rPr>
        <w:t>architektoniczno</w:t>
      </w:r>
      <w:proofErr w:type="spellEnd"/>
      <w:r>
        <w:rPr>
          <w:rFonts w:cs="Calibri"/>
          <w:color w:val="000000"/>
        </w:rPr>
        <w:t xml:space="preserve"> - budowlanej, która musi być kompletna w zakresie wszelkich rozwiązań niezbędnych do przyszłego wykonania prac;  </w:t>
      </w:r>
    </w:p>
    <w:p w14:paraId="32CD77F5" w14:textId="77777777" w:rsidR="003D4ECD" w:rsidRDefault="00150D3E">
      <w:pPr>
        <w:spacing w:after="0"/>
      </w:pPr>
      <w:r>
        <w:rPr>
          <w:rFonts w:cs="Calibri"/>
          <w:color w:val="000000"/>
        </w:rPr>
        <w:t xml:space="preserve">- uzgodnienie dokumentacji projektowej z Wojewódzkim Konserwatorem Zabytków w Ełku oraz uzyskanie pozwolenia na wykonanie prac konserwatorskich na obiekcie </w:t>
      </w:r>
    </w:p>
    <w:p w14:paraId="0F7FCCE5" w14:textId="77777777" w:rsidR="003D4ECD" w:rsidRDefault="00150D3E">
      <w:pPr>
        <w:pStyle w:val="Akapitzlist"/>
        <w:tabs>
          <w:tab w:val="left" w:pos="284"/>
        </w:tabs>
        <w:spacing w:after="0" w:line="271" w:lineRule="auto"/>
        <w:ind w:left="0"/>
        <w:contextualSpacing w:val="0"/>
      </w:pPr>
      <w:r>
        <w:rPr>
          <w:rFonts w:cs="Calibri"/>
          <w:color w:val="000000"/>
        </w:rPr>
        <w:t>- uzyskanie decyzji pozwolenia na budowę lub zgłoszenia wykonania prac budowlanych w Starostwie Powiatowym w Węgorzewie.</w:t>
      </w:r>
    </w:p>
    <w:p w14:paraId="34E42D55" w14:textId="77777777" w:rsidR="003D4ECD" w:rsidRDefault="003D4ECD">
      <w:pPr>
        <w:pStyle w:val="Akapitzlist"/>
        <w:tabs>
          <w:tab w:val="left" w:pos="284"/>
        </w:tabs>
        <w:spacing w:after="0" w:line="271" w:lineRule="auto"/>
        <w:ind w:left="0"/>
        <w:contextualSpacing w:val="0"/>
      </w:pPr>
    </w:p>
    <w:p w14:paraId="30ABDBF0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lastRenderedPageBreak/>
        <w:t>71000000-8 Usługi architektoniczne, budowlane, inżynieryjne i kontrolne</w:t>
      </w:r>
    </w:p>
    <w:p w14:paraId="4C2159A8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71221000-3 Usługi architektoniczne w zakresie obiektów budowlanych</w:t>
      </w:r>
    </w:p>
    <w:p w14:paraId="36796935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71248000-8 Nadzór nad projektem i dokumentacją</w:t>
      </w:r>
    </w:p>
    <w:p w14:paraId="6AC5F4A9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71242000-6 Przygotowanie przedsięwzięcia, projektu, oszacowanie kosztów</w:t>
      </w:r>
    </w:p>
    <w:p w14:paraId="4747F280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71244000-0 Kalkulacja kosztów, monitoring kosztów</w:t>
      </w:r>
    </w:p>
    <w:p w14:paraId="2E2F0320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71248000-8 Nadzór nad projektem i dokumentacją</w:t>
      </w:r>
    </w:p>
    <w:p w14:paraId="5C97A84F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71250000-5 Usługi architektoniczne, inżynieryjne i pomiarowe</w:t>
      </w:r>
    </w:p>
    <w:p w14:paraId="4120B5B1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71541000-2 Usługi zarządzania projektem budowlanym</w:t>
      </w:r>
    </w:p>
    <w:p w14:paraId="1EE71CB9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45000000-7 Roboty budowlane</w:t>
      </w:r>
    </w:p>
    <w:p w14:paraId="23459B62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45100000-8 Przygotowanie terenu pod budowę</w:t>
      </w:r>
    </w:p>
    <w:p w14:paraId="4066BE97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45111220-6 Roboty w zakresie usuwania gruzu</w:t>
      </w:r>
    </w:p>
    <w:p w14:paraId="40AA8557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45400000-1 Roboty wykończeniowe w zakresie obiektów budowlanych</w:t>
      </w:r>
    </w:p>
    <w:p w14:paraId="68CA3651" w14:textId="77777777" w:rsidR="003D4ECD" w:rsidRDefault="00150D3E">
      <w:pPr>
        <w:spacing w:after="0" w:line="240" w:lineRule="auto"/>
      </w:pPr>
      <w:r>
        <w:rPr>
          <w:rFonts w:eastAsia="Century Gothic" w:cs="Calibri"/>
          <w:iCs/>
          <w:color w:val="000000"/>
        </w:rPr>
        <w:t>45410000-4 Tynkowanie</w:t>
      </w:r>
    </w:p>
    <w:p w14:paraId="3092A7DB" w14:textId="77777777" w:rsidR="003D4ECD" w:rsidRDefault="00150D3E">
      <w:pPr>
        <w:tabs>
          <w:tab w:val="left" w:pos="284"/>
        </w:tabs>
        <w:spacing w:after="0" w:line="240" w:lineRule="auto"/>
      </w:pPr>
      <w:r>
        <w:rPr>
          <w:rFonts w:eastAsia="Century Gothic" w:cs="Calibri"/>
          <w:iCs/>
          <w:color w:val="000000"/>
        </w:rPr>
        <w:t>45453100-8 Roboty renowacyjne</w:t>
      </w:r>
    </w:p>
    <w:p w14:paraId="053E3BA7" w14:textId="77777777" w:rsidR="003D4ECD" w:rsidRDefault="003D4ECD">
      <w:pPr>
        <w:tabs>
          <w:tab w:val="left" w:pos="284"/>
        </w:tabs>
        <w:spacing w:after="0" w:line="240" w:lineRule="auto"/>
        <w:rPr>
          <w:rFonts w:eastAsia="Century Gothic" w:cs="Calibri"/>
          <w:iCs/>
        </w:rPr>
      </w:pPr>
    </w:p>
    <w:p w14:paraId="3F8326E5" w14:textId="77777777" w:rsidR="003D4ECD" w:rsidRDefault="00150D3E">
      <w:pPr>
        <w:tabs>
          <w:tab w:val="left" w:pos="284"/>
        </w:tabs>
        <w:jc w:val="both"/>
      </w:pPr>
      <w:r>
        <w:t xml:space="preserve">Do Wykonawcy należeć będzie również wykonanie tablicy z informacją o dofinansowaniu zadania w ramach Rządowego Programu Odbudowy Zabytków zgodnie z wytycznymi zawartymi w § 12 Załącznika do uchwały nr 232/2022 Rady Ministrów z dnia 23 listopada 2022 r. </w:t>
      </w:r>
    </w:p>
    <w:p w14:paraId="257805FF" w14:textId="77777777" w:rsidR="003D4ECD" w:rsidRDefault="00150D3E">
      <w:pPr>
        <w:shd w:val="clear" w:color="auto" w:fill="E7E6E6" w:themeFill="background2"/>
        <w:jc w:val="center"/>
      </w:pPr>
      <w:r>
        <w:t>PRAWA I OBOWIĄZKI ZAMAWIAJĄCEGO §2</w:t>
      </w:r>
    </w:p>
    <w:p w14:paraId="088AC335" w14:textId="77777777" w:rsidR="003D4ECD" w:rsidRDefault="00150D3E">
      <w:pPr>
        <w:pStyle w:val="Bezodstpw"/>
        <w:jc w:val="both"/>
      </w:pPr>
      <w:r>
        <w:t xml:space="preserve">1. Zamawiający zobowiązuje się do współdziałania z Wykonawcą na każdym etapie realizacji prac konserwatorskich. </w:t>
      </w:r>
    </w:p>
    <w:p w14:paraId="4E6F8B3D" w14:textId="77777777" w:rsidR="003D4ECD" w:rsidRDefault="00150D3E">
      <w:pPr>
        <w:pStyle w:val="Bezodstpw"/>
        <w:jc w:val="both"/>
      </w:pPr>
      <w:r>
        <w:t xml:space="preserve">2. Zamawiający zobowiązuje się w szczególności do: </w:t>
      </w:r>
    </w:p>
    <w:p w14:paraId="283D8BD6" w14:textId="77777777" w:rsidR="003D4ECD" w:rsidRDefault="00150D3E">
      <w:pPr>
        <w:pStyle w:val="Bezodstpw"/>
        <w:jc w:val="both"/>
      </w:pPr>
      <w:r>
        <w:t xml:space="preserve">1) przekazania niezbędnej dokumentacji do prowadzenia prac; </w:t>
      </w:r>
    </w:p>
    <w:p w14:paraId="5C2A6110" w14:textId="77777777" w:rsidR="003D4ECD" w:rsidRDefault="00150D3E">
      <w:pPr>
        <w:pStyle w:val="Bezodstpw"/>
        <w:jc w:val="both"/>
      </w:pPr>
      <w:r>
        <w:t xml:space="preserve">2) sprawowania nadzoru nad pracami; </w:t>
      </w:r>
    </w:p>
    <w:p w14:paraId="60DA9839" w14:textId="77777777" w:rsidR="003D4ECD" w:rsidRDefault="00150D3E">
      <w:pPr>
        <w:pStyle w:val="Bezodstpw"/>
        <w:jc w:val="both"/>
      </w:pPr>
      <w:r>
        <w:t xml:space="preserve">3) terminowego dokonywania odbiorów; </w:t>
      </w:r>
    </w:p>
    <w:p w14:paraId="3D0EB4C0" w14:textId="77777777" w:rsidR="003D4ECD" w:rsidRDefault="00150D3E">
      <w:pPr>
        <w:pStyle w:val="Bezodstpw"/>
        <w:jc w:val="both"/>
      </w:pPr>
      <w:r>
        <w:t xml:space="preserve">4) zapłaty należnego wynagrodzenia. </w:t>
      </w:r>
    </w:p>
    <w:p w14:paraId="7838EEC1" w14:textId="77777777" w:rsidR="003D4ECD" w:rsidRDefault="00150D3E">
      <w:pPr>
        <w:pStyle w:val="Bezodstpw"/>
        <w:jc w:val="both"/>
      </w:pPr>
      <w:r>
        <w:t xml:space="preserve">3. Przekazanie niezbędnej dokumentacji nastąpi najpóźniej wraz z rozpoczęciem prac. </w:t>
      </w:r>
    </w:p>
    <w:p w14:paraId="3B2C6D7B" w14:textId="77777777" w:rsidR="003D4ECD" w:rsidRDefault="00150D3E">
      <w:pPr>
        <w:pStyle w:val="Bezodstpw"/>
        <w:jc w:val="both"/>
      </w:pPr>
      <w:r>
        <w:t>4. Zamawiający ma prawo w ramach wykonywanego nadzoru dokonywania stałej kontroli prowadzonych prac, w tym w szczególności ich jakości, terminowości, zgodność z zaleceniami konserwatorskimi i użycia właściwych materiałów oraz wydawania bieżących instrukcji lub poleceń. Instrukcje i polecenia powinny być niezwłocznie potwierdzone na piśmie. Wykonawca ma prawo odmówić wykonania instrukcji lub polecenia, jeżeli naruszają one postanowienia Umowy lub są niezgodne z przepisami prawa. Odmowa wykonania musi być pot</w:t>
      </w:r>
      <w:r>
        <w:t xml:space="preserve">wierdzona pisemnie i zawierać uzasadnienie. Uprawnienia nadzorcze będą wykonywane przez Proboszcza Parafii. </w:t>
      </w:r>
    </w:p>
    <w:p w14:paraId="3270DBD4" w14:textId="77777777" w:rsidR="003D4ECD" w:rsidRDefault="00150D3E">
      <w:pPr>
        <w:pStyle w:val="Bezodstpw"/>
        <w:jc w:val="both"/>
      </w:pPr>
      <w:r>
        <w:t xml:space="preserve">5. Zamawiający może wydać polecenie wstrzymania całości lub części prac w przypadku, gdy ich kontynuowanie mogłoby być związane z poniesieniem dodatkowych nieuzasadnionych kosztów przez Zamawiającego albo zachodzi konieczność wprowadzenia zmian zgodnie ze wskazówkami Konserwatora zabytków. </w:t>
      </w:r>
    </w:p>
    <w:p w14:paraId="2EAE2D2F" w14:textId="77777777" w:rsidR="003D4ECD" w:rsidRDefault="003D4ECD">
      <w:pPr>
        <w:jc w:val="center"/>
      </w:pPr>
    </w:p>
    <w:p w14:paraId="6B081D64" w14:textId="77777777" w:rsidR="003D4ECD" w:rsidRDefault="00150D3E">
      <w:pPr>
        <w:shd w:val="clear" w:color="auto" w:fill="E7E6E6" w:themeFill="background2"/>
        <w:jc w:val="center"/>
      </w:pPr>
      <w:r>
        <w:t>OBOWIĄZKI WYKONAWCY §3</w:t>
      </w:r>
    </w:p>
    <w:p w14:paraId="315C83CF" w14:textId="77777777" w:rsidR="003D4ECD" w:rsidRDefault="00150D3E">
      <w:pPr>
        <w:pStyle w:val="Bezodstpw"/>
        <w:jc w:val="both"/>
      </w:pPr>
      <w:r>
        <w:t xml:space="preserve">1. Wykonawca wykona Przedmiot Umowy z należytą starannością, uwzględniając przy tym obowiązujące przepisy prawa, aktualny stan wiedzy technicznej oraz uzgodnienia konserwatorskie. </w:t>
      </w:r>
    </w:p>
    <w:p w14:paraId="4539670D" w14:textId="77777777" w:rsidR="003D4ECD" w:rsidRDefault="00150D3E">
      <w:pPr>
        <w:pStyle w:val="Bezodstpw"/>
        <w:jc w:val="both"/>
      </w:pPr>
      <w:r>
        <w:t xml:space="preserve">2. Wykonawca zapewni odpowiednio wykwalifikowany personel oraz sprzęt niezbędny do prawidłowego i terminowego wykonania Przedmiotu Umowy. </w:t>
      </w:r>
    </w:p>
    <w:p w14:paraId="4633492B" w14:textId="77777777" w:rsidR="003D4ECD" w:rsidRDefault="00150D3E">
      <w:pPr>
        <w:pStyle w:val="Bezodstpw"/>
        <w:jc w:val="both"/>
      </w:pPr>
      <w:r>
        <w:t xml:space="preserve">3. Użyte przez Wykonawcę materiały muszą być dopuszczone do stosowania w pracach konserwatorskich. </w:t>
      </w:r>
    </w:p>
    <w:p w14:paraId="388AE298" w14:textId="77777777" w:rsidR="003D4ECD" w:rsidRDefault="00150D3E">
      <w:pPr>
        <w:pStyle w:val="Bezodstpw"/>
        <w:jc w:val="both"/>
      </w:pPr>
      <w:r>
        <w:t xml:space="preserve">4. Prace będą prowadzone przez Wykonawcę w taki sposób, aby nie zakłócić pracy Użytkownika/Odbiorcy. </w:t>
      </w:r>
    </w:p>
    <w:p w14:paraId="4323B13E" w14:textId="77777777" w:rsidR="003D4ECD" w:rsidRDefault="00150D3E">
      <w:pPr>
        <w:pStyle w:val="Bezodstpw"/>
        <w:jc w:val="both"/>
      </w:pPr>
      <w:r>
        <w:lastRenderedPageBreak/>
        <w:t xml:space="preserve">5. Wykonawca będzie przestrzegał przepisów przeciwpożarowych oraz dotyczących bezpieczeństwa i ochrony zdrowia. </w:t>
      </w:r>
    </w:p>
    <w:p w14:paraId="4B537110" w14:textId="77777777" w:rsidR="003D4ECD" w:rsidRDefault="00150D3E">
      <w:pPr>
        <w:pStyle w:val="Bezodstpw"/>
        <w:jc w:val="both"/>
      </w:pPr>
      <w:r>
        <w:t>6. Wykonawca zobowiązany jest do niezwłocznego poinformowania Zamawiającego o wszystkich istotnych zdarzeniach mających miejsce na terenie prowadzeni</w:t>
      </w:r>
      <w:r w:rsidR="00A64307">
        <w:t>a</w:t>
      </w:r>
      <w:r>
        <w:t xml:space="preserve"> prac, w tym w szczególności wypadkach przy pracy, awariach, pożarach. Powiadomienie powinno być potwierdzone na piśmie i zawierać informacje o podjętych przez Wykonawcę czynnościach w związku z zaistniałym zdarzeniem. </w:t>
      </w:r>
    </w:p>
    <w:p w14:paraId="5B254EF9" w14:textId="77777777" w:rsidR="003D4ECD" w:rsidRDefault="00150D3E">
      <w:pPr>
        <w:pStyle w:val="Bezodstpw"/>
        <w:jc w:val="both"/>
      </w:pPr>
      <w:r>
        <w:t xml:space="preserve">7. Wykonawca będzie przestrzegał porządku na terenie prowadzenia prac, w szczególności zobowiązany jest do postępowania z odpadami z zachowaniem obowiązujących przepisów, w tym w szczególności ustawy z dnia 14 grudnia 2012r. o odpadach (Dz.U. z 2018, poz. 21). Po zakończeniu prac, ale przed ich zgłoszeniem do odbioru teren prowadzenia prac zostanie przez Wykonawcę uprzątnięty. </w:t>
      </w:r>
    </w:p>
    <w:p w14:paraId="41539055" w14:textId="77777777" w:rsidR="003D4ECD" w:rsidRDefault="00150D3E">
      <w:pPr>
        <w:pStyle w:val="Bezodstpw"/>
        <w:jc w:val="both"/>
      </w:pPr>
      <w:r>
        <w:t xml:space="preserve">8. Wykonawca będzie niezwłocznie zgłaszać wszelkie okoliczności, które mogą skutkować niewłaściwym wykonaniem prac. Zgłoszenie powinno opisywać okoliczność mogącą prowadzić do niewłaściwego wykonania prac wraz z propozycją Wykonawcy podjęcia dalszych działań. </w:t>
      </w:r>
    </w:p>
    <w:p w14:paraId="3DD4D99B" w14:textId="77777777" w:rsidR="003D4ECD" w:rsidRDefault="00150D3E">
      <w:pPr>
        <w:pStyle w:val="Bezodstpw"/>
        <w:jc w:val="both"/>
      </w:pPr>
      <w:r>
        <w:t xml:space="preserve">9. Wykonawca zobowiązuje się do nieudostępniania podmiotom trzecim, żadnych informacji, jakie uzyskał w związku z realizacją Przedmiotu Umowy bez pisemnej zgody Zamawiającego. </w:t>
      </w:r>
    </w:p>
    <w:p w14:paraId="29ACE926" w14:textId="77777777" w:rsidR="003D4ECD" w:rsidRDefault="003D4ECD">
      <w:pPr>
        <w:pStyle w:val="Bezodstpw"/>
        <w:jc w:val="both"/>
      </w:pPr>
    </w:p>
    <w:p w14:paraId="69792879" w14:textId="77777777" w:rsidR="003D4ECD" w:rsidRDefault="00150D3E">
      <w:pPr>
        <w:shd w:val="clear" w:color="auto" w:fill="E7E6E6" w:themeFill="background2"/>
        <w:jc w:val="center"/>
      </w:pPr>
      <w:r>
        <w:t>TERMINY §4</w:t>
      </w:r>
    </w:p>
    <w:p w14:paraId="6812A9B5" w14:textId="77777777" w:rsidR="003D4ECD" w:rsidRPr="00FD0E5E" w:rsidRDefault="00150D3E">
      <w:pPr>
        <w:pStyle w:val="Akapitzlist"/>
        <w:numPr>
          <w:ilvl w:val="0"/>
          <w:numId w:val="1"/>
        </w:numPr>
        <w:ind w:left="284" w:hanging="284"/>
      </w:pPr>
      <w:r w:rsidRPr="00FD0E5E">
        <w:t xml:space="preserve">Strony ustalają, że Przedmiot Umowy zostanie wykonany w terminie do dnia </w:t>
      </w:r>
      <w:r w:rsidR="005015C8" w:rsidRPr="00FD0E5E">
        <w:t>31.12.2025</w:t>
      </w:r>
      <w:r w:rsidRPr="00FD0E5E">
        <w:t xml:space="preserve"> r.</w:t>
      </w:r>
    </w:p>
    <w:p w14:paraId="2F057958" w14:textId="77777777" w:rsidR="003D4ECD" w:rsidRDefault="00150D3E">
      <w:pPr>
        <w:pStyle w:val="Akapitzlist"/>
        <w:numPr>
          <w:ilvl w:val="0"/>
          <w:numId w:val="1"/>
        </w:numPr>
        <w:ind w:left="284" w:hanging="284"/>
        <w:jc w:val="both"/>
      </w:pPr>
      <w:r>
        <w:t xml:space="preserve">Za termin wykonania należy rozumieć zakończenie wszystkich prac stanowiących Przedmiot Umowy i podpisanie protokołu odbioru prac przez Strony niniejszej Umowy. </w:t>
      </w:r>
    </w:p>
    <w:p w14:paraId="000CF0BA" w14:textId="77777777" w:rsidR="003D4ECD" w:rsidRDefault="00150D3E">
      <w:pPr>
        <w:shd w:val="clear" w:color="auto" w:fill="E7E6E6" w:themeFill="background2"/>
        <w:jc w:val="center"/>
      </w:pPr>
      <w:r>
        <w:t>WYNAGRODZENIE §5</w:t>
      </w:r>
    </w:p>
    <w:p w14:paraId="0B7BB530" w14:textId="77777777" w:rsidR="003D4ECD" w:rsidRDefault="00150D3E">
      <w:pPr>
        <w:pStyle w:val="Bezodstpw"/>
      </w:pPr>
      <w:r>
        <w:t xml:space="preserve">1. Za wykonanie Przedmiotu Umowy, Strony ustalają wynagrodzenie w formie ryczałtowej w wysokości ……………zł (słownie: ………….) brutto. </w:t>
      </w:r>
    </w:p>
    <w:p w14:paraId="23E2ACF6" w14:textId="77777777" w:rsidR="003D4ECD" w:rsidRDefault="00150D3E">
      <w:pPr>
        <w:pStyle w:val="Bezodstpw"/>
      </w:pPr>
      <w:r>
        <w:t>2. Wynagrodzenie określone w ust.</w:t>
      </w:r>
      <w:r w:rsidR="00A64307">
        <w:t xml:space="preserve"> </w:t>
      </w:r>
      <w:r>
        <w:t xml:space="preserve">1 obejmuje wszystkie koszty związane z realizacją Przedmiotu Umowy, choćby nawet wprost nie wynikały z Umowy, a były niezbędne do jej prawidłowego wykonania, w tym m.in. koszty materiałów, robociznę, ubezpieczenia, podatki i inne. Jakiekolwiek niedoszacowanie, pominięcie lub brak wszechstronnego rozpoznania zakresu Przedmiotu Umowy nie może być podstawą do zmiany wynagrodzenia. </w:t>
      </w:r>
    </w:p>
    <w:p w14:paraId="4A12152E" w14:textId="77777777" w:rsidR="003D4ECD" w:rsidRDefault="00150D3E">
      <w:pPr>
        <w:pStyle w:val="Bezodstpw"/>
      </w:pPr>
      <w:r>
        <w:t xml:space="preserve">3. Wynagrodzenie nie podlega waloryzacji, w szczególności ze względu na wzrost kosztów produkcji, wahania kursów walutowych, wysokość inflacji, wzrost wskaźników cen w produkcji budowlano montażowej itp. </w:t>
      </w:r>
    </w:p>
    <w:p w14:paraId="32C355BC" w14:textId="77777777" w:rsidR="003D4ECD" w:rsidRDefault="00150D3E">
      <w:pPr>
        <w:pStyle w:val="Bezodstpw"/>
      </w:pPr>
      <w:r>
        <w:t xml:space="preserve">4. Wykonawca nie może żądać wynagrodzenia za prace dodatkowe, które wykonał bez zawarcia odrębnej umowy. </w:t>
      </w:r>
    </w:p>
    <w:p w14:paraId="0ABCE6D7" w14:textId="77777777" w:rsidR="003D4ECD" w:rsidRDefault="00150D3E">
      <w:pPr>
        <w:pStyle w:val="Bezodstpw"/>
      </w:pPr>
      <w:r>
        <w:t xml:space="preserve">5. Strony zgodnie ustalają, iż w przypadku zmniejszenia zakresu prac, wynagrodzenie zawarte w umowie zostanie odpowiednio pomniejszone o wartość prac, o które pomniejszono zakres przedmiotu umowy. </w:t>
      </w:r>
    </w:p>
    <w:p w14:paraId="0BF07BE8" w14:textId="77777777" w:rsidR="003D4ECD" w:rsidRDefault="003D4ECD">
      <w:pPr>
        <w:jc w:val="center"/>
      </w:pPr>
    </w:p>
    <w:p w14:paraId="23CE36CB" w14:textId="77777777" w:rsidR="003D4ECD" w:rsidRDefault="00150D3E">
      <w:pPr>
        <w:shd w:val="clear" w:color="auto" w:fill="E7E6E6" w:themeFill="background2"/>
        <w:jc w:val="center"/>
      </w:pPr>
      <w:r>
        <w:t>PŁATNOŚCI §6</w:t>
      </w:r>
    </w:p>
    <w:p w14:paraId="3918D679" w14:textId="77777777" w:rsidR="00A64307" w:rsidRDefault="00150D3E" w:rsidP="00A64307">
      <w:pPr>
        <w:pStyle w:val="Bezodstpw"/>
      </w:pPr>
      <w:r>
        <w:t xml:space="preserve">1. Płatności wynagrodzenia będzie realizowana na zasadach określonych w Rządowym Programie Odbudowy Zabytków. </w:t>
      </w:r>
      <w:r w:rsidR="00A64307">
        <w:t>Wypłata wynagrodzenia nastąpi w 3 transzach, w terminie 30 dni od wystawienia faktury, po zakończeniu określonego etapu prac i dokonaniu odbioru:</w:t>
      </w:r>
    </w:p>
    <w:p w14:paraId="08E8B9CD" w14:textId="77777777" w:rsidR="00A64307" w:rsidRDefault="00A64307" w:rsidP="00A64307">
      <w:pPr>
        <w:pStyle w:val="Bezodstpw"/>
      </w:pPr>
      <w:r>
        <w:t xml:space="preserve">1) Pierwsza transza – udział własny na inwestycji, po zakończeniu pierwszego etapu prac (procentowy udział własny w realizacji inwestycji - 2% wartości zadania), </w:t>
      </w:r>
    </w:p>
    <w:p w14:paraId="632C98C8" w14:textId="77777777" w:rsidR="00A64307" w:rsidRDefault="00A64307" w:rsidP="00A64307">
      <w:pPr>
        <w:pStyle w:val="Bezodstpw"/>
      </w:pPr>
      <w:r>
        <w:t xml:space="preserve">2) Druga transza po zakończeniu drugiego etapu prac, w wysokości nie wyższej niż 50% kwoty dofinansowania z Programu określonej w promesie. </w:t>
      </w:r>
    </w:p>
    <w:p w14:paraId="40EE0A0C" w14:textId="77777777" w:rsidR="00A64307" w:rsidRDefault="00A64307" w:rsidP="00A64307">
      <w:pPr>
        <w:pStyle w:val="Bezodstpw"/>
      </w:pPr>
      <w:r>
        <w:t>3) Trzecia transza, po zakończeniu trzeciego etapu prac, w wysokości kwoty dofinansowania z Programu określonej w promesie pomniejszonej o kwotę wypłaconą w drugiej transzy.</w:t>
      </w:r>
    </w:p>
    <w:p w14:paraId="07043C97" w14:textId="77777777" w:rsidR="003D4ECD" w:rsidRDefault="00150D3E">
      <w:pPr>
        <w:pStyle w:val="Bezodstpw"/>
      </w:pPr>
      <w:r>
        <w:lastRenderedPageBreak/>
        <w:t xml:space="preserve">2. Podstawą zapłaty wynagrodzenia jest prawidłowo wystawiona faktura VAT wraz z załączonym do niej Protokołem odbioru określonego etapu prac. </w:t>
      </w:r>
    </w:p>
    <w:p w14:paraId="4895123F" w14:textId="77777777" w:rsidR="003D4ECD" w:rsidRDefault="00150D3E">
      <w:pPr>
        <w:pStyle w:val="Bezodstpw"/>
      </w:pPr>
      <w:r>
        <w:t xml:space="preserve">3. Należność za wykonanie Przedmiotu umowy przekazywana będzie z konta bankowego Zamawiającego na konto bankowe Wykonawcy wskazane na fakturze w terminie do 30 dni od dnia dostarczenia prawidłowo wystawionej faktury VAT. Na dzień podpisania umowy rachunkiem Wykonawcy dla kwot netto jest: ………………..; oraz rachunek VAT: …………………………………………., prowadzone przez ………………………….. </w:t>
      </w:r>
    </w:p>
    <w:p w14:paraId="19E9C6DE" w14:textId="77777777" w:rsidR="003D4ECD" w:rsidRDefault="00150D3E">
      <w:pPr>
        <w:pStyle w:val="Bezodstpw"/>
      </w:pPr>
      <w:r>
        <w:t xml:space="preserve">4. Zmiana konta bankowego Wykonawcy wymaga zmiany Umowy w formie aneksu i obowiązuje Zamawiającego po podpisaniu tego aneksu. </w:t>
      </w:r>
    </w:p>
    <w:p w14:paraId="387EED2B" w14:textId="77777777" w:rsidR="003D4ECD" w:rsidRDefault="00150D3E">
      <w:pPr>
        <w:pStyle w:val="Bezodstpw"/>
      </w:pPr>
      <w:r>
        <w:t xml:space="preserve">5. Za dzień zapłaty uważa się dzień księgowania na rachunku bankowym Zamawiającego. </w:t>
      </w:r>
    </w:p>
    <w:p w14:paraId="785D5F23" w14:textId="77777777" w:rsidR="003D4ECD" w:rsidRDefault="00150D3E">
      <w:pPr>
        <w:pStyle w:val="Bezodstpw"/>
      </w:pPr>
      <w:r>
        <w:t xml:space="preserve">6. Faktura VAT powinna być wystawiona na Zamawiającego. </w:t>
      </w:r>
    </w:p>
    <w:p w14:paraId="3117BDB9" w14:textId="77777777" w:rsidR="003D4ECD" w:rsidRDefault="003D4ECD">
      <w:pPr>
        <w:pStyle w:val="Bezodstpw"/>
      </w:pPr>
    </w:p>
    <w:p w14:paraId="76D62D5B" w14:textId="77777777" w:rsidR="003D4ECD" w:rsidRDefault="00150D3E">
      <w:pPr>
        <w:shd w:val="clear" w:color="auto" w:fill="E7E6E6" w:themeFill="background2"/>
        <w:jc w:val="center"/>
      </w:pPr>
      <w:r>
        <w:t>ODBIORY §7</w:t>
      </w:r>
    </w:p>
    <w:p w14:paraId="11970362" w14:textId="77777777" w:rsidR="003D4ECD" w:rsidRDefault="00150D3E">
      <w:pPr>
        <w:pStyle w:val="Bezodstpw"/>
      </w:pPr>
      <w:r>
        <w:t>1. Strony przewidują następujące rodzaje odbiorów:</w:t>
      </w:r>
    </w:p>
    <w:p w14:paraId="69697BE0" w14:textId="77777777" w:rsidR="003D4ECD" w:rsidRDefault="00150D3E">
      <w:pPr>
        <w:pStyle w:val="Bezodstpw"/>
      </w:pPr>
      <w:r>
        <w:t xml:space="preserve"> 1) odbiór częściowy prac,</w:t>
      </w:r>
    </w:p>
    <w:p w14:paraId="0EC21FD6" w14:textId="77777777" w:rsidR="003D4ECD" w:rsidRDefault="00150D3E">
      <w:pPr>
        <w:pStyle w:val="Bezodstpw"/>
      </w:pPr>
      <w:r>
        <w:t xml:space="preserve"> 2) odbiór końcowy prac </w:t>
      </w:r>
    </w:p>
    <w:p w14:paraId="484C17F4" w14:textId="77777777" w:rsidR="003D4ECD" w:rsidRDefault="00150D3E">
      <w:pPr>
        <w:pStyle w:val="Bezodstpw"/>
      </w:pPr>
      <w:r>
        <w:t xml:space="preserve">2. Potwierdzeniem odbiorów prac będzie podpisanie protokołu odbioru prac przez Strony niniejszej Umowy oraz Beneficjenta Ostatecznego. </w:t>
      </w:r>
    </w:p>
    <w:p w14:paraId="2A3FC2DC" w14:textId="77777777" w:rsidR="003D4ECD" w:rsidRDefault="003D4ECD">
      <w:pPr>
        <w:pStyle w:val="Bezodstpw"/>
      </w:pPr>
    </w:p>
    <w:p w14:paraId="6B2335E1" w14:textId="77777777" w:rsidR="003D4ECD" w:rsidRDefault="00150D3E">
      <w:pPr>
        <w:shd w:val="clear" w:color="auto" w:fill="E7E6E6" w:themeFill="background2"/>
        <w:jc w:val="center"/>
      </w:pPr>
      <w:r>
        <w:t>GWARANCJA I RĘKOJMIA §8</w:t>
      </w:r>
    </w:p>
    <w:p w14:paraId="40D6EF46" w14:textId="77777777" w:rsidR="003D4ECD" w:rsidRDefault="00150D3E">
      <w:pPr>
        <w:pStyle w:val="Bezodstpw"/>
        <w:jc w:val="both"/>
      </w:pPr>
      <w:r>
        <w:t xml:space="preserve">1. Zamawiającemu przysługuje rękojmia za Wady na zasadach określonych w Kodeksie cywilnym w okresie </w:t>
      </w:r>
      <w:r w:rsidR="00952D01">
        <w:t>5 lat</w:t>
      </w:r>
      <w:r>
        <w:t xml:space="preserve"> od dnia podpisania protokołu odbioru końcowego. </w:t>
      </w:r>
    </w:p>
    <w:p w14:paraId="10A6380F" w14:textId="77777777" w:rsidR="003D4ECD" w:rsidRDefault="00150D3E">
      <w:pPr>
        <w:pStyle w:val="Bezodstpw"/>
        <w:jc w:val="both"/>
      </w:pPr>
      <w:r>
        <w:t>2. Wykonawca udziela Zamawiającemu zgodnie z poniższymi postanowieniami gwarancji jakości na cały Przedmiot Umowy na okre</w:t>
      </w:r>
      <w:r w:rsidR="00952D01">
        <w:t xml:space="preserve">s </w:t>
      </w:r>
      <w:r>
        <w:t>60 miesięcy,</w:t>
      </w:r>
      <w:r w:rsidR="00952D01">
        <w:t xml:space="preserve"> </w:t>
      </w:r>
      <w:r>
        <w:t xml:space="preserve">licząc od dnia podpisania protokołu odbioru końcowego. </w:t>
      </w:r>
    </w:p>
    <w:p w14:paraId="53C152F1" w14:textId="77777777" w:rsidR="003D4ECD" w:rsidRDefault="00150D3E">
      <w:pPr>
        <w:pStyle w:val="Bezodstpw"/>
        <w:jc w:val="both"/>
      </w:pPr>
      <w:r>
        <w:t xml:space="preserve">3. W przypadku wykrycia Wady w pracach wykonanych przez Wykonawcę, Zamawiający zobowiązany jest do niezwłocznego poinformowania o tym fakcie Wykonawcy. Informacja powinna zawierać opis Wady oraz wezwanie do jej usunięcia. </w:t>
      </w:r>
    </w:p>
    <w:p w14:paraId="3A97C9EF" w14:textId="77777777" w:rsidR="003D4ECD" w:rsidRDefault="00150D3E">
      <w:pPr>
        <w:pStyle w:val="Bezodstpw"/>
        <w:jc w:val="both"/>
      </w:pPr>
      <w:r>
        <w:t xml:space="preserve">4. W związku z ujawnieniem się Wad, Zamawiającemu przysługuje uprawnienie do żądania jej usunięcia. Ilekroć w dalszych postanowieniach jest mowa o „usunięciu Wady” należy przez to rozumieć również wymianę rzeczy objętej przedmiotem gwarancji na wolną od Wad. </w:t>
      </w:r>
    </w:p>
    <w:p w14:paraId="6C2A9C41" w14:textId="77777777" w:rsidR="003D4ECD" w:rsidRDefault="00150D3E">
      <w:pPr>
        <w:pStyle w:val="Bezodstpw"/>
        <w:jc w:val="both"/>
      </w:pPr>
      <w:r>
        <w:t xml:space="preserve">5. Wykonawca zobowiązany jest do usunięcia Wady w terminie do 21 dni od otrzymania informacji od Zamawiającego. W przypadku, gdy Wada znacznie utrudnia lub uniemożliwia użytkowanie obiektu, Wykonawca zobowiązany jest do natychmiastowego jej usunięcia, jednak w terminie nie dłuższym niż 3 dni od otrzymania informacji. </w:t>
      </w:r>
    </w:p>
    <w:p w14:paraId="39B95FED" w14:textId="77777777" w:rsidR="003D4ECD" w:rsidRDefault="00150D3E">
      <w:pPr>
        <w:pStyle w:val="Bezodstpw"/>
        <w:jc w:val="both"/>
      </w:pPr>
      <w:r>
        <w:t>6. W przypadku, gdy Wady nie da się usunąć w terminie wskazanym w ust.</w:t>
      </w:r>
      <w:r w:rsidR="00A64307">
        <w:t xml:space="preserve"> </w:t>
      </w:r>
      <w:r>
        <w:t xml:space="preserve">5, Wykonawca może zwrócić się do Zamawiającego z wnioskiem o przedłużenie terminu. Wniosek powinien zawierać uzasadnienie oraz wskazywać termin usunięcia Wady. </w:t>
      </w:r>
    </w:p>
    <w:p w14:paraId="17A1D9BF" w14:textId="77777777" w:rsidR="003D4ECD" w:rsidRDefault="00150D3E">
      <w:pPr>
        <w:pStyle w:val="Bezodstpw"/>
        <w:jc w:val="both"/>
      </w:pPr>
      <w:r>
        <w:t xml:space="preserve">7. Niezwłocznie po usunięciu Wady Wykonawca informuje o tym fakcie Zamawiającego, który najpóźniej w terminie 7 dni potwierdzi ich usunięcie. </w:t>
      </w:r>
    </w:p>
    <w:p w14:paraId="372B3547" w14:textId="77777777" w:rsidR="003D4ECD" w:rsidRDefault="00150D3E">
      <w:pPr>
        <w:pStyle w:val="Bezodstpw"/>
        <w:jc w:val="both"/>
      </w:pPr>
      <w:r>
        <w:t xml:space="preserve">8. Zamawiający może wykonywać swoje uprawnienia z gwarancji niezależnie od uprawnień wynikających z rękojmi. </w:t>
      </w:r>
    </w:p>
    <w:p w14:paraId="0FA7A3D0" w14:textId="77777777" w:rsidR="003D4ECD" w:rsidRDefault="003D4ECD">
      <w:pPr>
        <w:jc w:val="center"/>
      </w:pPr>
    </w:p>
    <w:p w14:paraId="2D440CD3" w14:textId="77777777" w:rsidR="003D4ECD" w:rsidRDefault="00150D3E">
      <w:pPr>
        <w:shd w:val="clear" w:color="auto" w:fill="E7E6E6" w:themeFill="background2"/>
        <w:jc w:val="center"/>
      </w:pPr>
      <w:r>
        <w:t>KARY UMOWNE §9</w:t>
      </w:r>
    </w:p>
    <w:p w14:paraId="26ACBF37" w14:textId="77777777" w:rsidR="003D4ECD" w:rsidRDefault="00150D3E">
      <w:pPr>
        <w:pStyle w:val="Bezodstpw"/>
        <w:jc w:val="both"/>
      </w:pPr>
      <w:r>
        <w:t xml:space="preserve">1. Zamawiający zastrzega sobie prawo do naliczania kar umownych w związku z niewykonaniem lub nienależytym wykonaniem Umowy. </w:t>
      </w:r>
    </w:p>
    <w:p w14:paraId="4C305C2C" w14:textId="77777777" w:rsidR="003D4ECD" w:rsidRDefault="00150D3E">
      <w:pPr>
        <w:pStyle w:val="Bezodstpw"/>
        <w:jc w:val="both"/>
      </w:pPr>
      <w:r>
        <w:t xml:space="preserve">2. Zamawiający jest uprawniony do naliczenia kar umownych w następujących przypadkach: 1) zwłoki w wykonaniu Przedmiotu Umowy - w wysokości 2 % wynagrodzenia umownego brutto liczonej za każdy dzień zwłoki; 2) odstąpienia od Umowy, z przyczyn, za które ponosi odpowiedzialność Wykonawca – w wysokości 10% wynagrodzenia Umownego brutto. </w:t>
      </w:r>
    </w:p>
    <w:p w14:paraId="764CF0DA" w14:textId="77777777" w:rsidR="003D4ECD" w:rsidRDefault="00150D3E">
      <w:pPr>
        <w:pStyle w:val="Bezodstpw"/>
        <w:jc w:val="both"/>
      </w:pPr>
      <w:r>
        <w:lastRenderedPageBreak/>
        <w:t xml:space="preserve">3. W przypadku naliczenia kar umownych Wykonawcy, Zamawiający jest uprawniony do potrącenia kwoty kary umownej z należnego wynagrodzenia Wykonawcy, bez konieczności wzywania do ich zapłaty, na co Wykonawca wyraża zgodę. </w:t>
      </w:r>
    </w:p>
    <w:p w14:paraId="00C0D87B" w14:textId="77777777" w:rsidR="003D4ECD" w:rsidRDefault="00150D3E">
      <w:pPr>
        <w:pStyle w:val="Bezodstpw"/>
        <w:jc w:val="both"/>
      </w:pPr>
      <w:r>
        <w:t>4. Potrącenia dokonywane będą po uprzednim powiadomieni</w:t>
      </w:r>
      <w:r w:rsidR="00A64307">
        <w:t>u</w:t>
      </w:r>
      <w:r>
        <w:t xml:space="preserve"> Wykonawcy poprzez złożenie stosownego oświadczenia przez Zamawiającego. </w:t>
      </w:r>
    </w:p>
    <w:p w14:paraId="013D8EC6" w14:textId="77777777" w:rsidR="003D4ECD" w:rsidRDefault="00150D3E">
      <w:pPr>
        <w:pStyle w:val="Bezodstpw"/>
        <w:jc w:val="both"/>
      </w:pPr>
      <w:r>
        <w:t xml:space="preserve">5. Wykonawcy przysługują odsetki ustawowe za opóźnienie w zapłacie należnego wynagrodzenia. </w:t>
      </w:r>
    </w:p>
    <w:p w14:paraId="319AFC3A" w14:textId="77777777" w:rsidR="003D4ECD" w:rsidRDefault="00150D3E">
      <w:pPr>
        <w:pStyle w:val="Bezodstpw"/>
        <w:jc w:val="both"/>
      </w:pPr>
      <w:r>
        <w:t xml:space="preserve">6. Strony zastrzegają sobie prawo do dochodzenia odszkodowania uzupełniającego, przewyższającego wysokość kar umownych do pełnej wysokości poniesionej szkody. </w:t>
      </w:r>
    </w:p>
    <w:p w14:paraId="21CB0830" w14:textId="77777777" w:rsidR="003D4ECD" w:rsidRDefault="003D4ECD">
      <w:pPr>
        <w:pStyle w:val="Bezodstpw"/>
        <w:jc w:val="both"/>
      </w:pPr>
    </w:p>
    <w:p w14:paraId="0505CCBB" w14:textId="77777777" w:rsidR="003D4ECD" w:rsidRDefault="00150D3E">
      <w:pPr>
        <w:shd w:val="clear" w:color="auto" w:fill="E7E6E6" w:themeFill="background2"/>
        <w:jc w:val="center"/>
      </w:pPr>
      <w:r>
        <w:t>ODSTĄPIENIE §10</w:t>
      </w:r>
    </w:p>
    <w:p w14:paraId="4A8BCF01" w14:textId="77777777" w:rsidR="007E7D72" w:rsidRDefault="00150D3E">
      <w:pPr>
        <w:pStyle w:val="Bezodstpw"/>
      </w:pPr>
      <w:r>
        <w:t xml:space="preserve">1. Zamawiający ma prawo odstąpienia w całości lub części od Umowy z winy Wykonawcy, w następujących okolicznościach: </w:t>
      </w:r>
    </w:p>
    <w:p w14:paraId="709129DF" w14:textId="77777777" w:rsidR="007E7D72" w:rsidRDefault="00150D3E">
      <w:pPr>
        <w:pStyle w:val="Bezodstpw"/>
      </w:pPr>
      <w:r>
        <w:t xml:space="preserve">1) Wykonawca wykonuje prace wadliwie lub niezgodnie z uzgodnieniami konserwatorskimi, mimo wcześniejszego wezwania Zamawiającego do właściwego wykonywania prac; </w:t>
      </w:r>
    </w:p>
    <w:p w14:paraId="0C0043B4" w14:textId="77777777" w:rsidR="007E7D72" w:rsidRDefault="00150D3E">
      <w:pPr>
        <w:pStyle w:val="Bezodstpw"/>
      </w:pPr>
      <w:r>
        <w:t>2) naliczenia kar umownych Wykonawcy w wysokości, o której mowa w §9 ust.</w:t>
      </w:r>
      <w:r w:rsidR="007E7D72">
        <w:t xml:space="preserve"> </w:t>
      </w:r>
      <w:r>
        <w:t xml:space="preserve">2 pkt. 2) Umowy; </w:t>
      </w:r>
    </w:p>
    <w:p w14:paraId="01321541" w14:textId="77777777" w:rsidR="003D4ECD" w:rsidRDefault="00150D3E">
      <w:pPr>
        <w:pStyle w:val="Bezodstpw"/>
      </w:pPr>
      <w:r>
        <w:t xml:space="preserve">3) Wykonawca przejdzie w stan likwidacji; 4) którykolwiek z wierzycieli Wykonawcy lub sam Wykonawca złoży wniosek do właściwego sądu, o ogłoszenie upadłości, ale przed wydaniem przez sąd postanowienia. </w:t>
      </w:r>
    </w:p>
    <w:p w14:paraId="79660F50" w14:textId="77777777" w:rsidR="003D4ECD" w:rsidRDefault="00150D3E">
      <w:pPr>
        <w:pStyle w:val="Bezodstpw"/>
      </w:pPr>
      <w:r>
        <w:t xml:space="preserve">2. Za siłę wyższą uważa się zdarzenie niezależne od Stron, które nie było możliwe wcześniej do przewidzenia oraz wpływa w sposób istotny na możliwość wykonania Przedmiotu Umowy. Za siłę wyższą uważa się m.in. stan klęski żywiołowej, wojnę, gwałtowną dekoniunkturę, powszechną niedostępność surowców lub materiałów w dłuższym okresie czasu itp. </w:t>
      </w:r>
    </w:p>
    <w:p w14:paraId="5B6672D0" w14:textId="77777777" w:rsidR="003D4ECD" w:rsidRDefault="00150D3E" w:rsidP="007E7D72">
      <w:pPr>
        <w:spacing w:after="0"/>
      </w:pPr>
      <w:r>
        <w:t>3. Prawo do odstąpienia od Umowy przysługuje Zamawiającemu w terminie 14 dni od zaistnienia jednej z okoliczności wskazanej w ust.</w:t>
      </w:r>
      <w:r w:rsidR="007E7D72">
        <w:t xml:space="preserve"> </w:t>
      </w:r>
      <w:r>
        <w:t xml:space="preserve">1. </w:t>
      </w:r>
    </w:p>
    <w:p w14:paraId="044F7999" w14:textId="77777777" w:rsidR="003D4ECD" w:rsidRDefault="00150D3E">
      <w:pPr>
        <w:pStyle w:val="Bezodstpw"/>
        <w:jc w:val="both"/>
      </w:pPr>
      <w:r>
        <w:t xml:space="preserve">4. Odstąpienie wymaga zachowania formy pisemnej pod rygorem nieważności wraz z podaniem uzasadnienia. </w:t>
      </w:r>
    </w:p>
    <w:p w14:paraId="77F88280" w14:textId="77777777" w:rsidR="003D4ECD" w:rsidRDefault="00150D3E">
      <w:pPr>
        <w:pStyle w:val="Bezodstpw"/>
        <w:jc w:val="both"/>
      </w:pPr>
      <w:r>
        <w:t xml:space="preserve">5. W przypadku odstąpienia od Umowy, Wykonawca zobowiązany jest do natychmiastowego wstrzymania się z wykonaniem prac. Zamawiający może zażądać dokończenia części prac, które ułatwią wykonanie inwentaryzacji prac i ich rozliczenie. Dokończenie prac w toku może również nastąpić na wniosek Wykonawcy zaakceptowany przez Zamawiającego. </w:t>
      </w:r>
    </w:p>
    <w:p w14:paraId="13B350E1" w14:textId="77777777" w:rsidR="003D4ECD" w:rsidRDefault="00150D3E">
      <w:pPr>
        <w:pStyle w:val="Bezodstpw"/>
        <w:jc w:val="both"/>
      </w:pPr>
      <w:r>
        <w:t xml:space="preserve">6. Po odstąpieniu od Umowy, Wykonawca wraz z Zamawiającym niezwłocznie przystąpi do inwentaryzacji wykonanych prac. Wykonana inwentaryzacja będzie stanowić podstawę do ostatecznego rozliczenia Umowy, które obejmuje prawidłowo wykonane i odebrane prace. </w:t>
      </w:r>
    </w:p>
    <w:p w14:paraId="61327C43" w14:textId="77777777" w:rsidR="003D4ECD" w:rsidRDefault="003D4ECD">
      <w:pPr>
        <w:pStyle w:val="Bezodstpw"/>
        <w:jc w:val="both"/>
      </w:pPr>
    </w:p>
    <w:p w14:paraId="68D5FCD7" w14:textId="77777777" w:rsidR="003D4ECD" w:rsidRDefault="00150D3E">
      <w:pPr>
        <w:shd w:val="clear" w:color="auto" w:fill="E7E6E6" w:themeFill="background2"/>
        <w:jc w:val="center"/>
      </w:pPr>
      <w:r>
        <w:t>SPOSÓB POROZUMIEWANIA SIĘ, PRZEDSTAWICIELE STRON §11</w:t>
      </w:r>
    </w:p>
    <w:p w14:paraId="7451B086" w14:textId="77777777" w:rsidR="003D4ECD" w:rsidRDefault="00150D3E">
      <w:pPr>
        <w:pStyle w:val="Bezodstpw"/>
        <w:jc w:val="both"/>
      </w:pPr>
      <w:r>
        <w:t xml:space="preserve">1. Strony zgodnie oświadczają, że wszelka korespondencja pomiędzy nimi winna być kierowana na adresy wskazane w nagłówku Umowy. </w:t>
      </w:r>
    </w:p>
    <w:p w14:paraId="7CEDFE82" w14:textId="77777777" w:rsidR="003D4ECD" w:rsidRDefault="00150D3E">
      <w:pPr>
        <w:pStyle w:val="Bezodstpw"/>
        <w:jc w:val="both"/>
      </w:pPr>
      <w:r>
        <w:t xml:space="preserve">2. W razie zmiany adresu do korespondencji każda ze stron zobowiązuje się zawiadomić drugą pisemnie o nowym adresie pod rygorem przyjęcia, że korespondencja kierowana na adres dotychczasowy została skutecznie doręczona. </w:t>
      </w:r>
    </w:p>
    <w:p w14:paraId="5149CEEA" w14:textId="77777777" w:rsidR="003D4ECD" w:rsidRDefault="00150D3E">
      <w:pPr>
        <w:pStyle w:val="Bezodstpw"/>
        <w:jc w:val="both"/>
      </w:pPr>
      <w:r>
        <w:t xml:space="preserve">3. Wszelkie wnioski, oświadczenia, zawiadomienia, komunikaty czy informacje powinny być przekazywane w formie pisemnej za pomocą operatora pocztowego listem poleconym lub osobiście na adres Strony, do której są kierowane lub do rąk jej Przedstawiciela, chyba, że Umowa stanowi inaczej. </w:t>
      </w:r>
    </w:p>
    <w:p w14:paraId="1793D36F" w14:textId="77777777" w:rsidR="003D4ECD" w:rsidRDefault="00150D3E">
      <w:pPr>
        <w:pStyle w:val="Bezodstpw"/>
        <w:jc w:val="both"/>
      </w:pPr>
      <w:r>
        <w:t>4. Przedstawicielem Zamawiającego uprawnionym do kontaktów z Wykonawcą w sprawie realizacji robót objętych Umową jest ks.</w:t>
      </w:r>
      <w:r w:rsidR="007E7D72">
        <w:t xml:space="preserve"> kan. Krzysztof </w:t>
      </w:r>
      <w:proofErr w:type="spellStart"/>
      <w:r w:rsidR="007E7D72">
        <w:t>Mulewski</w:t>
      </w:r>
      <w:proofErr w:type="spellEnd"/>
      <w:r w:rsidR="007E7D72">
        <w:t xml:space="preserve"> </w:t>
      </w:r>
      <w:r>
        <w:t>lub osoba przez niego upoważniona</w:t>
      </w:r>
      <w:r w:rsidR="00513C12">
        <w:t>: p. Krzysztof Baran</w:t>
      </w:r>
      <w:r>
        <w:t xml:space="preserve">. </w:t>
      </w:r>
    </w:p>
    <w:p w14:paraId="1D22F66F" w14:textId="77777777" w:rsidR="003D4ECD" w:rsidRDefault="00150D3E">
      <w:pPr>
        <w:pStyle w:val="Bezodstpw"/>
        <w:jc w:val="both"/>
      </w:pPr>
      <w:r>
        <w:t xml:space="preserve">5. Przedstawicielem Wykonawcy upoważnionym do reprezentowania Wykonawcy w ramach realizacji Umowy, w tym do składania wiążących oświadczeń woli i wiedzy, a także ustaleń co do terminów i sposobu wykonania jest …………………………………… tel. …………………, e-mail: ………….. </w:t>
      </w:r>
    </w:p>
    <w:p w14:paraId="6154C123" w14:textId="77777777" w:rsidR="003D4ECD" w:rsidRDefault="00150D3E">
      <w:pPr>
        <w:pStyle w:val="Bezodstpw"/>
        <w:jc w:val="both"/>
      </w:pPr>
      <w:r>
        <w:lastRenderedPageBreak/>
        <w:t xml:space="preserve">6. Wskazane w niniejszym paragrafie osoby nie są upoważnione do dokonywania jakichkolwiek zmian Umowy, w tym w szczególności dotyczących Przedmiotu Umowy, chyba, że upoważnienie takie wynika z innych dokumentów, a zmiana zostanie dokonana w formie pisemnej pod rygorem nieważności. </w:t>
      </w:r>
    </w:p>
    <w:p w14:paraId="0B823A21" w14:textId="77777777" w:rsidR="003D4ECD" w:rsidRDefault="00150D3E">
      <w:pPr>
        <w:pStyle w:val="Bezodstpw"/>
        <w:jc w:val="both"/>
      </w:pPr>
      <w:r>
        <w:t xml:space="preserve">7. W każdym przypadku, gdy Umowa stanowi o dokonaniu przez Wykonawcę niezwłocznej czynności polegającej w szczególności na poinformowaniu lub zgłoszeniu, oznacza to, że dopuszczalne jest również poinformowanie Zamawiającego w formie telefonicznej, faksowej lub poczty elektronicznej. Nie zwalnia to jednak Wykonawcy z potwierdzenia tego faktu w drodze pisemnej. </w:t>
      </w:r>
    </w:p>
    <w:p w14:paraId="1DFCB25F" w14:textId="77777777" w:rsidR="003D4ECD" w:rsidRDefault="00150D3E">
      <w:pPr>
        <w:pStyle w:val="Bezodstpw"/>
        <w:jc w:val="both"/>
      </w:pPr>
      <w:r>
        <w:t xml:space="preserve">8. Ilekroć w Umowie jest mowa o potwierdzeniu dokumentów za zgodność z oryginałem, należy przez to rozumieć opatrzenie dokumentu takim oświadczeniem i jego podpisanie przez osobę upoważnioną do reprezentacji Wykonawcy. </w:t>
      </w:r>
    </w:p>
    <w:p w14:paraId="0253AAB3" w14:textId="77777777" w:rsidR="003D4ECD" w:rsidRDefault="003D4ECD">
      <w:pPr>
        <w:jc w:val="center"/>
      </w:pPr>
    </w:p>
    <w:p w14:paraId="5EC853BE" w14:textId="77777777" w:rsidR="003D4ECD" w:rsidRDefault="00150D3E">
      <w:pPr>
        <w:shd w:val="clear" w:color="auto" w:fill="E7E6E6" w:themeFill="background2"/>
        <w:jc w:val="center"/>
      </w:pPr>
      <w:r>
        <w:t>OCHRONA DANYCH OSOBOWYCH §12</w:t>
      </w:r>
    </w:p>
    <w:p w14:paraId="46417B23" w14:textId="77777777" w:rsidR="003D4ECD" w:rsidRDefault="00150D3E">
      <w:pPr>
        <w:jc w:val="both"/>
      </w:pPr>
      <w:r>
        <w:t xml:space="preserve">Zamawiający przekazuje informacje dotyczące ochrony danych osobowych osób fizycznych związanych z realizacją niniejszej Umowy o zamówienie w załączniku do Umowy. </w:t>
      </w:r>
    </w:p>
    <w:p w14:paraId="591DD9C3" w14:textId="77777777" w:rsidR="003D4ECD" w:rsidRDefault="003D4ECD">
      <w:pPr>
        <w:jc w:val="both"/>
      </w:pPr>
    </w:p>
    <w:p w14:paraId="6937E4D4" w14:textId="77777777" w:rsidR="003D4ECD" w:rsidRDefault="00150D3E">
      <w:pPr>
        <w:shd w:val="clear" w:color="auto" w:fill="E7E6E6" w:themeFill="background2"/>
        <w:jc w:val="center"/>
      </w:pPr>
      <w:r>
        <w:t>POSTANOWIENIA KOŃCOWE §13</w:t>
      </w:r>
    </w:p>
    <w:p w14:paraId="205294CD" w14:textId="77777777" w:rsidR="003D4ECD" w:rsidRDefault="00150D3E">
      <w:pPr>
        <w:pStyle w:val="Bezodstpw"/>
        <w:jc w:val="both"/>
      </w:pPr>
      <w:r>
        <w:t xml:space="preserve">1. W sprawach nieuregulowanych Umową będą miały zastosowanie odpowiednie przepisy Kodeksu cywilnego oraz inne powszechnie obowiązujące. </w:t>
      </w:r>
    </w:p>
    <w:p w14:paraId="1B2332A6" w14:textId="77777777" w:rsidR="003D4ECD" w:rsidRDefault="00150D3E">
      <w:pPr>
        <w:pStyle w:val="Bezodstpw"/>
        <w:jc w:val="both"/>
      </w:pPr>
      <w:r>
        <w:t xml:space="preserve">2. Wykonawca bez zgody Zamawiającego, nie może przenosić wierzytelności wynikających z Umowy na osoby trzecie. </w:t>
      </w:r>
    </w:p>
    <w:p w14:paraId="305ACA4B" w14:textId="77777777" w:rsidR="003D4ECD" w:rsidRDefault="00150D3E" w:rsidP="007E7D72">
      <w:pPr>
        <w:spacing w:after="0"/>
        <w:jc w:val="both"/>
      </w:pPr>
      <w:r>
        <w:t xml:space="preserve">3. Każda zmiana wymaga zgodnego oświadczenia woli Stron i może być dokonana w formie pisemnej pod rygorem nieważności. </w:t>
      </w:r>
    </w:p>
    <w:p w14:paraId="260F7DBC" w14:textId="77777777" w:rsidR="003D4ECD" w:rsidRDefault="00150D3E">
      <w:pPr>
        <w:pStyle w:val="Bezodstpw"/>
        <w:jc w:val="both"/>
      </w:pPr>
      <w:r>
        <w:t xml:space="preserve">4. Każda ze stron może wystąpić z wnioskiem o dokonanie zmiany Umowy w określonym zakresie. Wniosek powinien zawierać uzasadnienie i wskazywać zakres wnioskowanych zmian. </w:t>
      </w:r>
    </w:p>
    <w:p w14:paraId="3B574AA5" w14:textId="77777777" w:rsidR="003D4ECD" w:rsidRDefault="007E7D72">
      <w:pPr>
        <w:pStyle w:val="Bezodstpw"/>
        <w:jc w:val="both"/>
      </w:pPr>
      <w:r>
        <w:t xml:space="preserve">5. Spory między stronami umowy o roszczenia cywilnoprawne, w sprawach, w których zawarcie ugody jest dopuszczalne poddane będą mediacjom lub innemu polubownemu rozwiązaniu sporu przed Sądem przy Prokuratorii Generalnej Rzeczypospolitej Polskiej, wybranym mediatorem albo osobą prowadzącą inne polubowne rozwiązanie sporu. </w:t>
      </w:r>
    </w:p>
    <w:p w14:paraId="1ED7825F" w14:textId="77777777" w:rsidR="003D4ECD" w:rsidRDefault="007E7D72">
      <w:pPr>
        <w:pStyle w:val="Bezodstpw"/>
        <w:jc w:val="both"/>
      </w:pPr>
      <w:r>
        <w:t xml:space="preserve">6. Umowę sporządzono w dwóch jednobrzmiących egzemplarzach, po jednym dla każdej ze stron. </w:t>
      </w:r>
    </w:p>
    <w:p w14:paraId="4CB1359A" w14:textId="77777777" w:rsidR="003D4ECD" w:rsidRDefault="003D4ECD"/>
    <w:p w14:paraId="45622C89" w14:textId="77777777" w:rsidR="003D4ECD" w:rsidRDefault="003D4ECD"/>
    <w:p w14:paraId="62536A92" w14:textId="77777777" w:rsidR="003D4ECD" w:rsidRDefault="003D4ECD"/>
    <w:p w14:paraId="352C44F9" w14:textId="77777777" w:rsidR="003D4ECD" w:rsidRDefault="00150D3E">
      <w:r>
        <w:t xml:space="preserve">………………………………………                                                                                        ……………………………………… </w:t>
      </w:r>
    </w:p>
    <w:p w14:paraId="7E5EC770" w14:textId="77777777" w:rsidR="003D4ECD" w:rsidRDefault="00FD0E5E">
      <w:r>
        <w:t xml:space="preserve">     WYKONAWCA                                                                                                               ZAMAWIAJĄCY</w:t>
      </w:r>
    </w:p>
    <w:sectPr w:rsidR="003D4EC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;sans-serif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E7DCF"/>
    <w:multiLevelType w:val="multilevel"/>
    <w:tmpl w:val="876A88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A81FF2"/>
    <w:multiLevelType w:val="multilevel"/>
    <w:tmpl w:val="6B82BE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36928696">
    <w:abstractNumId w:val="0"/>
  </w:num>
  <w:num w:numId="2" w16cid:durableId="10480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CD"/>
    <w:rsid w:val="00032585"/>
    <w:rsid w:val="00150D3E"/>
    <w:rsid w:val="001C68AE"/>
    <w:rsid w:val="003D4ECD"/>
    <w:rsid w:val="005015C8"/>
    <w:rsid w:val="00513C12"/>
    <w:rsid w:val="00692AD6"/>
    <w:rsid w:val="007E7D72"/>
    <w:rsid w:val="008066D0"/>
    <w:rsid w:val="00952D01"/>
    <w:rsid w:val="00A427D0"/>
    <w:rsid w:val="00A64307"/>
    <w:rsid w:val="00A7076E"/>
    <w:rsid w:val="00B74800"/>
    <w:rsid w:val="00DB3C8B"/>
    <w:rsid w:val="00E1452D"/>
    <w:rsid w:val="00E5350C"/>
    <w:rsid w:val="00FD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F563"/>
  <w15:docId w15:val="{CA0155EE-C7E3-4C2F-8A0C-DBF4E8E1F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3A717E"/>
    <w:pPr>
      <w:ind w:left="720"/>
      <w:contextualSpacing/>
    </w:pPr>
  </w:style>
  <w:style w:type="paragraph" w:styleId="Bezodstpw">
    <w:name w:val="No Spacing"/>
    <w:uiPriority w:val="1"/>
    <w:qFormat/>
    <w:rsid w:val="002033E1"/>
  </w:style>
  <w:style w:type="character" w:styleId="Hipercze">
    <w:name w:val="Hyperlink"/>
    <w:basedOn w:val="Domylnaczcionkaakapitu"/>
    <w:uiPriority w:val="99"/>
    <w:unhideWhenUsed/>
    <w:rsid w:val="007E7D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7D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2979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Macina Karolina</dc:creator>
  <dc:description/>
  <cp:lastModifiedBy>Krzysztof Baran</cp:lastModifiedBy>
  <cp:revision>10</cp:revision>
  <cp:lastPrinted>2024-07-02T13:16:00Z</cp:lastPrinted>
  <dcterms:created xsi:type="dcterms:W3CDTF">2024-07-02T13:17:00Z</dcterms:created>
  <dcterms:modified xsi:type="dcterms:W3CDTF">2024-07-04T03:54:00Z</dcterms:modified>
  <dc:language>pl-PL</dc:language>
</cp:coreProperties>
</file>