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EC" w:rsidRPr="008606EC" w:rsidRDefault="008606EC" w:rsidP="0086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06EC">
        <w:rPr>
          <w:rFonts w:ascii="Times New Roman" w:eastAsia="Times New Roman" w:hAnsi="Times New Roman" w:cs="Times New Roman"/>
          <w:b/>
        </w:rPr>
        <w:t>Klauzula informacyjna</w:t>
      </w:r>
    </w:p>
    <w:p w:rsidR="008606EC" w:rsidRPr="008606EC" w:rsidRDefault="008606EC" w:rsidP="0086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Na podstawie art.13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i 2 Rozporządzenia Parlamentu Europejskiego i Rady (UE) 2016/679 z dnia 27 kwietnia 2016 </w:t>
      </w:r>
      <w:proofErr w:type="spellStart"/>
      <w:r w:rsidRPr="008606EC">
        <w:rPr>
          <w:rFonts w:ascii="Times New Roman" w:eastAsia="Times New Roman" w:hAnsi="Times New Roman" w:cs="Times New Roman"/>
        </w:rPr>
        <w:t>r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 - Dz.U.UE.2016.119.1</w:t>
      </w:r>
      <w:r w:rsidRPr="008606EC">
        <w:rPr>
          <w:rFonts w:ascii="Times New Roman" w:eastAsia="Times New Roman" w:hAnsi="Times New Roman" w:cs="Times New Roman"/>
        </w:rPr>
        <w:br/>
        <w:t xml:space="preserve">Burmistrz </w:t>
      </w:r>
      <w:r>
        <w:rPr>
          <w:rFonts w:ascii="Times New Roman" w:eastAsia="Times New Roman" w:hAnsi="Times New Roman" w:cs="Times New Roman"/>
        </w:rPr>
        <w:t>Kamieńska  niniejszym informuję</w:t>
      </w:r>
      <w:r w:rsidRPr="008606EC">
        <w:rPr>
          <w:rFonts w:ascii="Times New Roman" w:eastAsia="Times New Roman" w:hAnsi="Times New Roman" w:cs="Times New Roman"/>
        </w:rPr>
        <w:t>:</w:t>
      </w:r>
    </w:p>
    <w:p w:rsidR="008606EC" w:rsidRDefault="008606EC" w:rsidP="00860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Administratorem Pani/Pana danych osobowych jest Urząd Miejski w Kamieńsku, 97-360 Kamieńsk, ul. Wieluńska 50, </w:t>
      </w:r>
      <w:proofErr w:type="spellStart"/>
      <w:r w:rsidRPr="008606EC">
        <w:rPr>
          <w:rFonts w:ascii="Times New Roman" w:eastAsia="Times New Roman" w:hAnsi="Times New Roman" w:cs="Times New Roman"/>
        </w:rPr>
        <w:t>tel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: 44 681 71 23,44 681 75 59, </w:t>
      </w:r>
      <w:proofErr w:type="spellStart"/>
      <w:r w:rsidRPr="008606EC">
        <w:rPr>
          <w:rFonts w:ascii="Times New Roman" w:eastAsia="Times New Roman" w:hAnsi="Times New Roman" w:cs="Times New Roman"/>
        </w:rPr>
        <w:t>fax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44 681 71 53, email: um@kamiensk.pL </w:t>
      </w:r>
      <w:hyperlink r:id="rId5" w:history="1">
        <w:r w:rsidRPr="001F54B9">
          <w:rPr>
            <w:rStyle w:val="Hipercze"/>
            <w:rFonts w:ascii="Times New Roman" w:eastAsia="Times New Roman" w:hAnsi="Times New Roman" w:cs="Times New Roman"/>
          </w:rPr>
          <w:t>www.kamiensk.pl</w:t>
        </w:r>
      </w:hyperlink>
      <w:r w:rsidRPr="008606EC">
        <w:rPr>
          <w:rFonts w:ascii="Times New Roman" w:eastAsia="Times New Roman" w:hAnsi="Times New Roman" w:cs="Times New Roman"/>
        </w:rPr>
        <w:t>.</w:t>
      </w:r>
    </w:p>
    <w:p w:rsidR="008606EC" w:rsidRPr="008606EC" w:rsidRDefault="008606EC" w:rsidP="00860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Administrator wyznaczył inspektora ochrony danych osobowych w osobie Pana Tomasza </w:t>
      </w:r>
      <w:proofErr w:type="spellStart"/>
      <w:r w:rsidRPr="008606EC">
        <w:rPr>
          <w:rFonts w:ascii="Times New Roman" w:eastAsia="Times New Roman" w:hAnsi="Times New Roman" w:cs="Times New Roman"/>
        </w:rPr>
        <w:t>Jafry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z którym można kontaktować się elektronicznie email: rodo@kamiensk.pl lub telefonicznie : 44 681 71 23, 44 681 75 59, </w:t>
      </w:r>
      <w:proofErr w:type="spellStart"/>
      <w:r w:rsidRPr="008606EC">
        <w:rPr>
          <w:rFonts w:ascii="Times New Roman" w:eastAsia="Times New Roman" w:hAnsi="Times New Roman" w:cs="Times New Roman"/>
        </w:rPr>
        <w:t>fax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44 681 71 53. Adres do korespondencji: Urząd Miejski, 97-360 Kamieńsk, ul. Wieluńska 50</w:t>
      </w:r>
    </w:p>
    <w:p w:rsidR="008606EC" w:rsidRPr="008606EC" w:rsidRDefault="008606EC" w:rsidP="00860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Administrator danych osobowych reprezentowany przez Burmistrza Kamieńska przetwarza Pani/Pana dane osobowe na podstawie obowiązujących przepisów prawa, zawartych umów oraz  na podstawie udzielonej zgody w celu : </w:t>
      </w:r>
    </w:p>
    <w:p w:rsidR="008606EC" w:rsidRPr="008606EC" w:rsidRDefault="008606EC" w:rsidP="008606EC">
      <w:p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1) realizacji zadań własnych gminy  w interesie publicznym jak również zadań gminie zleconych i powierzonych w drodze odrębnych umów,</w:t>
      </w:r>
      <w:r w:rsidRPr="008606EC">
        <w:rPr>
          <w:rFonts w:ascii="Times New Roman" w:eastAsia="Times New Roman" w:hAnsi="Times New Roman" w:cs="Times New Roman"/>
        </w:rPr>
        <w:br/>
        <w:t>2) prowadzenia  postępowań administracyjnych w sprawach indywidualnych w których Pan/Pani jest stroną,</w:t>
      </w:r>
      <w:r w:rsidRPr="008606EC">
        <w:rPr>
          <w:rFonts w:ascii="Times New Roman" w:eastAsia="Times New Roman" w:hAnsi="Times New Roman" w:cs="Times New Roman"/>
        </w:rPr>
        <w:br/>
        <w:t>3) realizacji zawartych z Panią/Panem umów,</w:t>
      </w:r>
      <w:r w:rsidRPr="008606EC">
        <w:rPr>
          <w:rFonts w:ascii="Times New Roman" w:eastAsia="Times New Roman" w:hAnsi="Times New Roman" w:cs="Times New Roman"/>
        </w:rPr>
        <w:br/>
        <w:t>4) realizacji obowiązków prawnych ciążących na Burmistrzu Kamieńska.</w:t>
      </w:r>
    </w:p>
    <w:p w:rsidR="008606EC" w:rsidRPr="008606EC" w:rsidRDefault="008606EC" w:rsidP="00860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Przetwarzanie Pani/Pana danych osobowych realizowane jest zgodne z prawem wyłącznie w przypadkach i w takim zakresie, w jakim - spełniony jest co najmniej jeden z poniższych warunków:</w:t>
      </w:r>
    </w:p>
    <w:p w:rsidR="008606EC" w:rsidRPr="008606EC" w:rsidRDefault="008606EC" w:rsidP="008606EC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a) osoba, której dane dotyczą wyraziła zgodę na przetwarzanie swoich danych osobowych w jednym lub większej liczbie określonych celów ( art.6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06EC">
        <w:rPr>
          <w:rFonts w:ascii="Times New Roman" w:eastAsia="Times New Roman" w:hAnsi="Times New Roman" w:cs="Times New Roman"/>
        </w:rPr>
        <w:t>lit.a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RODO);</w:t>
      </w:r>
      <w:r w:rsidRPr="008606EC">
        <w:rPr>
          <w:rFonts w:ascii="Times New Roman" w:eastAsia="Times New Roman" w:hAnsi="Times New Roman" w:cs="Times New Roman"/>
        </w:rPr>
        <w:br/>
        <w:t xml:space="preserve">b) przetwarzanie jest niezbędne do wykonania umowy, której stroną jest osoba, której dane dotyczą, lub do podjęcia działań na żądanie osoby, której dane dotyczą, przed zawarciem umowy (art.6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lit b RODO);</w:t>
      </w:r>
      <w:r w:rsidRPr="008606EC">
        <w:rPr>
          <w:rFonts w:ascii="Times New Roman" w:eastAsia="Times New Roman" w:hAnsi="Times New Roman" w:cs="Times New Roman"/>
        </w:rPr>
        <w:br/>
        <w:t xml:space="preserve">c) przetwarzanie jest niezbędne do wypełnienia obowiązku prawnego ciążącego na administratorze (art.6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lit c RODO);</w:t>
      </w:r>
      <w:r w:rsidRPr="008606EC">
        <w:rPr>
          <w:rFonts w:ascii="Times New Roman" w:eastAsia="Times New Roman" w:hAnsi="Times New Roman" w:cs="Times New Roman"/>
        </w:rPr>
        <w:br/>
        <w:t xml:space="preserve">d) przetwarzanie jest niezbędne do ochrony żywotnych interesów osoby, której dane dotyczą, lub innej osoby fizycznej (art.6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lit d RODO);</w:t>
      </w:r>
      <w:r w:rsidRPr="008606EC">
        <w:rPr>
          <w:rFonts w:ascii="Times New Roman" w:eastAsia="Times New Roman" w:hAnsi="Times New Roman" w:cs="Times New Roman"/>
        </w:rPr>
        <w:br/>
        <w:t xml:space="preserve">e) przetwarzanie jest niezbędne do wykonania zadania realizowanego w interesie publicznym lub w ramach sprawowania władzy publicznej powierzonej administratorowi (art.6 </w:t>
      </w:r>
      <w:proofErr w:type="spellStart"/>
      <w:r w:rsidRPr="008606EC">
        <w:rPr>
          <w:rFonts w:ascii="Times New Roman" w:eastAsia="Times New Roman" w:hAnsi="Times New Roman" w:cs="Times New Roman"/>
        </w:rPr>
        <w:t>ust.l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lit. e RODO)</w:t>
      </w:r>
    </w:p>
    <w:p w:rsidR="008606EC" w:rsidRPr="008606EC" w:rsidRDefault="008606EC" w:rsidP="00860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 xml:space="preserve">Pani/Pana dane osobowe będą przetwarzane przez okres niezbędny dla realizacji celów określonych w </w:t>
      </w:r>
      <w:proofErr w:type="spellStart"/>
      <w:r w:rsidRPr="008606EC">
        <w:rPr>
          <w:rFonts w:ascii="Times New Roman" w:eastAsia="Times New Roman" w:hAnsi="Times New Roman" w:cs="Times New Roman"/>
        </w:rPr>
        <w:t>pkt</w:t>
      </w:r>
      <w:proofErr w:type="spellEnd"/>
      <w:r w:rsidRPr="008606EC">
        <w:rPr>
          <w:rFonts w:ascii="Times New Roman" w:eastAsia="Times New Roman" w:hAnsi="Times New Roman" w:cs="Times New Roman"/>
        </w:rPr>
        <w:t xml:space="preserve"> 4, a po tym terminie przez okres oraz w zakresie wymaganym przez przepisy prawa.</w:t>
      </w:r>
    </w:p>
    <w:p w:rsidR="008606EC" w:rsidRPr="008606EC" w:rsidRDefault="008606EC" w:rsidP="00860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W przypadku, gdy przetwarzanie danych osobowych dokonuje się w oparciu o zgodę osoby której dane dotyczą podanie przez Panią/Pana swoich danych osobowych Administratorowi ma dobrowolny charakter.</w:t>
      </w:r>
    </w:p>
    <w:p w:rsidR="008606EC" w:rsidRPr="008606EC" w:rsidRDefault="008606EC" w:rsidP="0086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W przypadku, gdy przesłanka do przetwarzania danych osobowych określona jest przepisem prawa lub wynika z zawartej pomiędzy stronami umowy podanie przez Panią/Pana swoich danych osobowych jest obowiązkowe.</w:t>
      </w:r>
      <w:r w:rsidRPr="008606EC">
        <w:rPr>
          <w:rFonts w:ascii="Times New Roman" w:eastAsia="Times New Roman" w:hAnsi="Times New Roman" w:cs="Times New Roman"/>
        </w:rPr>
        <w:br/>
        <w:t>W związku przetwarzaniem danych osobowych przysługują Pani/Panu następujące uprawnienia:</w:t>
      </w:r>
    </w:p>
    <w:p w:rsidR="008606EC" w:rsidRPr="008606EC" w:rsidRDefault="008606EC" w:rsidP="00860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 bezpłatny dostęp do swoich danych osobowych, ich sprostowania , usunięcia lub ograniczenia przetwarzania, prawo do wniesienia sprzeciwu wobec przetwarzania, a także prawo do przenoszenia danych,</w:t>
      </w:r>
    </w:p>
    <w:p w:rsidR="008606EC" w:rsidRPr="008606EC" w:rsidRDefault="008606EC" w:rsidP="00860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 prawo do cofnięcia zgody w dowolnym momencie bez wpływu na zgodność z prawem przetwarzania, którego dokonano przed jej cofnięciem oraz prawo do usunięcia danych osobowych - tzn. prawo do bycia zapomnianym,</w:t>
      </w:r>
    </w:p>
    <w:p w:rsidR="008606EC" w:rsidRPr="008606EC" w:rsidRDefault="008606EC" w:rsidP="00860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 wniesienia skargi do organu nadzorczego w przypadku powzięcia informacji o niezgodnym z prawem przetwarzaniem przez Administratora swoich danych osobowych,</w:t>
      </w:r>
    </w:p>
    <w:p w:rsidR="008606EC" w:rsidRPr="008606EC" w:rsidRDefault="008606EC" w:rsidP="0086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lastRenderedPageBreak/>
        <w:t>Podanie przez Panią/Pana danych osobowych jest obowiązkiem ustawowym warunkującym zawarcie umowy lub rozpatrzenia indywidualnej sprawy. W przypadku niepodania przez Panią/Pana swoich danych osobowych wszelkie pisma i wnioski kierowane do Administratora danych pozostaną bezprzedmiotowe (z przyczyn formalnych nie zostaną rozpatrzone).</w:t>
      </w:r>
      <w:r w:rsidRPr="008606EC">
        <w:rPr>
          <w:rFonts w:ascii="Times New Roman" w:eastAsia="Times New Roman" w:hAnsi="Times New Roman" w:cs="Times New Roman"/>
        </w:rPr>
        <w:br/>
        <w:t>Na podstawie przepisów obowiązującego prawa Burmistrz Kamieńska ma prawo przekazać Pani/Pana dane osobowe innym organom lub podmiotom, a w szczególności :</w:t>
      </w:r>
    </w:p>
    <w:p w:rsidR="008606EC" w:rsidRPr="008606EC" w:rsidRDefault="008606EC" w:rsidP="00860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upoważnionym właściwym merytorycznie pracownikom Urzędu Miejskiego w Kamieńsku celem rozpatrywania spraw indywidualnych wnioskodawców oraz realizacji ustawowych zadań Gminy ,</w:t>
      </w:r>
    </w:p>
    <w:p w:rsidR="008606EC" w:rsidRPr="008606EC" w:rsidRDefault="008606EC" w:rsidP="00860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podmiotom przetwarzającym dane osobowe którym zlecono czynności wymagające przetwarzanie danych osobowych,</w:t>
      </w:r>
    </w:p>
    <w:p w:rsidR="008606EC" w:rsidRPr="008606EC" w:rsidRDefault="008606EC" w:rsidP="00860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pozostałym odbiorcom, a m.in. operatorowi pocztowemu, organom podatkowym i wymiaru sprawiedliwości, policji itp.</w:t>
      </w:r>
    </w:p>
    <w:p w:rsidR="008606EC" w:rsidRPr="008606EC" w:rsidRDefault="008606EC" w:rsidP="0086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606EC">
        <w:rPr>
          <w:rFonts w:ascii="Times New Roman" w:eastAsia="Times New Roman" w:hAnsi="Times New Roman" w:cs="Times New Roman"/>
        </w:rPr>
        <w:t>Podane Administratorowi przez Panią/Pana dane osobowe nie będą przetwarzane w sposób zautomatyzowany i nie będą profilowane.</w:t>
      </w:r>
    </w:p>
    <w:p w:rsidR="00F825E5" w:rsidRPr="001B32C8" w:rsidRDefault="00F825E5" w:rsidP="001B32C8"/>
    <w:sectPr w:rsidR="00F825E5" w:rsidRPr="001B32C8" w:rsidSect="008606EC">
      <w:pgSz w:w="11906" w:h="16838"/>
      <w:pgMar w:top="1418" w:right="360" w:bottom="1418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2D9"/>
    <w:multiLevelType w:val="multilevel"/>
    <w:tmpl w:val="CCC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44A"/>
    <w:multiLevelType w:val="multilevel"/>
    <w:tmpl w:val="51D82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C482E"/>
    <w:multiLevelType w:val="multilevel"/>
    <w:tmpl w:val="804A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B5B41"/>
    <w:multiLevelType w:val="multilevel"/>
    <w:tmpl w:val="3230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73CC"/>
    <w:rsid w:val="000E0B59"/>
    <w:rsid w:val="001B32C8"/>
    <w:rsid w:val="00293CE8"/>
    <w:rsid w:val="00383298"/>
    <w:rsid w:val="008606EC"/>
    <w:rsid w:val="00913591"/>
    <w:rsid w:val="009173CC"/>
    <w:rsid w:val="00AB003B"/>
    <w:rsid w:val="00F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173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ie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inwestycje</cp:lastModifiedBy>
  <cp:revision>5</cp:revision>
  <cp:lastPrinted>2020-05-05T09:48:00Z</cp:lastPrinted>
  <dcterms:created xsi:type="dcterms:W3CDTF">2020-05-05T09:40:00Z</dcterms:created>
  <dcterms:modified xsi:type="dcterms:W3CDTF">2021-04-01T12:43:00Z</dcterms:modified>
</cp:coreProperties>
</file>