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7F0A8CE5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</w:t>
      </w:r>
      <w:r w:rsidR="00811786">
        <w:rPr>
          <w:rFonts w:ascii="Palatino Linotype" w:hAnsi="Palatino Linotype" w:cstheme="minorHAnsi"/>
          <w:b/>
          <w:sz w:val="20"/>
          <w:szCs w:val="20"/>
        </w:rPr>
        <w:t>LE</w:t>
      </w:r>
      <w:r w:rsidRPr="005C34FA">
        <w:rPr>
          <w:rFonts w:ascii="Palatino Linotype" w:hAnsi="Palatino Linotype" w:cstheme="minorHAnsi"/>
          <w:b/>
          <w:sz w:val="20"/>
          <w:szCs w:val="20"/>
        </w:rPr>
        <w:t>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45039412" w14:textId="77777777" w:rsidR="00CA430F" w:rsidRPr="00CA430F" w:rsidRDefault="00CA430F" w:rsidP="00CA430F">
      <w:pPr>
        <w:spacing w:line="256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</w:pPr>
      <w:r w:rsidRPr="00CA430F">
        <w:rPr>
          <w:rFonts w:ascii="Palatino Linotype" w:eastAsia="Palatino Linotype" w:hAnsi="Palatino Linotype" w:cs="Palatino Linotype"/>
          <w:sz w:val="20"/>
          <w:szCs w:val="20"/>
          <w:lang w:eastAsia="pl-PL"/>
        </w:rPr>
        <w:t xml:space="preserve">DOT. POST.: </w:t>
      </w:r>
      <w:r w:rsidRPr="00CA430F"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  <w:t>ERAGJ-1-1</w:t>
      </w:r>
    </w:p>
    <w:p w14:paraId="35545194" w14:textId="77777777" w:rsidR="00CA430F" w:rsidRPr="00CA430F" w:rsidRDefault="00CA430F" w:rsidP="00CA430F">
      <w:pPr>
        <w:spacing w:line="256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</w:pPr>
      <w:r w:rsidRPr="00CA430F">
        <w:rPr>
          <w:rFonts w:ascii="Palatino Linotype" w:eastAsia="Palatino Linotype" w:hAnsi="Palatino Linotype" w:cs="Palatino Linotype"/>
          <w:sz w:val="20"/>
          <w:szCs w:val="20"/>
          <w:lang w:eastAsia="pl-PL"/>
        </w:rPr>
        <w:t xml:space="preserve">NAZWA: </w:t>
      </w:r>
      <w:r w:rsidRPr="00CA430F"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  <w:t>„Remont dachu oraz przygotowanie projektu budowlanego kościoła pw. św. Józefa Oblubieńca NMP (XIX w.) w Gorzędowie”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294F5B15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CA430F">
        <w:rPr>
          <w:rFonts w:ascii="Palatino Linotype" w:hAnsi="Palatino Linotype"/>
          <w:b/>
          <w:bCs/>
          <w:sz w:val="20"/>
          <w:szCs w:val="20"/>
        </w:rPr>
        <w:t>15 czerwca 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43271087"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8844" w14:textId="77777777" w:rsidR="006E489E" w:rsidRDefault="006E489E" w:rsidP="007107B5">
      <w:pPr>
        <w:spacing w:after="0" w:line="240" w:lineRule="auto"/>
      </w:pPr>
      <w:r>
        <w:separator/>
      </w:r>
    </w:p>
  </w:endnote>
  <w:endnote w:type="continuationSeparator" w:id="0">
    <w:p w14:paraId="0B278C7E" w14:textId="77777777" w:rsidR="006E489E" w:rsidRDefault="006E489E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AD5D" w14:textId="77777777" w:rsidR="006E489E" w:rsidRDefault="006E489E" w:rsidP="007107B5">
      <w:pPr>
        <w:spacing w:after="0" w:line="240" w:lineRule="auto"/>
      </w:pPr>
      <w:r>
        <w:separator/>
      </w:r>
    </w:p>
  </w:footnote>
  <w:footnote w:type="continuationSeparator" w:id="0">
    <w:p w14:paraId="2D3CA4B5" w14:textId="77777777" w:rsidR="006E489E" w:rsidRDefault="006E489E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D18DA"/>
    <w:rsid w:val="00347625"/>
    <w:rsid w:val="00372E5C"/>
    <w:rsid w:val="00492DD9"/>
    <w:rsid w:val="00526F8B"/>
    <w:rsid w:val="00563E3C"/>
    <w:rsid w:val="005C34FA"/>
    <w:rsid w:val="00600EFE"/>
    <w:rsid w:val="00673D29"/>
    <w:rsid w:val="006A1CB5"/>
    <w:rsid w:val="006B34C7"/>
    <w:rsid w:val="006E489E"/>
    <w:rsid w:val="007107B5"/>
    <w:rsid w:val="00811786"/>
    <w:rsid w:val="009969C2"/>
    <w:rsid w:val="009C4B79"/>
    <w:rsid w:val="00A164A7"/>
    <w:rsid w:val="00B142A6"/>
    <w:rsid w:val="00C5231B"/>
    <w:rsid w:val="00C76B38"/>
    <w:rsid w:val="00CA430F"/>
    <w:rsid w:val="00CD5195"/>
    <w:rsid w:val="00E35542"/>
    <w:rsid w:val="00E8618C"/>
    <w:rsid w:val="00F21AEA"/>
    <w:rsid w:val="00F7754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Gmina Kamieńsk</cp:lastModifiedBy>
  <cp:revision>2</cp:revision>
  <cp:lastPrinted>2024-07-16T11:09:00Z</cp:lastPrinted>
  <dcterms:created xsi:type="dcterms:W3CDTF">2024-07-16T11:09:00Z</dcterms:created>
  <dcterms:modified xsi:type="dcterms:W3CDTF">2024-07-16T11:09:00Z</dcterms:modified>
</cp:coreProperties>
</file>