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7316D0F5" w14:textId="77777777" w:rsidR="00E172CA" w:rsidRDefault="00E172CA" w:rsidP="00E172C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Hlk51927332"/>
    </w:p>
    <w:p w14:paraId="358EA852" w14:textId="7699531F" w:rsidR="00B60789" w:rsidRDefault="00E172CA" w:rsidP="00E172C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E172CA">
        <w:rPr>
          <w:rFonts w:eastAsia="Arial" w:cs="Times New Roman"/>
          <w:b/>
          <w:color w:val="000000"/>
          <w:sz w:val="22"/>
          <w:szCs w:val="22"/>
        </w:rPr>
        <w:t>BURMISTRZ KAMIEŃSKA</w:t>
      </w:r>
    </w:p>
    <w:p w14:paraId="4D5B3B38" w14:textId="77777777" w:rsidR="00E172CA" w:rsidRPr="00E172CA" w:rsidRDefault="00E172CA" w:rsidP="00E172C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color w:val="000000"/>
          <w:sz w:val="22"/>
          <w:szCs w:val="22"/>
        </w:rPr>
      </w:pPr>
    </w:p>
    <w:bookmarkEnd w:id="0"/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657921" w14:textId="77777777" w:rsidR="00E172CA" w:rsidRDefault="00E172CA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p w14:paraId="30F5BDEF" w14:textId="77777777" w:rsidR="00F31EB1" w:rsidRPr="00F31EB1" w:rsidRDefault="00F31EB1" w:rsidP="00F31EB1">
      <w:pPr>
        <w:spacing w:after="60" w:line="264" w:lineRule="auto"/>
        <w:rPr>
          <w:b/>
        </w:rPr>
      </w:pPr>
      <w:r w:rsidRPr="00F31EB1">
        <w:rPr>
          <w:b/>
        </w:rPr>
        <w:lastRenderedPageBreak/>
        <w:t>Klauzula informacyjna dot. przetwarzania danych osobowych</w:t>
      </w:r>
    </w:p>
    <w:p w14:paraId="5E8451B7" w14:textId="77777777" w:rsidR="00F31EB1" w:rsidRDefault="00F31EB1" w:rsidP="00F31EB1">
      <w:pPr>
        <w:spacing w:after="60" w:line="264" w:lineRule="auto"/>
      </w:pPr>
      <w:r>
        <w:t xml:space="preserve">Na podstawie art. 13 ust. 1 i 2 Rozporządzenia Parlamentu Europejskiego i Rady (UE) 2016/679 z dnia 27 kwietnia 2016 r. w sprawie ochrony osób fizycznych w związku z przetwarzaniem danych osobowych Kierownik Miejskiego Ośrodka Pomocy Społecznej w Kamieńsku informuje, że: </w:t>
      </w:r>
    </w:p>
    <w:p w14:paraId="153FB5CC" w14:textId="77777777" w:rsidR="00F31EB1" w:rsidRDefault="00F31EB1" w:rsidP="00F31EB1">
      <w:pPr>
        <w:spacing w:after="60" w:line="264" w:lineRule="auto"/>
      </w:pPr>
    </w:p>
    <w:p w14:paraId="482DFE31" w14:textId="294E74E9" w:rsidR="00F31EB1" w:rsidRDefault="00F31EB1" w:rsidP="00F31EB1">
      <w:pPr>
        <w:spacing w:after="60" w:line="264" w:lineRule="auto"/>
      </w:pPr>
      <w:r>
        <w:t>1.Administratorem Państwa danych osobowych jest Miejski Ośrodek Pomocy Społecznej w Kamieńsku (zwany dalej ADO), ul. Wieluńska 50 tel. 699 845 468, email: mops@kamiensk.pl.</w:t>
      </w:r>
    </w:p>
    <w:p w14:paraId="277D88A6" w14:textId="41E7CD0F" w:rsidR="00F31EB1" w:rsidRDefault="00F31EB1" w:rsidP="00F31EB1">
      <w:pPr>
        <w:spacing w:after="60" w:line="264" w:lineRule="auto"/>
      </w:pPr>
      <w:r>
        <w:t>2.Państwa dane osobowe będą przetwarzane wyłącznie w celu realizacji zadań ADO z zakresu pomocy społecznej lub zadań zleconych.</w:t>
      </w:r>
    </w:p>
    <w:p w14:paraId="15F022E5" w14:textId="74B29E0D" w:rsidR="00F31EB1" w:rsidRDefault="00F31EB1" w:rsidP="00F31EB1">
      <w:pPr>
        <w:spacing w:after="60" w:line="264" w:lineRule="auto"/>
      </w:pPr>
      <w:r>
        <w:t>3.Podstawą prawną przetwarzania danych jest  obowiązek prawny ciążący na ADO.</w:t>
      </w:r>
    </w:p>
    <w:p w14:paraId="387775D2" w14:textId="03663E41" w:rsidR="00F31EB1" w:rsidRDefault="00F31EB1" w:rsidP="00F31EB1">
      <w:pPr>
        <w:spacing w:after="60" w:line="264" w:lineRule="auto"/>
      </w:pPr>
      <w:r>
        <w:t>4.Dane osobowe będą przetwarzane nie dłużej niż do końca okresu, w którym ADO ma obowiązek przechowywania danych.</w:t>
      </w:r>
    </w:p>
    <w:p w14:paraId="59EFCFD4" w14:textId="046EFBE3" w:rsidR="00F31EB1" w:rsidRDefault="00F31EB1" w:rsidP="00F31EB1">
      <w:pPr>
        <w:spacing w:after="60" w:line="264" w:lineRule="auto"/>
      </w:pPr>
      <w:r>
        <w:t>5.Dostęp do Państwa danych osobowych będzie przysługiwał wyłącznie upoważnionym pracownikom ADO.</w:t>
      </w:r>
    </w:p>
    <w:p w14:paraId="6004F059" w14:textId="30C1F6C0" w:rsidR="00F31EB1" w:rsidRDefault="00F31EB1" w:rsidP="00F31EB1">
      <w:pPr>
        <w:spacing w:after="60" w:line="264" w:lineRule="auto"/>
      </w:pPr>
      <w:r>
        <w:t xml:space="preserve">6.Zebrane dane mogą być udostępniane  przedstawicielom innych instytucji publicznych w ramach prowadzonego postępowania. </w:t>
      </w:r>
    </w:p>
    <w:p w14:paraId="38857B98" w14:textId="1C2401F0" w:rsidR="00F31EB1" w:rsidRDefault="00F31EB1" w:rsidP="00F31EB1">
      <w:pPr>
        <w:spacing w:after="60" w:line="264" w:lineRule="auto"/>
      </w:pPr>
      <w:r>
        <w:t xml:space="preserve">7.Podanie danych osobowych jest wymogiem ustawowym i odmowa ich podania spowoduje niemożność skorzystania z zakresu pomocy społecznej i innych zadań realizowanych przez ADO.  </w:t>
      </w:r>
    </w:p>
    <w:p w14:paraId="73E35A52" w14:textId="2C6B1407" w:rsidR="00F31EB1" w:rsidRDefault="00F31EB1" w:rsidP="00F31EB1">
      <w:pPr>
        <w:spacing w:after="60" w:line="264" w:lineRule="auto"/>
      </w:pPr>
      <w:r>
        <w:t>8.Przysługuje Państwu żądanie dostępu do danych osobowych oraz poprawianie danych osobowych.</w:t>
      </w:r>
    </w:p>
    <w:p w14:paraId="740CEF67" w14:textId="22EC2118" w:rsidR="00F31EB1" w:rsidRDefault="00F31EB1" w:rsidP="00F31EB1">
      <w:pPr>
        <w:spacing w:after="60" w:line="264" w:lineRule="auto"/>
      </w:pPr>
      <w:r>
        <w:t>9.Ponadto przysługuje Państwu  prawo usunięcia lub ograniczenia przetwarzania, prawo do wniesienia sprzeciwu wobec przetwarzania, a także prawo do przenoszenia danych, o ile nie wystąpią okoliczności ograniczające realizację tych praw.</w:t>
      </w:r>
    </w:p>
    <w:p w14:paraId="2F4926C0" w14:textId="57BE534F" w:rsidR="00F31EB1" w:rsidRDefault="00F31EB1" w:rsidP="00F31EB1">
      <w:pPr>
        <w:spacing w:after="60" w:line="264" w:lineRule="auto"/>
      </w:pPr>
      <w:r>
        <w:t xml:space="preserve">10.Przysługuje Państwu także skarga do organu nadzorczego Prezesa Urzędu Ochrony Danych Osobowych. </w:t>
      </w:r>
    </w:p>
    <w:p w14:paraId="24604F9F" w14:textId="3B8EE361" w:rsidR="00F31EB1" w:rsidRDefault="00F31EB1" w:rsidP="00F31EB1">
      <w:pPr>
        <w:spacing w:after="60" w:line="264" w:lineRule="auto"/>
      </w:pPr>
      <w:r>
        <w:t>11.Inspektorem ochrony danych w Miejskim Ośrodku Pomocy Społecznej Kamieńsku jest Pani Iwona Walczak  z która można się kontaktować elektronicznie:  e-mail: mops@kamiensk.pl ,  tel. 699 845 468</w:t>
      </w:r>
    </w:p>
    <w:p w14:paraId="1DDB3F43" w14:textId="77777777" w:rsidR="00F31EB1" w:rsidRDefault="00F31EB1" w:rsidP="00F31EB1">
      <w:pPr>
        <w:spacing w:after="60" w:line="264" w:lineRule="auto"/>
      </w:pPr>
    </w:p>
    <w:p w14:paraId="7F169F2A" w14:textId="77777777" w:rsidR="00F31EB1" w:rsidRDefault="00F31EB1" w:rsidP="00F31EB1">
      <w:pPr>
        <w:spacing w:after="60" w:line="264" w:lineRule="auto"/>
      </w:pPr>
    </w:p>
    <w:p w14:paraId="21E50672" w14:textId="77777777" w:rsidR="00F31EB1" w:rsidRDefault="00F31EB1" w:rsidP="00F31EB1">
      <w:pPr>
        <w:spacing w:after="60" w:line="264" w:lineRule="auto"/>
      </w:pPr>
    </w:p>
    <w:p w14:paraId="6A350460" w14:textId="77777777" w:rsidR="00F31EB1" w:rsidRDefault="00F31EB1" w:rsidP="00F31EB1">
      <w:pPr>
        <w:spacing w:after="60" w:line="264" w:lineRule="auto"/>
      </w:pPr>
    </w:p>
    <w:p w14:paraId="0EF5C33A" w14:textId="77777777" w:rsidR="00F31EB1" w:rsidRDefault="00F31EB1" w:rsidP="00F31EB1">
      <w:pPr>
        <w:spacing w:after="60" w:line="264" w:lineRule="auto"/>
      </w:pPr>
    </w:p>
    <w:p w14:paraId="054F2E36" w14:textId="77777777" w:rsidR="00F31EB1" w:rsidRDefault="00F31EB1" w:rsidP="00F31EB1">
      <w:pPr>
        <w:spacing w:after="60" w:line="264" w:lineRule="auto"/>
      </w:pPr>
    </w:p>
    <w:p w14:paraId="650961F5" w14:textId="77777777" w:rsidR="00F31EB1" w:rsidRDefault="00F31EB1" w:rsidP="00F31EB1">
      <w:pPr>
        <w:spacing w:after="60" w:line="264" w:lineRule="auto"/>
      </w:pPr>
    </w:p>
    <w:p w14:paraId="33FFD257" w14:textId="77777777" w:rsidR="00F31EB1" w:rsidRDefault="00F31EB1" w:rsidP="00F31EB1">
      <w:pPr>
        <w:spacing w:after="60" w:line="264" w:lineRule="auto"/>
      </w:pPr>
    </w:p>
    <w:p w14:paraId="78352161" w14:textId="77777777" w:rsidR="00F31EB1" w:rsidRDefault="00F31EB1" w:rsidP="00F31EB1">
      <w:pPr>
        <w:spacing w:after="60" w:line="264" w:lineRule="auto"/>
      </w:pPr>
    </w:p>
    <w:p w14:paraId="49AC928D" w14:textId="77777777" w:rsidR="00F31EB1" w:rsidRDefault="00F31EB1" w:rsidP="00F31EB1">
      <w:pPr>
        <w:spacing w:after="60" w:line="264" w:lineRule="auto"/>
      </w:pPr>
    </w:p>
    <w:p w14:paraId="7C7F0941" w14:textId="77777777" w:rsidR="00F31EB1" w:rsidRDefault="00F31EB1" w:rsidP="00F31EB1">
      <w:pPr>
        <w:spacing w:after="60" w:line="264" w:lineRule="auto"/>
      </w:pPr>
    </w:p>
    <w:p w14:paraId="3093013E" w14:textId="77777777" w:rsidR="00F31EB1" w:rsidRDefault="00F31EB1" w:rsidP="00F31EB1">
      <w:pPr>
        <w:spacing w:after="60" w:line="264" w:lineRule="auto"/>
        <w:jc w:val="center"/>
      </w:pPr>
      <w:bookmarkStart w:id="22" w:name="_GoBack"/>
      <w:r>
        <w:lastRenderedPageBreak/>
        <w:t>Informacja</w:t>
      </w:r>
    </w:p>
    <w:bookmarkEnd w:id="22"/>
    <w:p w14:paraId="12A38077" w14:textId="77777777" w:rsidR="00F31EB1" w:rsidRDefault="00F31EB1" w:rsidP="00F31EB1">
      <w:pPr>
        <w:spacing w:after="60" w:line="264" w:lineRule="auto"/>
      </w:pPr>
    </w:p>
    <w:p w14:paraId="25842003" w14:textId="77777777" w:rsidR="00F31EB1" w:rsidRDefault="00F31EB1" w:rsidP="00F31EB1">
      <w:pPr>
        <w:spacing w:after="60" w:line="264" w:lineRule="auto"/>
      </w:pPr>
      <w:r>
        <w:t>Zgodnie z art. 4 ust. 5 Ustawy z dnia 23 maja 2024r. o bonie energetycznym oraz zmianie niektórych ustaw w celu ograniczenia cen energii elektrycznej, gazu ziemnego</w:t>
      </w:r>
    </w:p>
    <w:p w14:paraId="58CCD134" w14:textId="77777777" w:rsidR="00F31EB1" w:rsidRDefault="00F31EB1" w:rsidP="00F31EB1">
      <w:pPr>
        <w:spacing w:after="60" w:line="264" w:lineRule="auto"/>
      </w:pPr>
      <w:r>
        <w:t>i ciepła systemowego - Dz. U. z 2024 r poz. 859, wniosek o wypłatę bonu energetycznego rozpatruje się w terminie 60 dni od dnia jego prawidłowego złożenia.</w:t>
      </w:r>
    </w:p>
    <w:p w14:paraId="4482A7FC" w14:textId="77777777" w:rsidR="00F31EB1" w:rsidRDefault="00F31EB1" w:rsidP="00F31EB1">
      <w:pPr>
        <w:spacing w:after="60" w:line="264" w:lineRule="auto"/>
      </w:pPr>
      <w:r>
        <w:t>Zgodnie z art. 4 ust. 6 cyt. Ustawy, przyznanie przez wójta, burmistrza lub prezydenta miasta bonu energetycznego nie wymaga wydania decyzji administracyjnej.</w:t>
      </w:r>
    </w:p>
    <w:p w14:paraId="63733E32" w14:textId="77777777" w:rsidR="00F31EB1" w:rsidRDefault="00F31EB1" w:rsidP="00F31EB1">
      <w:pPr>
        <w:spacing w:after="60" w:line="264" w:lineRule="auto"/>
      </w:pPr>
      <w:r>
        <w:t>Informację o przyznaniu bonu energetycznego przesyłamy na wskazany adres poczty elektronicznej – o ile wnioskodawca wskazał adres poczty elektronicznej we wniosku</w:t>
      </w:r>
    </w:p>
    <w:p w14:paraId="5725E139" w14:textId="77777777" w:rsidR="00F31EB1" w:rsidRDefault="00F31EB1" w:rsidP="00F31EB1">
      <w:pPr>
        <w:spacing w:after="60" w:line="264" w:lineRule="auto"/>
      </w:pPr>
      <w:r>
        <w:t xml:space="preserve">o wypłatę bonu energetycznego. </w:t>
      </w:r>
    </w:p>
    <w:p w14:paraId="484F8128" w14:textId="633E3879" w:rsidR="00F31EB1" w:rsidRDefault="00F31EB1" w:rsidP="00F31EB1">
      <w:pPr>
        <w:spacing w:after="60" w:line="264" w:lineRule="auto"/>
      </w:pPr>
      <w:r>
        <w:t>W przypadku, gdy wnioskodawca nie wskazał adresu poczty elektronicznej we wniosku o wypłatę bonu energetycznego, informację o przyznaniu bonu energetycznego można odebrać w siedzibie Miejskiego Ośrodka Pomocy Społecznej w Kamieńsku, ul. Wieluńska 50.</w:t>
      </w:r>
    </w:p>
    <w:sectPr w:rsidR="00F31EB1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D7121" w14:textId="77777777" w:rsidR="001278B2" w:rsidRDefault="001278B2" w:rsidP="00B60789">
      <w:pPr>
        <w:spacing w:line="240" w:lineRule="auto"/>
      </w:pPr>
      <w:r>
        <w:separator/>
      </w:r>
    </w:p>
  </w:endnote>
  <w:endnote w:type="continuationSeparator" w:id="0">
    <w:p w14:paraId="61F412D3" w14:textId="77777777" w:rsidR="001278B2" w:rsidRDefault="001278B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BE2D2" w14:textId="77777777" w:rsidR="001278B2" w:rsidRDefault="001278B2" w:rsidP="00B60789">
      <w:pPr>
        <w:spacing w:line="240" w:lineRule="auto"/>
      </w:pPr>
      <w:r>
        <w:separator/>
      </w:r>
    </w:p>
  </w:footnote>
  <w:footnote w:type="continuationSeparator" w:id="0">
    <w:p w14:paraId="574EC688" w14:textId="77777777" w:rsidR="001278B2" w:rsidRDefault="001278B2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31EB1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278B2"/>
    <w:rsid w:val="00130404"/>
    <w:rsid w:val="00132286"/>
    <w:rsid w:val="00137AF2"/>
    <w:rsid w:val="00155B07"/>
    <w:rsid w:val="001567E3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2584F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5237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2CA"/>
    <w:rsid w:val="00E17A01"/>
    <w:rsid w:val="00E21D53"/>
    <w:rsid w:val="00E23681"/>
    <w:rsid w:val="00E35D2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1EB1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4106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2024-07-23T13:06:00Z</cp:lastPrinted>
  <dcterms:created xsi:type="dcterms:W3CDTF">2024-07-04T08:54:00Z</dcterms:created>
  <dcterms:modified xsi:type="dcterms:W3CDTF">2024-07-24T08:46:00Z</dcterms:modified>
</cp:coreProperties>
</file>