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093885" w:rsidRPr="00093885" w:rsidRDefault="00093885" w:rsidP="00093885">
      <w:pPr>
        <w:spacing w:before="0" w:beforeAutospacing="0" w:after="0" w:afterAutospacing="0" w:line="276" w:lineRule="auto"/>
        <w:rPr>
          <w:rFonts w:eastAsiaTheme="minorHAnsi"/>
          <w:b/>
          <w:bCs/>
          <w:color w:val="auto"/>
          <w:sz w:val="22"/>
          <w:szCs w:val="22"/>
          <w:lang w:eastAsia="en-US"/>
        </w:rPr>
      </w:pPr>
      <w:r w:rsidRPr="00093885">
        <w:rPr>
          <w:rFonts w:eastAsiaTheme="minorHAnsi"/>
          <w:b/>
          <w:bCs/>
          <w:color w:val="auto"/>
          <w:sz w:val="22"/>
          <w:szCs w:val="22"/>
          <w:lang w:eastAsia="en-US"/>
        </w:rPr>
        <w:t>ZUS zwaloryzował konta ubezpieczonych</w:t>
      </w:r>
    </w:p>
    <w:p w:rsidR="00093885" w:rsidRPr="00093885" w:rsidRDefault="00093885" w:rsidP="00093885">
      <w:pPr>
        <w:spacing w:before="0" w:beforeAutospacing="0" w:after="0" w:afterAutospacing="0" w:line="276" w:lineRule="auto"/>
        <w:rPr>
          <w:rFonts w:eastAsiaTheme="minorHAnsi"/>
          <w:b/>
          <w:bCs/>
          <w:color w:val="auto"/>
          <w:sz w:val="22"/>
          <w:szCs w:val="22"/>
          <w:lang w:eastAsia="en-US"/>
        </w:rPr>
      </w:pPr>
    </w:p>
    <w:p w:rsidR="00093885" w:rsidRPr="00093885" w:rsidRDefault="00093885" w:rsidP="00093885">
      <w:pPr>
        <w:spacing w:before="0" w:beforeAutospacing="0" w:after="0" w:afterAutospacing="0" w:line="276" w:lineRule="auto"/>
        <w:rPr>
          <w:rFonts w:eastAsiaTheme="minorHAnsi"/>
          <w:b/>
          <w:bCs/>
          <w:color w:val="auto"/>
          <w:sz w:val="22"/>
          <w:szCs w:val="22"/>
          <w:lang w:eastAsia="en-US"/>
        </w:rPr>
      </w:pPr>
      <w:r w:rsidRPr="00093885">
        <w:rPr>
          <w:rFonts w:eastAsiaTheme="minorHAnsi"/>
          <w:b/>
          <w:bCs/>
          <w:color w:val="auto"/>
          <w:sz w:val="22"/>
          <w:szCs w:val="22"/>
          <w:lang w:eastAsia="en-US"/>
        </w:rPr>
        <w:t xml:space="preserve">O 450 mld zł zwiększył się stan kont i subkont ubezpieczonych w wyniku </w:t>
      </w:r>
      <w:r w:rsidRPr="00093885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rocznej waloryzacji składek, która została przeprowadzona w czerwcu</w:t>
      </w:r>
      <w:r w:rsidRPr="00093885">
        <w:rPr>
          <w:rFonts w:eastAsiaTheme="minorHAnsi"/>
          <w:b/>
          <w:bCs/>
          <w:color w:val="auto"/>
          <w:sz w:val="22"/>
          <w:szCs w:val="22"/>
          <w:lang w:eastAsia="en-US"/>
        </w:rPr>
        <w:t>. Dla porównania zeszłoroczny przyrost wyniósł niemal 281 mld zł.</w:t>
      </w:r>
    </w:p>
    <w:p w:rsidR="00093885" w:rsidRPr="00093885" w:rsidRDefault="00093885" w:rsidP="00093885">
      <w:pPr>
        <w:spacing w:before="0" w:beforeAutospacing="0" w:after="0" w:afterAutospacing="0" w:line="276" w:lineRule="auto"/>
        <w:rPr>
          <w:rFonts w:eastAsiaTheme="minorHAnsi"/>
          <w:color w:val="auto"/>
          <w:sz w:val="22"/>
          <w:szCs w:val="22"/>
          <w:lang w:eastAsia="en-US"/>
        </w:rPr>
      </w:pPr>
    </w:p>
    <w:p w:rsidR="00093885" w:rsidRPr="00093885" w:rsidRDefault="00093885" w:rsidP="00093885">
      <w:pPr>
        <w:spacing w:before="0" w:beforeAutospacing="0" w:after="0" w:afterAutospacing="0" w:line="276" w:lineRule="auto"/>
        <w:rPr>
          <w:rFonts w:eastAsiaTheme="minorHAnsi"/>
          <w:color w:val="auto"/>
          <w:sz w:val="22"/>
          <w:szCs w:val="22"/>
          <w:lang w:eastAsia="en-US"/>
        </w:rPr>
      </w:pPr>
      <w:r w:rsidRPr="00093885">
        <w:rPr>
          <w:rFonts w:eastAsiaTheme="minorHAnsi"/>
          <w:color w:val="auto"/>
          <w:sz w:val="22"/>
          <w:szCs w:val="22"/>
          <w:lang w:eastAsia="en-US"/>
        </w:rPr>
        <w:t>Jak co roku w czerwcu ZUS waloryzuje kapitał emerytalny ok. 24 milionów Polaków, aby skompensować inflację i inne procesy gospodarcze za ubiegły rok. Środki wzrosły o określony procent.</w:t>
      </w:r>
    </w:p>
    <w:p w:rsidR="00093885" w:rsidRPr="00093885" w:rsidRDefault="00093885" w:rsidP="00093885">
      <w:pPr>
        <w:spacing w:before="0" w:beforeAutospacing="0" w:after="0" w:afterAutospacing="0" w:line="276" w:lineRule="auto"/>
        <w:rPr>
          <w:rFonts w:eastAsiaTheme="minorHAnsi"/>
          <w:color w:val="auto"/>
          <w:sz w:val="22"/>
          <w:szCs w:val="22"/>
          <w:lang w:eastAsia="en-US"/>
        </w:rPr>
      </w:pPr>
    </w:p>
    <w:p w:rsidR="00093885" w:rsidRPr="00093885" w:rsidRDefault="00093885" w:rsidP="00093885">
      <w:pPr>
        <w:spacing w:before="0" w:beforeAutospacing="0" w:after="0" w:afterAutospacing="0" w:line="276" w:lineRule="auto"/>
        <w:rPr>
          <w:rFonts w:eastAsiaTheme="minorHAnsi"/>
          <w:color w:val="auto"/>
          <w:sz w:val="22"/>
          <w:szCs w:val="22"/>
          <w:lang w:eastAsia="en-US"/>
        </w:rPr>
      </w:pPr>
      <w:r w:rsidRPr="00093885">
        <w:rPr>
          <w:rFonts w:eastAsiaTheme="minorHAnsi"/>
          <w:color w:val="auto"/>
          <w:sz w:val="22"/>
          <w:szCs w:val="22"/>
          <w:lang w:eastAsia="en-US"/>
        </w:rPr>
        <w:t>ZUS zakończył proces waloryzacji rocznych: składek emery</w:t>
      </w:r>
      <w:r>
        <w:rPr>
          <w:rFonts w:eastAsiaTheme="minorHAnsi"/>
          <w:color w:val="auto"/>
          <w:sz w:val="22"/>
          <w:szCs w:val="22"/>
          <w:lang w:eastAsia="en-US"/>
        </w:rPr>
        <w:t xml:space="preserve">talnych, kapitału początkowego i </w:t>
      </w:r>
      <w:r w:rsidRPr="00093885">
        <w:rPr>
          <w:rFonts w:eastAsiaTheme="minorHAnsi"/>
          <w:color w:val="auto"/>
          <w:sz w:val="22"/>
          <w:szCs w:val="22"/>
          <w:lang w:eastAsia="en-US"/>
        </w:rPr>
        <w:t xml:space="preserve">środków na subkoncie. Wskaźniki waloryzacji składek i waloryzacji subkonta przekładają się na wysokość przyszłej emerytury. Do waloryzacji składek zewidencjonowanych na koncie i subkoncie ubezpieczonego na </w:t>
      </w:r>
      <w:r w:rsidRPr="00093885">
        <w:rPr>
          <w:rFonts w:eastAsiaTheme="minorHAnsi"/>
          <w:color w:val="000000" w:themeColor="text1"/>
          <w:sz w:val="22"/>
          <w:szCs w:val="22"/>
          <w:lang w:eastAsia="en-US"/>
        </w:rPr>
        <w:t xml:space="preserve">31 stycznia 2022 r. </w:t>
      </w:r>
      <w:r w:rsidRPr="00093885">
        <w:rPr>
          <w:rFonts w:eastAsiaTheme="minorHAnsi"/>
          <w:color w:val="auto"/>
          <w:sz w:val="22"/>
          <w:szCs w:val="22"/>
          <w:lang w:eastAsia="en-US"/>
        </w:rPr>
        <w:t>przyję</w:t>
      </w:r>
      <w:r>
        <w:rPr>
          <w:rFonts w:eastAsiaTheme="minorHAnsi"/>
          <w:color w:val="auto"/>
          <w:sz w:val="22"/>
          <w:szCs w:val="22"/>
          <w:lang w:eastAsia="en-US"/>
        </w:rPr>
        <w:t>to</w:t>
      </w:r>
      <w:r w:rsidRPr="00093885">
        <w:rPr>
          <w:rFonts w:eastAsiaTheme="minorHAnsi"/>
          <w:color w:val="auto"/>
          <w:sz w:val="22"/>
          <w:szCs w:val="22"/>
          <w:lang w:eastAsia="en-US"/>
        </w:rPr>
        <w:t xml:space="preserve"> wskaźnik 114,40 proc. dla składek emerytalnych zewidencjonowanych na koncie i 109,20 proc. dla środków zewidencjonowanych na subkoncie.</w:t>
      </w:r>
      <w:r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Pr="00093885">
        <w:rPr>
          <w:rFonts w:eastAsiaTheme="minorHAnsi"/>
          <w:color w:val="auto"/>
          <w:sz w:val="22"/>
          <w:szCs w:val="22"/>
          <w:lang w:eastAsia="en-US"/>
        </w:rPr>
        <w:t>Łącznie o ponad 450 mld zł zwiększył się kapitał na kontach ubezpieczonych. Dla porównania zeszłoroczny przyrost wyniósł niemal 281 mld zł.</w:t>
      </w:r>
    </w:p>
    <w:p w:rsidR="00093885" w:rsidRPr="00093885" w:rsidRDefault="00093885" w:rsidP="00093885">
      <w:pPr>
        <w:spacing w:before="0" w:beforeAutospacing="0" w:after="0" w:afterAutospacing="0" w:line="276" w:lineRule="auto"/>
        <w:rPr>
          <w:rFonts w:eastAsiaTheme="minorHAnsi"/>
          <w:color w:val="auto"/>
          <w:sz w:val="22"/>
          <w:szCs w:val="22"/>
          <w:lang w:eastAsia="en-US"/>
        </w:rPr>
      </w:pPr>
    </w:p>
    <w:p w:rsidR="00093885" w:rsidRPr="00093885" w:rsidRDefault="00093885" w:rsidP="00093885">
      <w:pPr>
        <w:spacing w:before="0" w:beforeAutospacing="0" w:after="0" w:afterAutospacing="0" w:line="276" w:lineRule="auto"/>
        <w:rPr>
          <w:rFonts w:eastAsiaTheme="minorHAnsi"/>
          <w:color w:val="auto"/>
          <w:sz w:val="22"/>
          <w:szCs w:val="22"/>
          <w:lang w:eastAsia="en-US"/>
        </w:rPr>
      </w:pPr>
      <w:r>
        <w:rPr>
          <w:rFonts w:eastAsiaTheme="minorHAnsi"/>
          <w:color w:val="auto"/>
          <w:sz w:val="22"/>
          <w:szCs w:val="22"/>
          <w:lang w:eastAsia="en-US"/>
        </w:rPr>
        <w:t>D</w:t>
      </w:r>
      <w:bookmarkStart w:id="0" w:name="_GoBack"/>
      <w:bookmarkEnd w:id="0"/>
      <w:r w:rsidRPr="00093885">
        <w:rPr>
          <w:rFonts w:eastAsiaTheme="minorHAnsi"/>
          <w:color w:val="auto"/>
          <w:sz w:val="22"/>
          <w:szCs w:val="22"/>
          <w:lang w:eastAsia="en-US"/>
        </w:rPr>
        <w:t>ane z dokonanych waloryzacji rocznych będą w najbliższych dniach udostępnione na profilach ubezpieczonych na Platformie Usług Elektronicznych (PUE) ZUS. Kolejnym krokiem jest przygotowanie informacji o stanie konta ubezpieczonego według stanu na 31 grudnia 2022 r.</w:t>
      </w:r>
    </w:p>
    <w:p w:rsidR="00093885" w:rsidRPr="00093885" w:rsidRDefault="00093885" w:rsidP="00093885">
      <w:pPr>
        <w:spacing w:before="0" w:beforeAutospacing="0" w:after="0" w:afterAutospacing="0" w:line="276" w:lineRule="auto"/>
        <w:rPr>
          <w:rFonts w:eastAsiaTheme="minorHAnsi"/>
          <w:color w:val="FF0000"/>
          <w:sz w:val="22"/>
          <w:szCs w:val="22"/>
          <w:lang w:eastAsia="en-US"/>
        </w:rPr>
      </w:pPr>
    </w:p>
    <w:p w:rsidR="00093885" w:rsidRPr="00093885" w:rsidRDefault="00093885" w:rsidP="00093885">
      <w:pPr>
        <w:spacing w:before="0" w:beforeAutospacing="0" w:after="0" w:afterAutospacing="0" w:line="276" w:lineRule="auto"/>
        <w:rPr>
          <w:rFonts w:eastAsiaTheme="minorHAnsi"/>
          <w:color w:val="auto"/>
          <w:sz w:val="22"/>
          <w:szCs w:val="22"/>
          <w:lang w:eastAsia="en-US"/>
        </w:rPr>
      </w:pPr>
      <w:r w:rsidRPr="00093885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"</w:t>
      </w:r>
      <w:r w:rsidRPr="00093885">
        <w:rPr>
          <w:rFonts w:eastAsiaTheme="minorHAnsi"/>
          <w:color w:val="auto"/>
          <w:sz w:val="22"/>
          <w:szCs w:val="22"/>
          <w:lang w:eastAsia="en-US"/>
        </w:rPr>
        <w:t>Informacj</w:t>
      </w:r>
      <w:r w:rsidRPr="00093885">
        <w:rPr>
          <w:rFonts w:eastAsiaTheme="minorHAnsi"/>
          <w:sz w:val="22"/>
          <w:szCs w:val="22"/>
          <w:lang w:eastAsia="en-US"/>
        </w:rPr>
        <w:t xml:space="preserve">ę </w:t>
      </w:r>
      <w:r w:rsidRPr="00093885">
        <w:rPr>
          <w:rFonts w:eastAsiaTheme="minorHAnsi"/>
          <w:color w:val="auto"/>
          <w:sz w:val="22"/>
          <w:szCs w:val="22"/>
          <w:lang w:eastAsia="en-US"/>
        </w:rPr>
        <w:t>o stanie konta ubezpieczonego w ZUS” otrzyma każdy urodzony po 31 grudnia 1948 r., który choćby przez chwilę podlegał pod powszechny system ubezpieczenia społecznego i co za tym idzie, na którego koncie w ZUS zaewidencjonowano choćby jedną składkę.</w:t>
      </w:r>
    </w:p>
    <w:p w:rsidR="00093885" w:rsidRPr="00093885" w:rsidRDefault="00093885" w:rsidP="00093885">
      <w:pPr>
        <w:spacing w:before="0" w:beforeAutospacing="0" w:after="0" w:afterAutospacing="0" w:line="276" w:lineRule="auto"/>
        <w:rPr>
          <w:rFonts w:eastAsiaTheme="minorHAnsi"/>
          <w:color w:val="auto"/>
          <w:sz w:val="22"/>
          <w:szCs w:val="22"/>
          <w:lang w:eastAsia="en-US"/>
        </w:rPr>
      </w:pPr>
    </w:p>
    <w:p w:rsidR="00093885" w:rsidRDefault="00093885" w:rsidP="00093885">
      <w:pPr>
        <w:spacing w:before="0" w:beforeAutospacing="0" w:after="0" w:afterAutospacing="0" w:line="276" w:lineRule="auto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093885">
        <w:rPr>
          <w:rFonts w:eastAsiaTheme="minorHAnsi"/>
          <w:color w:val="auto"/>
          <w:sz w:val="22"/>
          <w:szCs w:val="22"/>
          <w:lang w:eastAsia="en-US"/>
        </w:rPr>
        <w:t>Z informacji z ZUS każdy adresat dowie się</w:t>
      </w:r>
      <w:r w:rsidRPr="00093885">
        <w:rPr>
          <w:rFonts w:eastAsiaTheme="minorHAnsi"/>
          <w:color w:val="000000" w:themeColor="text1"/>
          <w:sz w:val="22"/>
          <w:szCs w:val="22"/>
          <w:lang w:eastAsia="en-US"/>
        </w:rPr>
        <w:t>,</w:t>
      </w:r>
      <w:r w:rsidRPr="00093885">
        <w:rPr>
          <w:rFonts w:eastAsiaTheme="minorHAnsi"/>
          <w:color w:val="auto"/>
          <w:sz w:val="22"/>
          <w:szCs w:val="22"/>
          <w:lang w:eastAsia="en-US"/>
        </w:rPr>
        <w:t xml:space="preserve"> ile na swoim koncie emerytalnym zgromadził składek w wysokości nominalnej oraz po przeprowadzanej przez ZUS co roku waloryzacji.  </w:t>
      </w:r>
      <w:r w:rsidRPr="00093885">
        <w:rPr>
          <w:rFonts w:eastAsiaTheme="minorHAnsi"/>
          <w:color w:val="000000" w:themeColor="text1"/>
          <w:sz w:val="22"/>
          <w:szCs w:val="22"/>
          <w:lang w:eastAsia="en-US"/>
        </w:rPr>
        <w:t xml:space="preserve">Tak jak w ubiegłym roku 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ZUS udostępni</w:t>
      </w:r>
      <w:r w:rsidRPr="00093885">
        <w:rPr>
          <w:rFonts w:eastAsiaTheme="minorHAnsi"/>
          <w:color w:val="000000" w:themeColor="text1"/>
          <w:sz w:val="22"/>
          <w:szCs w:val="22"/>
          <w:lang w:eastAsia="en-US"/>
        </w:rPr>
        <w:t xml:space="preserve"> te dane przez </w:t>
      </w:r>
      <w:proofErr w:type="spellStart"/>
      <w:r w:rsidRPr="00093885">
        <w:rPr>
          <w:rFonts w:eastAsiaTheme="minorHAnsi"/>
          <w:color w:val="000000" w:themeColor="text1"/>
          <w:sz w:val="22"/>
          <w:szCs w:val="22"/>
          <w:lang w:eastAsia="en-US"/>
        </w:rPr>
        <w:t>internet</w:t>
      </w:r>
      <w:proofErr w:type="spellEnd"/>
      <w:r w:rsidRPr="00093885">
        <w:rPr>
          <w:rFonts w:eastAsiaTheme="minorHAnsi"/>
          <w:color w:val="000000" w:themeColor="text1"/>
          <w:sz w:val="22"/>
          <w:szCs w:val="22"/>
          <w:lang w:eastAsia="en-US"/>
        </w:rPr>
        <w:t>, na Platformie Usług Elektronicznych ZUS. Od 2020 roku, zgodnie z przepisami Zakład nie wysyła już papierowych listów, chyba że poprosi o to klient.</w:t>
      </w:r>
    </w:p>
    <w:p w:rsidR="00093885" w:rsidRDefault="00093885" w:rsidP="00093885">
      <w:pPr>
        <w:spacing w:before="0" w:beforeAutospacing="0" w:after="0" w:afterAutospacing="0" w:line="276" w:lineRule="auto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093885" w:rsidRDefault="00093885" w:rsidP="00093885">
      <w:pPr>
        <w:spacing w:before="0" w:beforeAutospacing="0" w:after="0" w:afterAutospacing="0" w:line="276" w:lineRule="auto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>Marlena Nowicka</w:t>
      </w:r>
    </w:p>
    <w:p w:rsidR="00093885" w:rsidRDefault="00093885" w:rsidP="00093885">
      <w:pPr>
        <w:spacing w:before="0" w:beforeAutospacing="0" w:after="0" w:afterAutospacing="0" w:line="276" w:lineRule="auto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rzeczniczka prasowa </w:t>
      </w:r>
    </w:p>
    <w:p w:rsidR="00093885" w:rsidRPr="00093885" w:rsidRDefault="00093885" w:rsidP="00093885">
      <w:pPr>
        <w:spacing w:before="0" w:beforeAutospacing="0" w:after="0" w:afterAutospacing="0" w:line="276" w:lineRule="auto"/>
        <w:rPr>
          <w:rFonts w:eastAsiaTheme="minorHAnsi"/>
          <w:color w:val="auto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>ZUS w Wielkopolsce</w:t>
      </w:r>
    </w:p>
    <w:p w:rsidR="00093885" w:rsidRPr="00093885" w:rsidRDefault="00093885" w:rsidP="00093885">
      <w:pPr>
        <w:spacing w:before="0" w:beforeAutospacing="0" w:after="0" w:afterAutospacing="0" w:line="276" w:lineRule="auto"/>
        <w:jc w:val="left"/>
        <w:rPr>
          <w:rFonts w:asciiTheme="minorHAnsi" w:eastAsiaTheme="minorHAnsi" w:hAnsiTheme="minorHAnsi"/>
          <w:color w:val="auto"/>
          <w:sz w:val="20"/>
          <w:lang w:eastAsia="en-US"/>
        </w:rPr>
      </w:pPr>
    </w:p>
    <w:p w:rsidR="00A824C3" w:rsidRPr="00ED579A" w:rsidRDefault="00A824C3" w:rsidP="00093885">
      <w:pPr>
        <w:shd w:val="clear" w:color="auto" w:fill="FFFFFF"/>
        <w:spacing w:before="0" w:beforeAutospacing="0" w:after="225" w:afterAutospacing="0" w:line="450" w:lineRule="atLeast"/>
        <w:textAlignment w:val="baseline"/>
        <w:rPr>
          <w:rFonts w:asciiTheme="minorHAnsi" w:hAnsiTheme="minorHAnsi" w:cstheme="minorHAnsi"/>
          <w:szCs w:val="24"/>
        </w:rPr>
      </w:pPr>
    </w:p>
    <w:sectPr w:rsidR="00A824C3" w:rsidRPr="00ED579A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18" w:rsidRDefault="00C90E18">
      <w:pPr>
        <w:spacing w:before="0" w:after="0"/>
      </w:pPr>
      <w:r>
        <w:separator/>
      </w:r>
    </w:p>
  </w:endnote>
  <w:endnote w:type="continuationSeparator" w:id="0">
    <w:p w:rsidR="00C90E18" w:rsidRDefault="00C90E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093885">
      <w:rPr>
        <w:rStyle w:val="StopkastronyZnak"/>
        <w:noProof/>
      </w:rPr>
      <w:t>4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C90E18">
      <w:fldChar w:fldCharType="begin"/>
    </w:r>
    <w:r w:rsidR="00C90E18">
      <w:instrText xml:space="preserve"> NUMPAGES  \* MERGEFORMAT </w:instrText>
    </w:r>
    <w:r w:rsidR="00C90E18">
      <w:fldChar w:fldCharType="separate"/>
    </w:r>
    <w:r w:rsidR="00093885" w:rsidRPr="00093885">
      <w:rPr>
        <w:rStyle w:val="StopkastronyZnak"/>
        <w:noProof/>
      </w:rPr>
      <w:t>4</w:t>
    </w:r>
    <w:r w:rsidR="00C90E18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18" w:rsidRDefault="00C90E18">
      <w:pPr>
        <w:spacing w:before="0" w:after="0"/>
      </w:pPr>
      <w:r>
        <w:separator/>
      </w:r>
    </w:p>
  </w:footnote>
  <w:footnote w:type="continuationSeparator" w:id="0">
    <w:p w:rsidR="00C90E18" w:rsidRDefault="00C90E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23DC"/>
    <w:multiLevelType w:val="multilevel"/>
    <w:tmpl w:val="CEB6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809AD"/>
    <w:rsid w:val="00093885"/>
    <w:rsid w:val="000E2A9E"/>
    <w:rsid w:val="001153EB"/>
    <w:rsid w:val="00151F89"/>
    <w:rsid w:val="001554E1"/>
    <w:rsid w:val="00204846"/>
    <w:rsid w:val="00286D95"/>
    <w:rsid w:val="002C0883"/>
    <w:rsid w:val="002C2B21"/>
    <w:rsid w:val="002F0C7F"/>
    <w:rsid w:val="00374BC5"/>
    <w:rsid w:val="003D3155"/>
    <w:rsid w:val="003D799C"/>
    <w:rsid w:val="003F69E0"/>
    <w:rsid w:val="0046767C"/>
    <w:rsid w:val="00496F48"/>
    <w:rsid w:val="004A5E03"/>
    <w:rsid w:val="00592CB3"/>
    <w:rsid w:val="00595BDC"/>
    <w:rsid w:val="005E3DE3"/>
    <w:rsid w:val="005E683D"/>
    <w:rsid w:val="005F1081"/>
    <w:rsid w:val="005F7C0D"/>
    <w:rsid w:val="00604F06"/>
    <w:rsid w:val="00612656"/>
    <w:rsid w:val="00637029"/>
    <w:rsid w:val="006C0EFF"/>
    <w:rsid w:val="006E4CF3"/>
    <w:rsid w:val="00712BCC"/>
    <w:rsid w:val="00725AF5"/>
    <w:rsid w:val="007A6BEE"/>
    <w:rsid w:val="007C36C6"/>
    <w:rsid w:val="007F3E51"/>
    <w:rsid w:val="0083665B"/>
    <w:rsid w:val="00841560"/>
    <w:rsid w:val="00847040"/>
    <w:rsid w:val="0091680F"/>
    <w:rsid w:val="0096435C"/>
    <w:rsid w:val="0099205E"/>
    <w:rsid w:val="009C7269"/>
    <w:rsid w:val="009F21B1"/>
    <w:rsid w:val="009F4D40"/>
    <w:rsid w:val="00A27689"/>
    <w:rsid w:val="00A824C3"/>
    <w:rsid w:val="00A93999"/>
    <w:rsid w:val="00AA1F4F"/>
    <w:rsid w:val="00AD7739"/>
    <w:rsid w:val="00B2109E"/>
    <w:rsid w:val="00B27706"/>
    <w:rsid w:val="00B316E3"/>
    <w:rsid w:val="00BD516C"/>
    <w:rsid w:val="00C0484C"/>
    <w:rsid w:val="00C143E6"/>
    <w:rsid w:val="00C90E18"/>
    <w:rsid w:val="00CA5BB6"/>
    <w:rsid w:val="00CC79C7"/>
    <w:rsid w:val="00D36A83"/>
    <w:rsid w:val="00D6440C"/>
    <w:rsid w:val="00D6582B"/>
    <w:rsid w:val="00D857BF"/>
    <w:rsid w:val="00D978C4"/>
    <w:rsid w:val="00DD39F2"/>
    <w:rsid w:val="00DD5656"/>
    <w:rsid w:val="00DF5B90"/>
    <w:rsid w:val="00E06176"/>
    <w:rsid w:val="00E17444"/>
    <w:rsid w:val="00E731DE"/>
    <w:rsid w:val="00E94112"/>
    <w:rsid w:val="00E9577E"/>
    <w:rsid w:val="00EB0B1D"/>
    <w:rsid w:val="00ED579A"/>
    <w:rsid w:val="00EF3EAE"/>
    <w:rsid w:val="00F00D7C"/>
    <w:rsid w:val="00F74398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67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19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4</cp:revision>
  <cp:lastPrinted>2023-04-03T07:00:00Z</cp:lastPrinted>
  <dcterms:created xsi:type="dcterms:W3CDTF">2023-06-07T08:19:00Z</dcterms:created>
  <dcterms:modified xsi:type="dcterms:W3CDTF">2023-06-07T09:52:00Z</dcterms:modified>
</cp:coreProperties>
</file>