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360" w:lineRule="auto"/>
        <w:jc w:val="both"/>
        <w:rPr>
          <w:rFonts w:ascii="Arial" w:hAnsi="Arial" w:eastAsia="Times New Roman" w:cs="Arial"/>
          <w:b/>
          <w:bCs/>
          <w:sz w:val="20"/>
          <w:szCs w:val="20"/>
          <w:u w:val="single"/>
          <w:lang w:eastAsia="zh-CN"/>
        </w:rPr>
      </w:pPr>
      <w:r>
        <w:rPr>
          <w:rFonts w:ascii="Arial" w:hAnsi="Arial" w:eastAsia="Times New Roman" w:cs="Arial"/>
          <w:b/>
          <w:bCs/>
          <w:sz w:val="20"/>
          <w:szCs w:val="20"/>
          <w:u w:val="single"/>
          <w:lang w:eastAsia="zh-CN"/>
        </w:rPr>
        <w:t xml:space="preserve">Obowiązek informacyjny z art. 13 RODO – KANDYDACI DO PRACY - podstawa przetwarzania </w:t>
      </w:r>
      <w:r>
        <w:rPr>
          <w:rFonts w:ascii="Arial" w:hAnsi="Arial" w:eastAsia="Times New Roman" w:cs="Arial"/>
          <w:b/>
          <w:bCs/>
          <w:sz w:val="20"/>
          <w:szCs w:val="20"/>
          <w:u w:val="single"/>
          <w:lang w:eastAsia="zh-CN"/>
        </w:rPr>
        <w:br w:type="textWrapping"/>
      </w:r>
      <w:r>
        <w:rPr>
          <w:rFonts w:ascii="Arial" w:hAnsi="Arial" w:eastAsia="Times New Roman" w:cs="Arial"/>
          <w:b/>
          <w:bCs/>
          <w:sz w:val="20"/>
          <w:szCs w:val="20"/>
          <w:u w:val="single"/>
          <w:lang w:eastAsia="zh-CN"/>
        </w:rPr>
        <w:t>- przepis prawa, zgoda</w:t>
      </w:r>
    </w:p>
    <w:p>
      <w:pPr>
        <w:suppressAutoHyphens/>
        <w:spacing w:after="0" w:line="240" w:lineRule="auto"/>
        <w:rPr>
          <w:rFonts w:ascii="Arial" w:hAnsi="Arial" w:cs="Arial"/>
          <w:sz w:val="20"/>
          <w:szCs w:val="20"/>
        </w:rPr>
      </w:pPr>
    </w:p>
    <w:p>
      <w:pPr>
        <w:suppressAutoHyphen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informujemy iż:</w:t>
      </w:r>
    </w:p>
    <w:p>
      <w:pPr>
        <w:suppressAutoHyphens/>
        <w:spacing w:after="0" w:line="240" w:lineRule="auto"/>
        <w:jc w:val="both"/>
        <w:rPr>
          <w:rFonts w:ascii="Arial" w:hAnsi="Arial" w:eastAsia="Times New Roman" w:cs="Arial"/>
          <w:sz w:val="20"/>
          <w:szCs w:val="20"/>
          <w:lang w:eastAsia="zh-CN"/>
        </w:rPr>
      </w:pPr>
    </w:p>
    <w:p>
      <w:pPr>
        <w:numPr>
          <w:ilvl w:val="0"/>
          <w:numId w:val="1"/>
        </w:numPr>
        <w:suppressAutoHyphens/>
        <w:spacing w:after="120" w:line="240" w:lineRule="auto"/>
        <w:ind w:left="641" w:hanging="357"/>
        <w:contextualSpacing/>
        <w:jc w:val="both"/>
        <w:rPr>
          <w:rStyle w:val="10"/>
          <w:rFonts w:ascii="Arial" w:hAnsi="Arial" w:eastAsia="Times New Roman" w:cs="Arial"/>
          <w:sz w:val="20"/>
          <w:szCs w:val="20"/>
          <w:lang w:eastAsia="zh-CN"/>
        </w:rPr>
      </w:pPr>
      <w:r>
        <w:rPr>
          <w:rFonts w:ascii="Arial" w:hAnsi="Arial" w:eastAsia="Times New Roman" w:cs="Arial"/>
          <w:sz w:val="20"/>
          <w:szCs w:val="20"/>
          <w:lang w:eastAsia="zh-CN"/>
        </w:rPr>
        <w:t xml:space="preserve">administratorem danych osobowych jest Gmina Zagórów reprezentowana przez Burmistrza Gminy Zagórów, ul. Kościelna 4, 62-410 Zagórów, </w:t>
      </w:r>
      <w:r>
        <w:rPr>
          <w:rFonts w:ascii="Arial" w:hAnsi="Arial" w:cs="Arial"/>
          <w:sz w:val="20"/>
          <w:szCs w:val="20"/>
          <w:lang w:eastAsia="zh-CN"/>
        </w:rPr>
        <w:t xml:space="preserve">Dane kontaktowe: Urząd Miejski w Zagórowie, ul. Kościelna 4, 62-410 Zagórów,  tel. 0632748810, email:  </w:t>
      </w:r>
      <w:r>
        <w:fldChar w:fldCharType="begin"/>
      </w:r>
      <w:r>
        <w:instrText xml:space="preserve"> HYPERLINK "mailto:umg@zagorow.pl" </w:instrText>
      </w:r>
      <w:r>
        <w:fldChar w:fldCharType="separate"/>
      </w:r>
      <w:r>
        <w:rPr>
          <w:rStyle w:val="5"/>
          <w:rFonts w:ascii="Arial" w:hAnsi="Arial" w:cs="Arial"/>
          <w:sz w:val="20"/>
          <w:szCs w:val="20"/>
          <w:lang w:eastAsia="zh-CN"/>
        </w:rPr>
        <w:t>umg@zagorow.pl</w:t>
      </w:r>
      <w:r>
        <w:rPr>
          <w:rStyle w:val="5"/>
          <w:rFonts w:ascii="Arial" w:hAnsi="Arial" w:cs="Arial"/>
          <w:sz w:val="20"/>
          <w:szCs w:val="20"/>
          <w:lang w:eastAsia="zh-CN"/>
        </w:rPr>
        <w:fldChar w:fldCharType="end"/>
      </w:r>
      <w:r>
        <w:rPr>
          <w:rStyle w:val="10"/>
          <w:rFonts w:ascii="Arial" w:hAnsi="Arial" w:cs="Arial" w:eastAsiaTheme="majorEastAsia"/>
          <w:sz w:val="20"/>
          <w:szCs w:val="20"/>
        </w:rPr>
        <w:t> </w:t>
      </w:r>
    </w:p>
    <w:p>
      <w:pPr>
        <w:pStyle w:val="8"/>
        <w:numPr>
          <w:ilvl w:val="0"/>
          <w:numId w:val="1"/>
        </w:numPr>
        <w:spacing w:after="120" w:afterAutospacing="0"/>
        <w:ind w:left="641" w:hanging="357"/>
        <w:jc w:val="both"/>
        <w:textAlignment w:val="baseline"/>
        <w:rPr>
          <w:rStyle w:val="9"/>
          <w:rFonts w:ascii="Arial" w:hAnsi="Arial" w:cs="Arial"/>
          <w:sz w:val="20"/>
          <w:szCs w:val="20"/>
        </w:rPr>
      </w:pPr>
      <w:r>
        <w:rPr>
          <w:rStyle w:val="9"/>
          <w:rFonts w:ascii="Arial" w:hAnsi="Arial" w:cs="Arial"/>
          <w:sz w:val="20"/>
          <w:szCs w:val="20"/>
        </w:rPr>
        <w:t xml:space="preserve">dane kontaktowe inspektora ochrony danych: mail: </w:t>
      </w:r>
      <w:r>
        <w:fldChar w:fldCharType="begin"/>
      </w:r>
      <w:r>
        <w:instrText xml:space="preserve"> HYPERLINK "mailto:iod@zagorow.pl" </w:instrText>
      </w:r>
      <w:r>
        <w:fldChar w:fldCharType="separate"/>
      </w:r>
      <w:r>
        <w:rPr>
          <w:rStyle w:val="5"/>
          <w:rFonts w:ascii="Arial" w:hAnsi="Arial" w:cs="Arial"/>
          <w:sz w:val="20"/>
          <w:szCs w:val="20"/>
        </w:rPr>
        <w:t>iod@zagorow.pl</w:t>
      </w:r>
      <w:r>
        <w:rPr>
          <w:rStyle w:val="5"/>
          <w:rFonts w:ascii="Arial" w:hAnsi="Arial" w:cs="Arial"/>
          <w:sz w:val="20"/>
          <w:szCs w:val="20"/>
        </w:rPr>
        <w:fldChar w:fldCharType="end"/>
      </w:r>
      <w:r>
        <w:rPr>
          <w:rStyle w:val="9"/>
          <w:rFonts w:ascii="Arial" w:hAnsi="Arial" w:cs="Arial"/>
          <w:sz w:val="20"/>
          <w:szCs w:val="20"/>
        </w:rPr>
        <w:t>, adres</w:t>
      </w:r>
      <w:bookmarkStart w:id="0" w:name="_GoBack"/>
      <w:bookmarkEnd w:id="0"/>
      <w:r>
        <w:rPr>
          <w:rStyle w:val="9"/>
          <w:rFonts w:ascii="Arial" w:hAnsi="Arial" w:cs="Arial"/>
          <w:sz w:val="20"/>
          <w:szCs w:val="20"/>
        </w:rPr>
        <w:t xml:space="preserve"> do korespondencji: Inspektor ochrony danych, ul. Kościelna 4  62-410 Zagórów,</w:t>
      </w:r>
    </w:p>
    <w:p>
      <w:pPr>
        <w:numPr>
          <w:ilvl w:val="0"/>
          <w:numId w:val="1"/>
        </w:numPr>
        <w:suppressAutoHyphens/>
        <w:spacing w:after="100" w:afterAutospacing="1" w:line="240" w:lineRule="auto"/>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dane osobowe przetwarzane są w następującym celu:</w:t>
      </w:r>
    </w:p>
    <w:p>
      <w:pPr>
        <w:numPr>
          <w:ilvl w:val="1"/>
          <w:numId w:val="1"/>
        </w:numPr>
        <w:suppressAutoHyphens/>
        <w:spacing w:after="120" w:line="240" w:lineRule="auto"/>
        <w:ind w:left="1361"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przeprowadzenie procedury konkursowej na stanowisko podinspektora ds. księgowości  w Urzędzie Miejskim w Zagórowie, wynikającej odpowiednio z art. 22</w:t>
      </w:r>
      <w:r>
        <w:rPr>
          <w:rFonts w:ascii="Arial" w:hAnsi="Arial" w:eastAsia="Times New Roman" w:cs="Arial"/>
          <w:sz w:val="20"/>
          <w:szCs w:val="20"/>
          <w:vertAlign w:val="superscript"/>
          <w:lang w:eastAsia="zh-CN"/>
        </w:rPr>
        <w:t>1)</w:t>
      </w:r>
      <w:r>
        <w:rPr>
          <w:rFonts w:ascii="Arial" w:hAnsi="Arial" w:eastAsia="Times New Roman" w:cs="Arial"/>
          <w:sz w:val="20"/>
          <w:szCs w:val="20"/>
          <w:lang w:eastAsia="zh-CN"/>
        </w:rPr>
        <w:t xml:space="preserve"> § 1 Kodeksu pracy oraz art. 14 i 15 ust.2 ustawy z dnia 21 listopada 2008r. o pracownikach samorządowych,</w:t>
      </w:r>
    </w:p>
    <w:p>
      <w:pPr>
        <w:pStyle w:val="6"/>
        <w:numPr>
          <w:ilvl w:val="0"/>
          <w:numId w:val="1"/>
        </w:numPr>
        <w:spacing w:after="120" w:line="240" w:lineRule="auto"/>
        <w:ind w:left="641" w:hanging="357"/>
        <w:jc w:val="both"/>
        <w:rPr>
          <w:rFonts w:ascii="Arial" w:hAnsi="Arial" w:eastAsia="Times New Roman" w:cs="Arial"/>
          <w:sz w:val="20"/>
          <w:szCs w:val="20"/>
          <w:lang w:eastAsia="zh-CN"/>
        </w:rPr>
      </w:pPr>
      <w:r>
        <w:rPr>
          <w:rFonts w:ascii="Arial" w:hAnsi="Arial" w:eastAsia="Times New Roman" w:cs="Arial"/>
          <w:sz w:val="20"/>
          <w:szCs w:val="20"/>
          <w:lang w:eastAsia="zh-CN"/>
        </w:rPr>
        <w:t xml:space="preserve">podstawę przetwarzania danych osobowych stanowi art. 6 ust. 1 lit. a) </w:t>
      </w:r>
      <w:r>
        <w:rPr>
          <w:rFonts w:ascii="Arial" w:hAnsi="Arial" w:eastAsia="Times New Roman" w:cs="Arial"/>
          <w:sz w:val="20"/>
          <w:szCs w:val="20"/>
          <w:lang w:eastAsia="zh-CN"/>
        </w:rPr>
        <w:br w:type="textWrapping"/>
      </w:r>
      <w:r>
        <w:rPr>
          <w:rFonts w:ascii="Arial" w:hAnsi="Arial" w:eastAsia="Times New Roman" w:cs="Arial"/>
          <w:sz w:val="20"/>
          <w:szCs w:val="20"/>
          <w:lang w:eastAsia="zh-CN"/>
        </w:rPr>
        <w:t>i oraz lit. c) RODO – wskazane przepisy pozwalają administratorowi danych na przetwarzanie danych osobowych, gdy jest to niezbędne  do wypełnienie obowiązku prawnego ciążącego                     na administratorze danych osobowych wynikającego z następujących przepisów:  ustawa z dnia 8 marca 1990 r. o samorządzie gminnym, ustawa z dnia 21 listopada 2008 r. o pracownikach samorządowych, kodeks pracy, a w zakresie nieuregulowanym ww. przepisami dane przetwarzane są na podstawie zgody, osoby której dane dotyczą. Przekazanie innych danych tj. w zakresie nieokreślonym przepisami prawa, zostanie potraktowane jako zgoda na przetwarzanie danych osobowych,</w:t>
      </w:r>
    </w:p>
    <w:p>
      <w:pPr>
        <w:numPr>
          <w:ilvl w:val="0"/>
          <w:numId w:val="1"/>
        </w:numPr>
        <w:suppressAutoHyphens/>
        <w:spacing w:after="120" w:line="240" w:lineRule="auto"/>
        <w:ind w:left="641"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dane osobowe będą przekazywane innym odbiorcom tj.:  imię, nazwisko oraz miejscowość zamieszkania osób zakwalifikowanych do kolejnych etapów konkursu ogłoszone zostaną w BIP oraz wywieszone na tablicy ogłoszeń Urzędu Miejskiego w Zagórowie przez okres co najmniej 3 miesięcy zgodnie z art. 15 ust.2 ustawy z dnia 21 listopada 2008r. o pracownikach samorządowych,</w:t>
      </w:r>
    </w:p>
    <w:p>
      <w:pPr>
        <w:numPr>
          <w:ilvl w:val="0"/>
          <w:numId w:val="1"/>
        </w:numPr>
        <w:suppressAutoHyphens/>
        <w:spacing w:after="120" w:line="240" w:lineRule="auto"/>
        <w:ind w:left="641"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okres, przez który dane osobowe będą przechowywane:</w:t>
      </w:r>
    </w:p>
    <w:p>
      <w:pPr>
        <w:numPr>
          <w:ilvl w:val="1"/>
          <w:numId w:val="1"/>
        </w:numPr>
        <w:suppressAutoHyphens/>
        <w:spacing w:after="120" w:line="240" w:lineRule="auto"/>
        <w:ind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dane osobowe przetwarzane w celu wypełnienia obowiązku prawnego administratora danych osobowych będą przechowywane przez okres prowadzenia procedury naboru, a po tym okresie przez okres wymagany przepisami prawa, tj. instrukcji kancelaryjnej, który w tym przypadku wynosi 5 lat. Dokumenty osoby, która zostanie zatrudniona, dołączone zostaną do akt osobowych i przechowywane przez okres 10 lat od końca roku, w którym ustanie zatrudnienia na podstawie ustawy z dnia 14 lipca 1983r. o Narodowym Zasobie Archiwalnym i Archiwach oraz rozporządzenia Prezesa Rady Ministrów z dnia 18 stycznia 2011r. w sprawie instrukcji kancelaryjnej jednolitych rzeczowych wykazów akt oraz instrukcji w sprawie organizacji i zakresu działania archiwów zakładowych,</w:t>
      </w:r>
    </w:p>
    <w:p>
      <w:pPr>
        <w:numPr>
          <w:ilvl w:val="0"/>
          <w:numId w:val="1"/>
        </w:numPr>
        <w:suppressAutoHyphens/>
        <w:spacing w:after="120" w:line="240" w:lineRule="auto"/>
        <w:ind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osobie, której dane są przetwarzane:</w:t>
      </w:r>
    </w:p>
    <w:p>
      <w:pPr>
        <w:pStyle w:val="6"/>
        <w:numPr>
          <w:ilvl w:val="0"/>
          <w:numId w:val="2"/>
        </w:numPr>
        <w:suppressAutoHyphens/>
        <w:spacing w:after="120" w:line="240" w:lineRule="auto"/>
        <w:jc w:val="both"/>
        <w:rPr>
          <w:rFonts w:ascii="Arial" w:hAnsi="Arial" w:eastAsia="Times New Roman" w:cs="Arial"/>
          <w:sz w:val="20"/>
          <w:szCs w:val="20"/>
          <w:lang w:eastAsia="zh-CN"/>
        </w:rPr>
      </w:pPr>
      <w:r>
        <w:rPr>
          <w:rFonts w:ascii="Arial" w:hAnsi="Arial" w:eastAsia="Times New Roman" w:cs="Arial"/>
          <w:sz w:val="20"/>
          <w:szCs w:val="20"/>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pPr>
        <w:numPr>
          <w:ilvl w:val="0"/>
          <w:numId w:val="1"/>
        </w:numPr>
        <w:suppressAutoHyphens/>
        <w:spacing w:after="120" w:line="240" w:lineRule="auto"/>
        <w:ind w:left="641" w:hanging="357"/>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w:t>
      </w:r>
    </w:p>
    <w:p>
      <w:pPr>
        <w:numPr>
          <w:ilvl w:val="0"/>
          <w:numId w:val="1"/>
        </w:numPr>
        <w:suppressAutoHyphens/>
        <w:spacing w:after="120" w:line="240" w:lineRule="auto"/>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podanie danych przetwarzanych:</w:t>
      </w:r>
    </w:p>
    <w:p>
      <w:pPr>
        <w:numPr>
          <w:ilvl w:val="1"/>
          <w:numId w:val="1"/>
        </w:numPr>
        <w:suppressAutoHyphens/>
        <w:spacing w:after="0" w:line="240" w:lineRule="auto"/>
        <w:contextualSpacing/>
        <w:jc w:val="both"/>
        <w:rPr>
          <w:rFonts w:ascii="Arial" w:hAnsi="Arial" w:eastAsia="Times New Roman" w:cs="Arial"/>
          <w:sz w:val="20"/>
          <w:szCs w:val="20"/>
          <w:lang w:eastAsia="zh-CN"/>
        </w:rPr>
      </w:pPr>
      <w:r>
        <w:rPr>
          <w:rFonts w:ascii="Arial" w:hAnsi="Arial" w:eastAsia="Times New Roman" w:cs="Arial"/>
          <w:sz w:val="20"/>
          <w:szCs w:val="20"/>
          <w:lang w:eastAsia="zh-CN"/>
        </w:rPr>
        <w:t xml:space="preserve"> na podstawie przepisów wskazanych w pkt. d przepisów prawa jest obowiązkiem ustawowym i jako takie jest niezbędne w celu określonym w pkt. c.   Konsekwencją niepodania danych będzie brak możliwości wzięcia udziału w naborze na wolne stanowisko w Urzędzie Miejskim w Zagórowie,</w:t>
      </w:r>
    </w:p>
    <w:sectPr>
      <w:pgSz w:w="11906" w:h="16838"/>
      <w:pgMar w:top="851"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Arial">
    <w:panose1 w:val="020B0604020202020204"/>
    <w:charset w:val="EE"/>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F25"/>
    <w:multiLevelType w:val="multilevel"/>
    <w:tmpl w:val="0ED22F25"/>
    <w:lvl w:ilvl="0" w:tentative="0">
      <w:start w:val="1"/>
      <w:numFmt w:val="bullet"/>
      <w:lvlText w:val=""/>
      <w:lvlJc w:val="left"/>
      <w:pPr>
        <w:ind w:left="1353" w:hanging="360"/>
      </w:pPr>
      <w:rPr>
        <w:rFonts w:hint="default" w:ascii="Symbol" w:hAnsi="Symbol"/>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abstractNum w:abstractNumId="1">
    <w:nsid w:val="6B893312"/>
    <w:multiLevelType w:val="multilevel"/>
    <w:tmpl w:val="6B893312"/>
    <w:lvl w:ilvl="0" w:tentative="0">
      <w:start w:val="1"/>
      <w:numFmt w:val="lowerLetter"/>
      <w:lvlText w:val="%1)"/>
      <w:lvlJc w:val="left"/>
      <w:pPr>
        <w:ind w:left="644" w:hanging="360"/>
      </w:pPr>
      <w:rPr>
        <w:rFonts w:hint="default"/>
      </w:rPr>
    </w:lvl>
    <w:lvl w:ilvl="1" w:tentative="0">
      <w:start w:val="1"/>
      <w:numFmt w:val="bullet"/>
      <w:lvlText w:val=""/>
      <w:lvlJc w:val="left"/>
      <w:pPr>
        <w:ind w:left="1364" w:hanging="360"/>
      </w:pPr>
      <w:rPr>
        <w:rFonts w:hint="default" w:ascii="Symbol" w:hAnsi="Symbol"/>
      </w:r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A7"/>
    <w:rsid w:val="00004500"/>
    <w:rsid w:val="00025572"/>
    <w:rsid w:val="00070F4E"/>
    <w:rsid w:val="00092AE5"/>
    <w:rsid w:val="000A6EA4"/>
    <w:rsid w:val="001119BE"/>
    <w:rsid w:val="00123D27"/>
    <w:rsid w:val="001C6B36"/>
    <w:rsid w:val="001D03A0"/>
    <w:rsid w:val="001F0BF0"/>
    <w:rsid w:val="002021A5"/>
    <w:rsid w:val="00203D04"/>
    <w:rsid w:val="002F1B68"/>
    <w:rsid w:val="003461CF"/>
    <w:rsid w:val="00382959"/>
    <w:rsid w:val="003834E2"/>
    <w:rsid w:val="003C42F1"/>
    <w:rsid w:val="003C46F1"/>
    <w:rsid w:val="003F2BE5"/>
    <w:rsid w:val="00444336"/>
    <w:rsid w:val="004573D0"/>
    <w:rsid w:val="00485B61"/>
    <w:rsid w:val="00573AA7"/>
    <w:rsid w:val="005751F8"/>
    <w:rsid w:val="005862B6"/>
    <w:rsid w:val="005A208C"/>
    <w:rsid w:val="005D6633"/>
    <w:rsid w:val="005E23C2"/>
    <w:rsid w:val="006007D7"/>
    <w:rsid w:val="00645776"/>
    <w:rsid w:val="00687592"/>
    <w:rsid w:val="006C64C0"/>
    <w:rsid w:val="00700C2E"/>
    <w:rsid w:val="00806DF7"/>
    <w:rsid w:val="0086230F"/>
    <w:rsid w:val="008671DD"/>
    <w:rsid w:val="008B04E3"/>
    <w:rsid w:val="00967327"/>
    <w:rsid w:val="009A62DF"/>
    <w:rsid w:val="009D2BEA"/>
    <w:rsid w:val="009D76C2"/>
    <w:rsid w:val="009E4F01"/>
    <w:rsid w:val="009E50BA"/>
    <w:rsid w:val="00A11CDA"/>
    <w:rsid w:val="00A455A1"/>
    <w:rsid w:val="00A53D2C"/>
    <w:rsid w:val="00AA7073"/>
    <w:rsid w:val="00AD5414"/>
    <w:rsid w:val="00B0669A"/>
    <w:rsid w:val="00B13FDF"/>
    <w:rsid w:val="00BD2796"/>
    <w:rsid w:val="00C03D55"/>
    <w:rsid w:val="00C1029B"/>
    <w:rsid w:val="00C2349E"/>
    <w:rsid w:val="00C6226F"/>
    <w:rsid w:val="00C84EAB"/>
    <w:rsid w:val="00C91E30"/>
    <w:rsid w:val="00CC5597"/>
    <w:rsid w:val="00CC669D"/>
    <w:rsid w:val="00D40A62"/>
    <w:rsid w:val="00D77662"/>
    <w:rsid w:val="00E210B0"/>
    <w:rsid w:val="00E36A5A"/>
    <w:rsid w:val="00E75E4F"/>
    <w:rsid w:val="00E84D19"/>
    <w:rsid w:val="00F45975"/>
    <w:rsid w:val="00F62B70"/>
    <w:rsid w:val="00FB5236"/>
    <w:rsid w:val="00FE2258"/>
    <w:rsid w:val="38F1358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paragraph" w:styleId="2">
    <w:name w:val="heading 2"/>
    <w:basedOn w:val="1"/>
    <w:next w:val="1"/>
    <w:link w:val="7"/>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Nagłówek 2 Znak"/>
    <w:basedOn w:val="3"/>
    <w:link w:val="2"/>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8">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customStyle="1" w:styleId="9">
    <w:name w:val="normaltextrun"/>
    <w:basedOn w:val="3"/>
    <w:uiPriority w:val="0"/>
  </w:style>
  <w:style w:type="character" w:customStyle="1" w:styleId="10">
    <w:name w:val="eop"/>
    <w:basedOn w:val="3"/>
    <w:uiPriority w:val="0"/>
  </w:style>
  <w:style w:type="character" w:customStyle="1" w:styleId="11">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598</Words>
  <Characters>3589</Characters>
  <Lines>29</Lines>
  <Paragraphs>8</Paragraphs>
  <TotalTime>34</TotalTime>
  <ScaleCrop>false</ScaleCrop>
  <LinksUpToDate>false</LinksUpToDate>
  <CharactersWithSpaces>4179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2019-07-15T09:19:00Z</dcterms:created>
  <dc:creator>agrzeszczuk</dc:creator>
  <cp:lastModifiedBy>m.matyjaszek</cp:lastModifiedBy>
  <dcterms:modified xsi:type="dcterms:W3CDTF">2023-08-28T12:52:34Z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ED899B3E7CD64AF88B1D0B012AA62872</vt:lpwstr>
  </property>
</Properties>
</file>