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DBAA" w14:textId="53032968" w:rsidR="005A496A" w:rsidRPr="00183EB7" w:rsidRDefault="005A496A" w:rsidP="00685618">
      <w:pPr>
        <w:jc w:val="center"/>
        <w:rPr>
          <w:b/>
          <w:bCs/>
        </w:rPr>
      </w:pPr>
      <w:r w:rsidRPr="00183EB7">
        <w:rPr>
          <w:b/>
          <w:bCs/>
        </w:rPr>
        <w:t>Budowa sieci kanalizacji sanitarnej w miejscowości Michalcza i Ułanowo, gmina Kłecko</w:t>
      </w:r>
    </w:p>
    <w:p w14:paraId="52514485" w14:textId="77777777" w:rsidR="005A496A" w:rsidRDefault="005A496A"/>
    <w:p w14:paraId="610BFCD8" w14:textId="2A898F73" w:rsidR="00B0014D" w:rsidRDefault="00046E29" w:rsidP="005A496A">
      <w:pPr>
        <w:jc w:val="both"/>
      </w:pPr>
      <w:r>
        <w:t xml:space="preserve">Gmina Kłecko została zakwalifikowana przez Prezesa Rady Ministrów do otrzymania </w:t>
      </w:r>
      <w:bookmarkStart w:id="0" w:name="_Hlk166221200"/>
      <w:r>
        <w:t>Promesy</w:t>
      </w:r>
      <w:r w:rsidR="00C820F4">
        <w:t>,</w:t>
      </w:r>
      <w:r>
        <w:t xml:space="preserve"> </w:t>
      </w:r>
      <w:r w:rsidR="00C820F4">
        <w:t xml:space="preserve">w ramach Rządowego Funduszu Polski Ład: Program Inwestycji Strategicznych - Edycja 2/2021, </w:t>
      </w:r>
      <w:r>
        <w:t>na realizację zadania</w:t>
      </w:r>
      <w:bookmarkEnd w:id="0"/>
      <w:r>
        <w:t xml:space="preserve"> pn.: </w:t>
      </w:r>
      <w:r w:rsidR="00C820F4">
        <w:t>„</w:t>
      </w:r>
      <w:r w:rsidR="00B0014D">
        <w:t>Budowa sieci kanalizacji sanitarnej w miejscowości Michalcza</w:t>
      </w:r>
      <w:r w:rsidR="00C820F4">
        <w:t xml:space="preserve"> </w:t>
      </w:r>
      <w:r w:rsidR="00B0014D">
        <w:t>i</w:t>
      </w:r>
      <w:r w:rsidR="005A496A">
        <w:t xml:space="preserve"> </w:t>
      </w:r>
      <w:r w:rsidR="00B0014D">
        <w:t>Ułanowo, gmina Kłecko</w:t>
      </w:r>
      <w:r w:rsidR="00C820F4">
        <w:t>”</w:t>
      </w:r>
      <w:r w:rsidR="00B0014D">
        <w:t>.</w:t>
      </w:r>
    </w:p>
    <w:p w14:paraId="19670BCB" w14:textId="6EF94A50" w:rsidR="00E55C3A" w:rsidRDefault="00E55C3A" w:rsidP="00E55C3A">
      <w:pPr>
        <w:jc w:val="both"/>
      </w:pPr>
      <w:r>
        <w:t xml:space="preserve">Projektowana sieć kanalizacji sanitarnej przewidziana jest w układzie </w:t>
      </w:r>
      <w:proofErr w:type="spellStart"/>
      <w:r>
        <w:t>grawitacyjno</w:t>
      </w:r>
      <w:proofErr w:type="spellEnd"/>
      <w:r>
        <w:t xml:space="preserve"> – tłocznym </w:t>
      </w:r>
      <w:r w:rsidR="007E0CB9">
        <w:br/>
      </w:r>
      <w:r>
        <w:t>z przewidywanymi 4 przepompowniami ścieków typu tłocznia.</w:t>
      </w:r>
    </w:p>
    <w:p w14:paraId="213C2C9C" w14:textId="77777777" w:rsidR="00E55C3A" w:rsidRDefault="00E55C3A" w:rsidP="00E55C3A">
      <w:pPr>
        <w:jc w:val="both"/>
      </w:pPr>
      <w:r>
        <w:t xml:space="preserve">Sieć kanalizacyjna i jej trasa została zaprojektowana na przeważającym obszarze, w pasach drogowych dróg gminnych i drogi powiatowej. Elementem projektu jest odtworzenie nawierzchni dróg, po wykonaniu sieci kanalizacji sanitarnej, zgodnie z warunkami zarządców dróg. </w:t>
      </w:r>
    </w:p>
    <w:p w14:paraId="1C88298D" w14:textId="6CA4D419" w:rsidR="00E55C3A" w:rsidRDefault="00E55C3A" w:rsidP="00E55C3A">
      <w:pPr>
        <w:jc w:val="both"/>
      </w:pPr>
      <w:r>
        <w:t xml:space="preserve">Sieć kanalizacji sanitarnej umożliwi odbiór ścieków bytowo – gospodarczych od mieszkańców </w:t>
      </w:r>
      <w:r w:rsidR="007E0CB9">
        <w:br/>
      </w:r>
      <w:r>
        <w:t xml:space="preserve">i odprowadzenie ich do istniejącej kanalizacji sanitarnej. </w:t>
      </w:r>
    </w:p>
    <w:p w14:paraId="022D81A6" w14:textId="77777777" w:rsidR="00E55C3A" w:rsidRDefault="00E55C3A" w:rsidP="00E55C3A">
      <w:pPr>
        <w:jc w:val="both"/>
      </w:pPr>
      <w:r>
        <w:t>Parametry inwestycji:</w:t>
      </w:r>
    </w:p>
    <w:p w14:paraId="18A5F9D1" w14:textId="03ECCEDA" w:rsidR="00E55C3A" w:rsidRDefault="00E55C3A" w:rsidP="00C820F4">
      <w:pPr>
        <w:pStyle w:val="Akapitzlist"/>
        <w:numPr>
          <w:ilvl w:val="0"/>
          <w:numId w:val="1"/>
        </w:numPr>
        <w:jc w:val="both"/>
      </w:pPr>
      <w:r>
        <w:t xml:space="preserve">sieć grawitacyjna: przewód kanalizacyjny o długości ok. 3000 </w:t>
      </w:r>
      <w:proofErr w:type="spellStart"/>
      <w:r>
        <w:t>mb</w:t>
      </w:r>
      <w:proofErr w:type="spellEnd"/>
      <w:r>
        <w:t>;</w:t>
      </w:r>
    </w:p>
    <w:p w14:paraId="326D8079" w14:textId="504EEB07" w:rsidR="00E55C3A" w:rsidRDefault="00E55C3A" w:rsidP="00C820F4">
      <w:pPr>
        <w:pStyle w:val="Akapitzlist"/>
        <w:numPr>
          <w:ilvl w:val="0"/>
          <w:numId w:val="1"/>
        </w:numPr>
        <w:jc w:val="both"/>
      </w:pPr>
      <w:r>
        <w:t xml:space="preserve">rurociąg tłoczny o długości ok. 4200 </w:t>
      </w:r>
      <w:proofErr w:type="spellStart"/>
      <w:r>
        <w:t>mb</w:t>
      </w:r>
      <w:proofErr w:type="spellEnd"/>
      <w:r>
        <w:t>;</w:t>
      </w:r>
    </w:p>
    <w:p w14:paraId="2DE6689E" w14:textId="27B89BA5" w:rsidR="00E55C3A" w:rsidRDefault="00E55C3A" w:rsidP="00C820F4">
      <w:pPr>
        <w:pStyle w:val="Akapitzlist"/>
        <w:numPr>
          <w:ilvl w:val="0"/>
          <w:numId w:val="1"/>
        </w:numPr>
        <w:jc w:val="both"/>
      </w:pPr>
      <w:r>
        <w:t>tłocznie/przepompownie ścieków – planowane 4 szt.</w:t>
      </w:r>
    </w:p>
    <w:p w14:paraId="33F9F5A7" w14:textId="77777777" w:rsidR="00E55C3A" w:rsidRDefault="00E55C3A" w:rsidP="00E55C3A">
      <w:pPr>
        <w:jc w:val="both"/>
      </w:pPr>
      <w:r>
        <w:t xml:space="preserve">W wyniku realizacji inwestycji, poprzez wyeliminowanie zbiorników bezodpływowych oraz nielegalnych zrzutów ścieków, poprawi się jakość wód powierzchniowych (zmniejszenia ładunków zanieczyszczeń organicznych i biogennych trafiających w sposób kontrolowany i niekontrolowany, do rzeki i jezior gminy). Nastąpi  poprawa ochrony walorów przyrodniczych i wzrostu atrakcyjności regionu (bliskość terenów rekreacyjnych: Jezioro </w:t>
      </w:r>
      <w:proofErr w:type="spellStart"/>
      <w:r>
        <w:t>Gorzuchowskie</w:t>
      </w:r>
      <w:proofErr w:type="spellEnd"/>
      <w:r>
        <w:t>, obiekty sportowe i rekreacyjne: boiska, wiaty rekreacyjne, ścieżki rowerowe). Zmniejszy się ryzyko antropogenicznego skażenia wód podziemnych. Teren na którym realizowany jest projekt to tereny dawny Państwowych Gospodarstw Rolnych – zdegradowane, wymagające działań przyczyniających się do podniesienia poziomu życia.</w:t>
      </w:r>
    </w:p>
    <w:p w14:paraId="121B9619" w14:textId="3B7307D4" w:rsidR="00046E29" w:rsidRDefault="00E55C3A" w:rsidP="00E55C3A">
      <w:pPr>
        <w:jc w:val="both"/>
      </w:pPr>
      <w:r>
        <w:t>Projekt jest elementem szerokich działań gminy Kłecko na rzecz poprawy stopnia ochrony wód powierzchniowych i podziemnych i do jak najwyższego stopnia objęcia gminy Kłecko siecią kanalizacji sanitarnej (w latach 2016-2021 gmina zrealizowała inwestycje kanalizacyjne o łącznej długości ponad 25 km). Ścieki odprowadzone siecią kanalizacji sanitarnej będą oczyszczane na wybudowanej w 2020 roku oczyszczalni, co gwarantuje bardzo wysoki stopień ich oczyszczenia.</w:t>
      </w:r>
    </w:p>
    <w:p w14:paraId="0A00BF44" w14:textId="77777777" w:rsidR="006E0EB7" w:rsidRDefault="006E0EB7" w:rsidP="00E40821"/>
    <w:p w14:paraId="33D8399E" w14:textId="0E9BCC7E" w:rsidR="00046E29" w:rsidRPr="000E30AA" w:rsidRDefault="00685618" w:rsidP="00E40821">
      <w:pPr>
        <w:rPr>
          <w:b/>
          <w:bCs/>
        </w:rPr>
      </w:pPr>
      <w:r>
        <w:t>Przewidywana wartość Inwestycji</w:t>
      </w:r>
      <w:r w:rsidR="00E40821">
        <w:t xml:space="preserve">: </w:t>
      </w:r>
      <w:r w:rsidR="00E40821" w:rsidRPr="000E30AA">
        <w:rPr>
          <w:b/>
          <w:bCs/>
        </w:rPr>
        <w:t>5</w:t>
      </w:r>
      <w:r w:rsidR="000E30AA" w:rsidRPr="000E30AA">
        <w:rPr>
          <w:b/>
          <w:bCs/>
        </w:rPr>
        <w:t> </w:t>
      </w:r>
      <w:r w:rsidR="00E40821" w:rsidRPr="000E30AA">
        <w:rPr>
          <w:b/>
          <w:bCs/>
        </w:rPr>
        <w:t>880</w:t>
      </w:r>
      <w:r w:rsidR="000E30AA" w:rsidRPr="000E30AA">
        <w:rPr>
          <w:b/>
          <w:bCs/>
        </w:rPr>
        <w:t xml:space="preserve"> </w:t>
      </w:r>
      <w:r w:rsidR="00E40821" w:rsidRPr="000E30AA">
        <w:rPr>
          <w:b/>
          <w:bCs/>
        </w:rPr>
        <w:t>000,00 PLN</w:t>
      </w:r>
    </w:p>
    <w:p w14:paraId="40BA2F38" w14:textId="0DECD947" w:rsidR="00046E29" w:rsidRPr="000E30AA" w:rsidRDefault="00685618" w:rsidP="00046E29">
      <w:pPr>
        <w:rPr>
          <w:b/>
          <w:bCs/>
        </w:rPr>
      </w:pPr>
      <w:r>
        <w:t>Kwota wnioskowanych środków</w:t>
      </w:r>
      <w:r w:rsidR="00046E29">
        <w:t>:</w:t>
      </w:r>
      <w:r w:rsidR="00E40821" w:rsidRPr="00E40821">
        <w:t xml:space="preserve"> </w:t>
      </w:r>
      <w:r w:rsidR="00E40821" w:rsidRPr="000E30AA">
        <w:rPr>
          <w:b/>
          <w:bCs/>
        </w:rPr>
        <w:t>5</w:t>
      </w:r>
      <w:r w:rsidR="000E30AA" w:rsidRPr="000E30AA">
        <w:rPr>
          <w:b/>
          <w:bCs/>
        </w:rPr>
        <w:t xml:space="preserve"> </w:t>
      </w:r>
      <w:r w:rsidR="00E40821" w:rsidRPr="000E30AA">
        <w:rPr>
          <w:b/>
          <w:bCs/>
        </w:rPr>
        <w:t>586</w:t>
      </w:r>
      <w:r w:rsidR="000E30AA" w:rsidRPr="000E30AA">
        <w:rPr>
          <w:b/>
          <w:bCs/>
        </w:rPr>
        <w:t xml:space="preserve"> </w:t>
      </w:r>
      <w:r w:rsidR="00E40821" w:rsidRPr="000E30AA">
        <w:rPr>
          <w:b/>
          <w:bCs/>
        </w:rPr>
        <w:t xml:space="preserve">000,00 </w:t>
      </w:r>
      <w:r w:rsidR="00046E29" w:rsidRPr="000E30AA">
        <w:rPr>
          <w:b/>
          <w:bCs/>
        </w:rPr>
        <w:t>PLN</w:t>
      </w:r>
    </w:p>
    <w:p w14:paraId="77A54870" w14:textId="588F5641" w:rsidR="00046E29" w:rsidRPr="000E30AA" w:rsidRDefault="00685618" w:rsidP="00046E29">
      <w:pPr>
        <w:rPr>
          <w:b/>
          <w:bCs/>
        </w:rPr>
      </w:pPr>
      <w:r>
        <w:t>Deklarowana kwota udziału własnego</w:t>
      </w:r>
      <w:r w:rsidR="00046E29">
        <w:t>:</w:t>
      </w:r>
      <w:r w:rsidR="000E30AA">
        <w:t xml:space="preserve"> </w:t>
      </w:r>
      <w:r w:rsidR="00E40821" w:rsidRPr="000E30AA">
        <w:rPr>
          <w:b/>
          <w:bCs/>
        </w:rPr>
        <w:t>294</w:t>
      </w:r>
      <w:r w:rsidR="000E30AA" w:rsidRPr="000E30AA">
        <w:rPr>
          <w:b/>
          <w:bCs/>
        </w:rPr>
        <w:t xml:space="preserve"> </w:t>
      </w:r>
      <w:r w:rsidR="00E40821" w:rsidRPr="000E30AA">
        <w:rPr>
          <w:b/>
          <w:bCs/>
        </w:rPr>
        <w:t xml:space="preserve">000,00 </w:t>
      </w:r>
      <w:r w:rsidR="00046E29" w:rsidRPr="000E30AA">
        <w:rPr>
          <w:b/>
          <w:bCs/>
        </w:rPr>
        <w:t>PLN</w:t>
      </w:r>
    </w:p>
    <w:p w14:paraId="659F47D3" w14:textId="2E9B79E7" w:rsidR="00046E29" w:rsidRPr="000E30AA" w:rsidRDefault="0039436A" w:rsidP="000E30AA">
      <w:pPr>
        <w:tabs>
          <w:tab w:val="left" w:pos="5670"/>
        </w:tabs>
        <w:rPr>
          <w:b/>
          <w:bCs/>
        </w:rPr>
      </w:pPr>
      <w:r w:rsidRPr="0039436A">
        <w:t>Przewidywany termin zakończenia inwestycji:</w:t>
      </w:r>
      <w:r w:rsidR="000E30AA">
        <w:t xml:space="preserve"> </w:t>
      </w:r>
      <w:r w:rsidR="00C820F4" w:rsidRPr="000E30AA">
        <w:rPr>
          <w:b/>
          <w:bCs/>
        </w:rPr>
        <w:t>30.05.2024 r.</w:t>
      </w:r>
    </w:p>
    <w:p w14:paraId="72C6F9F2" w14:textId="77777777" w:rsidR="00046E29" w:rsidRDefault="00046E29"/>
    <w:p w14:paraId="156B791A" w14:textId="6E6B5431" w:rsidR="00046E29" w:rsidRDefault="00046E29">
      <w:r w:rsidRPr="00046E29">
        <w:rPr>
          <w:noProof/>
        </w:rPr>
        <w:drawing>
          <wp:inline distT="0" distB="0" distL="0" distR="0" wp14:anchorId="2D21F4D2" wp14:editId="167F33B4">
            <wp:extent cx="2773680" cy="878239"/>
            <wp:effectExtent l="0" t="0" r="7620" b="0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99" cy="88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96A">
        <w:rPr>
          <w:noProof/>
        </w:rPr>
        <w:drawing>
          <wp:inline distT="0" distB="0" distL="0" distR="0" wp14:anchorId="2689D57C" wp14:editId="62F94C8E">
            <wp:extent cx="2651765" cy="883922"/>
            <wp:effectExtent l="0" t="0" r="0" b="0"/>
            <wp:docPr id="6433464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46497" name="Obraz 6433464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 w:rsidSect="00E55C3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2EE0"/>
    <w:multiLevelType w:val="hybridMultilevel"/>
    <w:tmpl w:val="193C90CE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0E30AA"/>
    <w:rsid w:val="00183EB7"/>
    <w:rsid w:val="001E3F22"/>
    <w:rsid w:val="0039436A"/>
    <w:rsid w:val="0049390D"/>
    <w:rsid w:val="00567F34"/>
    <w:rsid w:val="005A496A"/>
    <w:rsid w:val="00685618"/>
    <w:rsid w:val="006E0EB7"/>
    <w:rsid w:val="007E0CB9"/>
    <w:rsid w:val="008877B5"/>
    <w:rsid w:val="00B0014D"/>
    <w:rsid w:val="00B85554"/>
    <w:rsid w:val="00C820F4"/>
    <w:rsid w:val="00CA0D8D"/>
    <w:rsid w:val="00CF333C"/>
    <w:rsid w:val="00E40821"/>
    <w:rsid w:val="00E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12</cp:revision>
  <dcterms:created xsi:type="dcterms:W3CDTF">2024-03-12T07:50:00Z</dcterms:created>
  <dcterms:modified xsi:type="dcterms:W3CDTF">2024-05-10T06:41:00Z</dcterms:modified>
</cp:coreProperties>
</file>