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52CA" w14:textId="77777777" w:rsidR="00FB387A" w:rsidRDefault="00000000">
      <w:pPr>
        <w:spacing w:after="161"/>
      </w:pPr>
      <w:r>
        <w:rPr>
          <w:b/>
        </w:rPr>
        <w:t>Regulamin Konkursu</w:t>
      </w:r>
      <w:r>
        <w:t xml:space="preserve"> </w:t>
      </w:r>
    </w:p>
    <w:p w14:paraId="1DD8D7D7" w14:textId="1EC48635" w:rsidR="00FB387A" w:rsidRDefault="00000000">
      <w:pPr>
        <w:spacing w:after="158"/>
      </w:pPr>
      <w:r>
        <w:rPr>
          <w:b/>
        </w:rPr>
        <w:t xml:space="preserve">„DOŻYNKOWA </w:t>
      </w:r>
      <w:r w:rsidR="00527FF1">
        <w:rPr>
          <w:b/>
        </w:rPr>
        <w:t>ARANŻACJA</w:t>
      </w:r>
      <w:r>
        <w:rPr>
          <w:b/>
        </w:rPr>
        <w:t>"</w:t>
      </w:r>
      <w:r>
        <w:t xml:space="preserve"> </w:t>
      </w:r>
    </w:p>
    <w:p w14:paraId="22DD1F62" w14:textId="271A4C44" w:rsidR="00FB387A" w:rsidRDefault="00000000">
      <w:pPr>
        <w:spacing w:after="158"/>
      </w:pPr>
      <w:r>
        <w:rPr>
          <w:i/>
        </w:rPr>
        <w:t xml:space="preserve">Celem konkursu jest zachęcenie mieszkańców gminy Kłecko do stworzenia </w:t>
      </w:r>
      <w:r w:rsidR="00527FF1">
        <w:rPr>
          <w:i/>
        </w:rPr>
        <w:t>dożynkowych aranżacji</w:t>
      </w:r>
      <w:r>
        <w:rPr>
          <w:i/>
        </w:rPr>
        <w:t xml:space="preserve"> w swoich sołectwach.</w:t>
      </w:r>
      <w:r>
        <w:t xml:space="preserve"> </w:t>
      </w:r>
    </w:p>
    <w:p w14:paraId="1809C8FF" w14:textId="77777777" w:rsidR="00FB387A" w:rsidRDefault="00000000">
      <w:pPr>
        <w:spacing w:after="193"/>
        <w:ind w:left="-5" w:hanging="10"/>
      </w:pPr>
      <w:r>
        <w:rPr>
          <w:b/>
        </w:rPr>
        <w:t xml:space="preserve">Rozdział 1 - </w:t>
      </w:r>
      <w:r>
        <w:t xml:space="preserve">Organizacja konkursu </w:t>
      </w:r>
    </w:p>
    <w:p w14:paraId="4A70A2AC" w14:textId="77777777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 xml:space="preserve">Konkurs ogłoszony jest przez  </w:t>
      </w:r>
      <w:r>
        <w:rPr>
          <w:b/>
        </w:rPr>
        <w:t>Burmistrza Gminy Kłecko</w:t>
      </w:r>
      <w:r>
        <w:t xml:space="preserve">. </w:t>
      </w:r>
    </w:p>
    <w:p w14:paraId="5E1D77A0" w14:textId="77777777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 xml:space="preserve">Organizacją i przeprowadzeniem konkursu zajmie się komisja powołana przez </w:t>
      </w:r>
      <w:r>
        <w:rPr>
          <w:b/>
        </w:rPr>
        <w:t>Burmistrza Gminy Kłecko</w:t>
      </w:r>
      <w:r>
        <w:t xml:space="preserve">. </w:t>
      </w:r>
    </w:p>
    <w:p w14:paraId="2B83187B" w14:textId="77777777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 xml:space="preserve">W konkursie mogą wziąć udział sołectwa i Koła Gospodyń Wiejskich.  </w:t>
      </w:r>
    </w:p>
    <w:p w14:paraId="5F4EFAFA" w14:textId="77777777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 xml:space="preserve">Konkurs rozgrywany będzie w kategorii: najładniej ubrane sołectwo. </w:t>
      </w:r>
    </w:p>
    <w:p w14:paraId="73FF2FEB" w14:textId="12E61D65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 xml:space="preserve">Warunkiem udziału w konkursie jest zgłoszenie pisemnej deklaracji uczestnictwa dokonane w terminie </w:t>
      </w:r>
      <w:r>
        <w:rPr>
          <w:b/>
        </w:rPr>
        <w:t>do 1</w:t>
      </w:r>
      <w:r w:rsidR="00527FF1">
        <w:rPr>
          <w:b/>
        </w:rPr>
        <w:t>8</w:t>
      </w:r>
      <w:r>
        <w:rPr>
          <w:b/>
        </w:rPr>
        <w:t>.08.202</w:t>
      </w:r>
      <w:r w:rsidR="00527FF1">
        <w:rPr>
          <w:b/>
        </w:rPr>
        <w:t>5</w:t>
      </w:r>
      <w:r>
        <w:t xml:space="preserve"> r. w siedzibie </w:t>
      </w:r>
      <w:r>
        <w:rPr>
          <w:b/>
        </w:rPr>
        <w:t>Urzędu Miejskiego Gminy Kłecko</w:t>
      </w:r>
      <w:r>
        <w:t xml:space="preserve">, zgłoszenie można przesłać również drogą elektroniczną:  </w:t>
      </w:r>
      <w:r>
        <w:rPr>
          <w:b/>
        </w:rPr>
        <w:t>klecko@klecko.pl.</w:t>
      </w:r>
      <w:r>
        <w:t xml:space="preserve"> Formularz zgłoszeniowy stanowi załącznik do niniejszego regulaminu. </w:t>
      </w:r>
    </w:p>
    <w:p w14:paraId="1FDE482E" w14:textId="77777777" w:rsidR="00FB387A" w:rsidRDefault="00000000">
      <w:pPr>
        <w:numPr>
          <w:ilvl w:val="0"/>
          <w:numId w:val="1"/>
        </w:numPr>
        <w:spacing w:after="0"/>
        <w:ind w:hanging="360"/>
        <w:jc w:val="both"/>
      </w:pPr>
      <w:r>
        <w:t xml:space="preserve">Harmonogram konkursu: </w:t>
      </w:r>
    </w:p>
    <w:tbl>
      <w:tblPr>
        <w:tblStyle w:val="TableGrid"/>
        <w:tblW w:w="8488" w:type="dxa"/>
        <w:tblInd w:w="727" w:type="dxa"/>
        <w:tblCellMar>
          <w:top w:w="65" w:type="dxa"/>
          <w:left w:w="17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3913"/>
        <w:gridCol w:w="4169"/>
      </w:tblGrid>
      <w:tr w:rsidR="00FB387A" w14:paraId="27E1BA1B" w14:textId="77777777">
        <w:trPr>
          <w:trHeight w:val="497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BF4A" w14:textId="77777777" w:rsidR="00FB387A" w:rsidRDefault="00000000">
            <w:pPr>
              <w:jc w:val="both"/>
            </w:pPr>
            <w:r>
              <w:t xml:space="preserve">Lp. 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44AA" w14:textId="77777777" w:rsidR="00FB387A" w:rsidRDefault="00000000">
            <w:pPr>
              <w:ind w:left="59"/>
              <w:jc w:val="center"/>
            </w:pPr>
            <w:r>
              <w:t xml:space="preserve">Działanie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EBDF" w14:textId="77777777" w:rsidR="00FB387A" w:rsidRDefault="00000000">
            <w:pPr>
              <w:ind w:left="55"/>
              <w:jc w:val="center"/>
            </w:pPr>
            <w:r>
              <w:t xml:space="preserve">Termin wykonania </w:t>
            </w:r>
          </w:p>
        </w:tc>
      </w:tr>
      <w:tr w:rsidR="00FB387A" w14:paraId="0151A645" w14:textId="77777777">
        <w:trPr>
          <w:trHeight w:val="494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6D76" w14:textId="77777777" w:rsidR="00FB387A" w:rsidRDefault="00000000">
            <w:pPr>
              <w:ind w:left="132"/>
            </w:pPr>
            <w:r>
              <w:t xml:space="preserve">1 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E91" w14:textId="77777777" w:rsidR="00FB387A" w:rsidRDefault="00000000">
            <w:r>
              <w:t xml:space="preserve">Ogłoszenie konkursu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CB13" w14:textId="6142114A" w:rsidR="00FB387A" w:rsidRDefault="00527FF1">
            <w:r>
              <w:rPr>
                <w:b/>
              </w:rPr>
              <w:t>1</w:t>
            </w:r>
            <w:r w:rsidR="00564BC7">
              <w:rPr>
                <w:b/>
              </w:rPr>
              <w:t>4</w:t>
            </w:r>
            <w:r>
              <w:rPr>
                <w:b/>
              </w:rPr>
              <w:t xml:space="preserve"> lipca 2025</w:t>
            </w:r>
            <w:r>
              <w:t xml:space="preserve"> </w:t>
            </w:r>
            <w:r>
              <w:rPr>
                <w:b/>
              </w:rPr>
              <w:t>r.</w:t>
            </w:r>
            <w:r>
              <w:t xml:space="preserve"> </w:t>
            </w:r>
          </w:p>
        </w:tc>
      </w:tr>
      <w:tr w:rsidR="00FB387A" w14:paraId="077C96A2" w14:textId="77777777">
        <w:trPr>
          <w:trHeight w:val="78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5D0A" w14:textId="77777777" w:rsidR="00FB387A" w:rsidRDefault="00000000">
            <w:pPr>
              <w:ind w:left="132"/>
            </w:pPr>
            <w:r>
              <w:t xml:space="preserve">2 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166A" w14:textId="77777777" w:rsidR="00FB387A" w:rsidRDefault="00000000">
            <w:pPr>
              <w:jc w:val="both"/>
            </w:pPr>
            <w:r>
              <w:t xml:space="preserve">Zgłoszenie udziału (wg wzoru określonego w załączniku)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8DF4" w14:textId="6366F80F" w:rsidR="00FB387A" w:rsidRDefault="00000000">
            <w:r>
              <w:rPr>
                <w:b/>
              </w:rPr>
              <w:t>Do 1</w:t>
            </w:r>
            <w:r w:rsidR="00527FF1">
              <w:rPr>
                <w:b/>
              </w:rPr>
              <w:t>8</w:t>
            </w:r>
            <w:r>
              <w:rPr>
                <w:b/>
              </w:rPr>
              <w:t xml:space="preserve"> sierpnia 202</w:t>
            </w:r>
            <w:r w:rsidR="00527FF1">
              <w:rPr>
                <w:b/>
              </w:rPr>
              <w:t>5</w:t>
            </w:r>
            <w:r>
              <w:t xml:space="preserve"> </w:t>
            </w:r>
            <w:r>
              <w:rPr>
                <w:b/>
              </w:rPr>
              <w:t>r</w:t>
            </w:r>
            <w:r>
              <w:t xml:space="preserve">. </w:t>
            </w:r>
          </w:p>
        </w:tc>
      </w:tr>
      <w:tr w:rsidR="00FB387A" w14:paraId="26FA8B66" w14:textId="77777777">
        <w:trPr>
          <w:trHeight w:val="49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7D89" w14:textId="77777777" w:rsidR="00FB387A" w:rsidRDefault="00000000">
            <w:pPr>
              <w:ind w:left="132"/>
            </w:pPr>
            <w:r>
              <w:t xml:space="preserve">3 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C733" w14:textId="77777777" w:rsidR="00FB387A" w:rsidRDefault="00000000">
            <w:pPr>
              <w:jc w:val="both"/>
            </w:pPr>
            <w:r>
              <w:t xml:space="preserve">Ustalenie harmonogramu wizytacji posesji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CA30" w14:textId="4B877883" w:rsidR="00FB387A" w:rsidRDefault="00527FF1">
            <w:r>
              <w:rPr>
                <w:b/>
              </w:rPr>
              <w:t xml:space="preserve">19 – 20 sierpnia 2025 r. </w:t>
            </w:r>
          </w:p>
        </w:tc>
      </w:tr>
      <w:tr w:rsidR="00FB387A" w14:paraId="11B428DF" w14:textId="77777777">
        <w:trPr>
          <w:trHeight w:val="78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9A79" w14:textId="77777777" w:rsidR="00FB387A" w:rsidRDefault="00000000">
            <w:pPr>
              <w:ind w:left="132"/>
            </w:pPr>
            <w:r>
              <w:t xml:space="preserve">4 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0CAA" w14:textId="77777777" w:rsidR="00FB387A" w:rsidRDefault="00000000">
            <w:r>
              <w:t xml:space="preserve">Wizytacje posesji/obrady komisji konkursowej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C793" w14:textId="22C4F024" w:rsidR="00FB387A" w:rsidRDefault="00000000">
            <w:r>
              <w:rPr>
                <w:b/>
              </w:rPr>
              <w:t>2</w:t>
            </w:r>
            <w:r w:rsidR="00527FF1">
              <w:rPr>
                <w:b/>
              </w:rPr>
              <w:t>1</w:t>
            </w:r>
            <w:r>
              <w:rPr>
                <w:b/>
              </w:rPr>
              <w:t>-2</w:t>
            </w:r>
            <w:r w:rsidR="00527FF1">
              <w:rPr>
                <w:b/>
              </w:rPr>
              <w:t>2</w:t>
            </w:r>
            <w:r>
              <w:rPr>
                <w:b/>
              </w:rPr>
              <w:t xml:space="preserve"> sierpnia 202</w:t>
            </w:r>
            <w:r w:rsidR="00527FF1">
              <w:rPr>
                <w:b/>
              </w:rPr>
              <w:t>5</w:t>
            </w:r>
            <w:r>
              <w:rPr>
                <w:b/>
              </w:rPr>
              <w:t xml:space="preserve"> r. </w:t>
            </w:r>
          </w:p>
        </w:tc>
      </w:tr>
      <w:tr w:rsidR="00FB387A" w14:paraId="5EB383B5" w14:textId="77777777">
        <w:trPr>
          <w:trHeight w:val="78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BE04" w14:textId="77777777" w:rsidR="00FB387A" w:rsidRDefault="00000000">
            <w:pPr>
              <w:ind w:left="132"/>
            </w:pPr>
            <w:r>
              <w:t xml:space="preserve">5 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727A" w14:textId="77777777" w:rsidR="00FB387A" w:rsidRDefault="00000000">
            <w:r>
              <w:t xml:space="preserve">Ogłoszenie wyników 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6FB0" w14:textId="2FC99DCB" w:rsidR="00FB387A" w:rsidRDefault="00000000">
            <w:r>
              <w:rPr>
                <w:b/>
              </w:rPr>
              <w:t>3</w:t>
            </w:r>
            <w:r w:rsidR="00527FF1">
              <w:rPr>
                <w:b/>
              </w:rPr>
              <w:t>0</w:t>
            </w:r>
            <w:r>
              <w:rPr>
                <w:b/>
              </w:rPr>
              <w:t xml:space="preserve"> sierpnia 202</w:t>
            </w:r>
            <w:r w:rsidR="00527FF1">
              <w:rPr>
                <w:b/>
              </w:rPr>
              <w:t>5</w:t>
            </w:r>
            <w:r>
              <w:rPr>
                <w:b/>
              </w:rPr>
              <w:t xml:space="preserve"> r. (podczas gminnych dożynek) </w:t>
            </w:r>
          </w:p>
        </w:tc>
      </w:tr>
    </w:tbl>
    <w:p w14:paraId="27D0AF9D" w14:textId="77777777" w:rsidR="00FB387A" w:rsidRDefault="00000000">
      <w:pPr>
        <w:spacing w:after="192"/>
        <w:ind w:left="720"/>
      </w:pPr>
      <w:r>
        <w:t xml:space="preserve"> </w:t>
      </w:r>
    </w:p>
    <w:p w14:paraId="0BEDF35A" w14:textId="4643CC03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>Podsumowanie konkursu wraz z przekazaniem informacji o zwycięzcach odbędzie się 3</w:t>
      </w:r>
      <w:r w:rsidR="00527FF1">
        <w:t>0</w:t>
      </w:r>
      <w:r>
        <w:t xml:space="preserve"> sierpnia 202</w:t>
      </w:r>
      <w:r w:rsidR="00527FF1">
        <w:t>5</w:t>
      </w:r>
      <w:r>
        <w:t xml:space="preserve"> r. podczas gminnych dożynek, stronie internetowej oraz fanpage gminy.  </w:t>
      </w:r>
    </w:p>
    <w:p w14:paraId="429D8AF4" w14:textId="2EB6D81A" w:rsidR="00FB387A" w:rsidRDefault="00000000">
      <w:pPr>
        <w:numPr>
          <w:ilvl w:val="0"/>
          <w:numId w:val="1"/>
        </w:numPr>
        <w:spacing w:after="194" w:line="258" w:lineRule="auto"/>
        <w:ind w:hanging="360"/>
        <w:jc w:val="both"/>
      </w:pPr>
      <w:r>
        <w:t xml:space="preserve">Dla zwycięzców konkursu przewidziane są nagrody oraz pamiątkowe dyplomy. Organizator przewiduje nagrodzenie 3 </w:t>
      </w:r>
      <w:r w:rsidR="00527FF1">
        <w:t>najlepszych dożynkowych</w:t>
      </w:r>
      <w:r>
        <w:t xml:space="preserve"> </w:t>
      </w:r>
      <w:r w:rsidR="00527FF1">
        <w:t xml:space="preserve">aranżacji. </w:t>
      </w:r>
    </w:p>
    <w:p w14:paraId="30E88284" w14:textId="47750B4A" w:rsidR="00FB387A" w:rsidRDefault="00000000">
      <w:pPr>
        <w:numPr>
          <w:ilvl w:val="0"/>
          <w:numId w:val="1"/>
        </w:numPr>
        <w:spacing w:after="162" w:line="258" w:lineRule="auto"/>
        <w:ind w:hanging="360"/>
        <w:jc w:val="both"/>
      </w:pPr>
      <w:r>
        <w:t xml:space="preserve">Organizatorzy zastrzegają sobie prawo do sfotografowania zwycięzców i </w:t>
      </w:r>
      <w:r w:rsidR="00527FF1">
        <w:t>wykonanych aranżacji</w:t>
      </w:r>
      <w:r>
        <w:t xml:space="preserve">, przeprowadzenia wywiadu oraz podania wyników do publicznej wiadomości na portalu gminnym </w:t>
      </w:r>
      <w:r w:rsidR="00527FF1">
        <w:t>www.</w:t>
      </w:r>
      <w:r>
        <w:t xml:space="preserve">klecko.pl </w:t>
      </w:r>
    </w:p>
    <w:p w14:paraId="62E3CD8E" w14:textId="77777777" w:rsidR="00FB387A" w:rsidRDefault="00000000">
      <w:pPr>
        <w:spacing w:after="158"/>
      </w:pPr>
      <w:r>
        <w:rPr>
          <w:b/>
        </w:rPr>
        <w:t xml:space="preserve"> </w:t>
      </w:r>
    </w:p>
    <w:p w14:paraId="5851A4FD" w14:textId="77777777" w:rsidR="00FB387A" w:rsidRDefault="00000000">
      <w:r>
        <w:rPr>
          <w:b/>
        </w:rPr>
        <w:lastRenderedPageBreak/>
        <w:t xml:space="preserve"> </w:t>
      </w:r>
    </w:p>
    <w:p w14:paraId="4F336709" w14:textId="77777777" w:rsidR="00FB387A" w:rsidRDefault="00000000">
      <w:pPr>
        <w:spacing w:after="193"/>
        <w:ind w:left="-5" w:hanging="10"/>
      </w:pPr>
      <w:r>
        <w:rPr>
          <w:b/>
        </w:rPr>
        <w:t xml:space="preserve">Rozdział 2 - </w:t>
      </w:r>
      <w:r>
        <w:t xml:space="preserve">Zasady pracy Komisji Konkursowej </w:t>
      </w:r>
    </w:p>
    <w:p w14:paraId="0204980B" w14:textId="77777777" w:rsidR="00FB387A" w:rsidRDefault="00000000">
      <w:pPr>
        <w:numPr>
          <w:ilvl w:val="0"/>
          <w:numId w:val="2"/>
        </w:numPr>
        <w:spacing w:after="194" w:line="258" w:lineRule="auto"/>
        <w:ind w:hanging="360"/>
        <w:jc w:val="both"/>
      </w:pPr>
      <w:r>
        <w:t xml:space="preserve">Konkurs przeprowadza Komisja powołana przez Burmistrza. </w:t>
      </w:r>
    </w:p>
    <w:p w14:paraId="05499453" w14:textId="1542842E" w:rsidR="00FB387A" w:rsidRDefault="00000000">
      <w:pPr>
        <w:numPr>
          <w:ilvl w:val="0"/>
          <w:numId w:val="2"/>
        </w:numPr>
        <w:spacing w:after="193"/>
        <w:ind w:hanging="360"/>
        <w:jc w:val="both"/>
      </w:pPr>
      <w:r>
        <w:t xml:space="preserve">Komisja dokonuje oceny posesji oraz </w:t>
      </w:r>
      <w:r w:rsidR="00527FF1">
        <w:t xml:space="preserve">aranżacji </w:t>
      </w:r>
      <w:r>
        <w:t xml:space="preserve">uczestniczących w konkursie podczas wizytacji w terminie wyznaczonym w harmonogramie konkursu. </w:t>
      </w:r>
    </w:p>
    <w:p w14:paraId="72CBDBB7" w14:textId="77777777" w:rsidR="00FB387A" w:rsidRDefault="00000000">
      <w:pPr>
        <w:numPr>
          <w:ilvl w:val="0"/>
          <w:numId w:val="2"/>
        </w:numPr>
        <w:spacing w:after="194" w:line="258" w:lineRule="auto"/>
        <w:ind w:hanging="360"/>
        <w:jc w:val="both"/>
      </w:pPr>
      <w:r>
        <w:t xml:space="preserve">Uczestnicy mają prawo poznać ogólną ocenę uzyskaną po wizytacji. </w:t>
      </w:r>
    </w:p>
    <w:p w14:paraId="11B8E8B8" w14:textId="77777777" w:rsidR="00FB387A" w:rsidRDefault="00000000">
      <w:pPr>
        <w:numPr>
          <w:ilvl w:val="0"/>
          <w:numId w:val="2"/>
        </w:numPr>
        <w:spacing w:after="193"/>
        <w:ind w:hanging="360"/>
        <w:jc w:val="both"/>
      </w:pPr>
      <w:r>
        <w:t xml:space="preserve">Kolejność miejsc w konkursie (od I do III) Komisja ustala w oparciu o punktację dokonaną protokolarnie podczas wizytacji. </w:t>
      </w:r>
    </w:p>
    <w:p w14:paraId="7DC49F1A" w14:textId="77777777" w:rsidR="00FB387A" w:rsidRDefault="00000000">
      <w:pPr>
        <w:numPr>
          <w:ilvl w:val="0"/>
          <w:numId w:val="2"/>
        </w:numPr>
        <w:spacing w:after="194" w:line="258" w:lineRule="auto"/>
        <w:ind w:hanging="360"/>
        <w:jc w:val="both"/>
      </w:pPr>
      <w:r>
        <w:t xml:space="preserve">Komisja może wyróżnić pozostałych uczestników konkursu. Sposób wyróżnienia pozostaje w gestii Komisji. </w:t>
      </w:r>
    </w:p>
    <w:p w14:paraId="7B18947D" w14:textId="77777777" w:rsidR="00FB387A" w:rsidRDefault="00000000">
      <w:pPr>
        <w:numPr>
          <w:ilvl w:val="0"/>
          <w:numId w:val="2"/>
        </w:numPr>
        <w:spacing w:after="159" w:line="258" w:lineRule="auto"/>
        <w:ind w:hanging="360"/>
        <w:jc w:val="both"/>
      </w:pPr>
      <w:r>
        <w:t xml:space="preserve">W przypadku tej samej ilości punktów uzyskanych przez kilku uczestników konkursu Komisja ma prawo przyznać równorzędne nagrody. </w:t>
      </w:r>
    </w:p>
    <w:p w14:paraId="79057CE9" w14:textId="77777777" w:rsidR="00FB387A" w:rsidRDefault="00000000">
      <w:pPr>
        <w:spacing w:after="193"/>
        <w:ind w:left="-5" w:hanging="10"/>
      </w:pPr>
      <w:r>
        <w:rPr>
          <w:b/>
        </w:rPr>
        <w:t xml:space="preserve">Rozdział 3 - </w:t>
      </w:r>
      <w:r>
        <w:t xml:space="preserve">Kryteria oceny </w:t>
      </w:r>
    </w:p>
    <w:p w14:paraId="62960070" w14:textId="77777777" w:rsidR="00FB387A" w:rsidRDefault="00000000">
      <w:pPr>
        <w:numPr>
          <w:ilvl w:val="0"/>
          <w:numId w:val="3"/>
        </w:numPr>
        <w:spacing w:after="194" w:line="258" w:lineRule="auto"/>
        <w:ind w:hanging="360"/>
        <w:jc w:val="both"/>
      </w:pPr>
      <w:r>
        <w:t xml:space="preserve">estetyka  i jakość wykonania dekoracji dożynkowych (0 - 6 pkt.), </w:t>
      </w:r>
    </w:p>
    <w:p w14:paraId="2F9BA407" w14:textId="77777777" w:rsidR="00FB387A" w:rsidRDefault="00000000">
      <w:pPr>
        <w:numPr>
          <w:ilvl w:val="0"/>
          <w:numId w:val="3"/>
        </w:numPr>
        <w:spacing w:after="194" w:line="258" w:lineRule="auto"/>
        <w:ind w:hanging="360"/>
        <w:jc w:val="both"/>
      </w:pPr>
      <w:r>
        <w:t xml:space="preserve">kreatywność wykonania dekoracji dożynkowych (0-6 pkt.), </w:t>
      </w:r>
    </w:p>
    <w:p w14:paraId="00F06422" w14:textId="77777777" w:rsidR="00FB387A" w:rsidRDefault="00000000">
      <w:pPr>
        <w:numPr>
          <w:ilvl w:val="0"/>
          <w:numId w:val="3"/>
        </w:numPr>
        <w:spacing w:after="162" w:line="258" w:lineRule="auto"/>
        <w:ind w:hanging="360"/>
        <w:jc w:val="both"/>
      </w:pPr>
      <w:r>
        <w:t xml:space="preserve">zgodność tematu (0 - 6 pkt.). </w:t>
      </w:r>
    </w:p>
    <w:p w14:paraId="213E19AF" w14:textId="77777777" w:rsidR="00FB387A" w:rsidRDefault="00000000">
      <w:pPr>
        <w:spacing w:after="158"/>
        <w:ind w:left="-5" w:hanging="10"/>
      </w:pPr>
      <w:r>
        <w:t xml:space="preserve">Kwestie nieregulowane niniejszym regulaminem rozstrzyga Organizator. </w:t>
      </w:r>
    </w:p>
    <w:p w14:paraId="666C244B" w14:textId="77777777" w:rsidR="00FB387A" w:rsidRDefault="00000000">
      <w:pPr>
        <w:spacing w:after="143"/>
      </w:pPr>
      <w:r>
        <w:rPr>
          <w:b/>
        </w:rPr>
        <w:t xml:space="preserve"> </w:t>
      </w:r>
    </w:p>
    <w:p w14:paraId="5DB92ECB" w14:textId="77777777" w:rsidR="00FB387A" w:rsidRDefault="00000000">
      <w:pPr>
        <w:pStyle w:val="Nagwek1"/>
      </w:pPr>
      <w:r>
        <w:t>Informacja dotycząca przetwarzania i przechowywania danych</w:t>
      </w:r>
      <w:r>
        <w:rPr>
          <w:b w:val="0"/>
        </w:rPr>
        <w:t xml:space="preserve"> </w:t>
      </w:r>
    </w:p>
    <w:p w14:paraId="2445064D" w14:textId="77777777" w:rsidR="00FB387A" w:rsidRDefault="00000000">
      <w:pPr>
        <w:numPr>
          <w:ilvl w:val="0"/>
          <w:numId w:val="4"/>
        </w:numPr>
        <w:spacing w:after="0" w:line="251" w:lineRule="auto"/>
        <w:ind w:hanging="360"/>
        <w:jc w:val="both"/>
      </w:pPr>
      <w:r>
        <w:rPr>
          <w:sz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„RODO") informujemy, że: </w:t>
      </w:r>
    </w:p>
    <w:p w14:paraId="070F88AD" w14:textId="77777777" w:rsidR="00FB387A" w:rsidRDefault="00000000">
      <w:pPr>
        <w:numPr>
          <w:ilvl w:val="1"/>
          <w:numId w:val="4"/>
        </w:numPr>
        <w:spacing w:after="0"/>
        <w:ind w:right="6"/>
        <w:jc w:val="both"/>
      </w:pPr>
      <w:r>
        <w:rPr>
          <w:sz w:val="20"/>
        </w:rPr>
        <w:t xml:space="preserve">Administratorem Pani/Pana danych osobowych jest Burmistrz Gminy Kłecko z siedzibą w Kłecku, ul. </w:t>
      </w:r>
    </w:p>
    <w:p w14:paraId="79FAFA02" w14:textId="77777777" w:rsidR="00FB387A" w:rsidRDefault="00000000">
      <w:pPr>
        <w:spacing w:after="7" w:line="251" w:lineRule="auto"/>
        <w:ind w:left="720"/>
        <w:jc w:val="both"/>
      </w:pPr>
      <w:r>
        <w:rPr>
          <w:sz w:val="20"/>
        </w:rPr>
        <w:t xml:space="preserve">Dworcowa 14, 62-270 Kłecko, tel.: 61 4270125, e-mail: klecko@klecko.pl,  </w:t>
      </w:r>
    </w:p>
    <w:p w14:paraId="2C562287" w14:textId="77777777" w:rsidR="00FB387A" w:rsidRDefault="00000000">
      <w:pPr>
        <w:numPr>
          <w:ilvl w:val="1"/>
          <w:numId w:val="4"/>
        </w:numPr>
        <w:spacing w:after="39" w:line="251" w:lineRule="auto"/>
        <w:ind w:right="6"/>
        <w:jc w:val="both"/>
      </w:pPr>
      <w:r>
        <w:rPr>
          <w:sz w:val="20"/>
        </w:rPr>
        <w:t xml:space="preserve">Informacje kontaktowe Inspektora ochrony danych osobowych w Urzędzie Gminy Kłecko, e-mail </w:t>
      </w:r>
      <w:r>
        <w:rPr>
          <w:color w:val="0563C1"/>
          <w:sz w:val="20"/>
          <w:u w:val="single" w:color="0563C1"/>
        </w:rPr>
        <w:t>iod@lesny.com.pl</w:t>
      </w:r>
      <w:r>
        <w:rPr>
          <w:color w:val="0563C1"/>
          <w:sz w:val="20"/>
        </w:rPr>
        <w:t xml:space="preserve"> </w:t>
      </w:r>
    </w:p>
    <w:p w14:paraId="7F775BFF" w14:textId="7777777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Przekazanie danych osobowych przez uczestnika konkursu Organizatorowi jest dobrowolne, jednakże stanowi warunek uczestnictwa w konkursie. </w:t>
      </w:r>
    </w:p>
    <w:p w14:paraId="2111465E" w14:textId="5476A1E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Dane osobowe otrzymane od Pana/Pani/Państwa poprzez złożenie wniosku zbierane są w celu przeprowadzenia konkursu „DOŻYNKOWA </w:t>
      </w:r>
      <w:r w:rsidR="00527FF1">
        <w:rPr>
          <w:sz w:val="20"/>
        </w:rPr>
        <w:t>ARANŻACJA</w:t>
      </w:r>
      <w:r>
        <w:rPr>
          <w:sz w:val="20"/>
        </w:rPr>
        <w:t xml:space="preserve">", który odbędzie się w dniach </w:t>
      </w:r>
      <w:r w:rsidR="00527FF1">
        <w:rPr>
          <w:sz w:val="20"/>
        </w:rPr>
        <w:t>1</w:t>
      </w:r>
      <w:r w:rsidR="00564BC7">
        <w:rPr>
          <w:sz w:val="20"/>
        </w:rPr>
        <w:t>4</w:t>
      </w:r>
      <w:r>
        <w:rPr>
          <w:sz w:val="20"/>
        </w:rPr>
        <w:t xml:space="preserve"> lipca 202</w:t>
      </w:r>
      <w:r w:rsidR="00527FF1">
        <w:rPr>
          <w:sz w:val="20"/>
        </w:rPr>
        <w:t>5</w:t>
      </w:r>
      <w:r>
        <w:rPr>
          <w:sz w:val="20"/>
        </w:rPr>
        <w:t xml:space="preserve"> r. - 3</w:t>
      </w:r>
      <w:r w:rsidR="00527FF1">
        <w:rPr>
          <w:sz w:val="20"/>
        </w:rPr>
        <w:t>0</w:t>
      </w:r>
      <w:r>
        <w:rPr>
          <w:sz w:val="20"/>
        </w:rPr>
        <w:t xml:space="preserve"> sierpnia 202</w:t>
      </w:r>
      <w:r w:rsidR="00527FF1">
        <w:rPr>
          <w:sz w:val="20"/>
        </w:rPr>
        <w:t>5</w:t>
      </w:r>
      <w:r>
        <w:rPr>
          <w:sz w:val="20"/>
        </w:rPr>
        <w:t xml:space="preserve"> r. </w:t>
      </w:r>
    </w:p>
    <w:p w14:paraId="2EC53A06" w14:textId="7777777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Przysługuje Pani/Panu/Państwu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nadzorczego. </w:t>
      </w:r>
    </w:p>
    <w:p w14:paraId="5F4FC2A8" w14:textId="7777777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Dane udostępnione przez Panią/Pana/Państwo będą podlegały udostępnieniu innym odbiorcom tj. instytucjom upoważnionym z mocy prawa. </w:t>
      </w:r>
    </w:p>
    <w:p w14:paraId="11EB9601" w14:textId="7777777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Pani/Pana/Państwa dane osobowe nie będą podlegały zautomatyzowanemu podejmowaniu decyzji, w tym profilowaniu. </w:t>
      </w:r>
    </w:p>
    <w:p w14:paraId="15E65837" w14:textId="7777777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lastRenderedPageBreak/>
        <w:t xml:space="preserve">Administrator danych nie ma zamiaru przekazywać danych osobowych do państwa trzeciego lub organizacji międzynarodowej. </w:t>
      </w:r>
    </w:p>
    <w:p w14:paraId="40D30422" w14:textId="77777777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Dane osobowe będą przechowywane przez okres 1 roku. </w:t>
      </w:r>
    </w:p>
    <w:p w14:paraId="7A525122" w14:textId="53CDD135" w:rsidR="00FB387A" w:rsidRDefault="00000000">
      <w:pPr>
        <w:numPr>
          <w:ilvl w:val="0"/>
          <w:numId w:val="4"/>
        </w:numPr>
        <w:spacing w:after="39" w:line="251" w:lineRule="auto"/>
        <w:ind w:hanging="360"/>
        <w:jc w:val="both"/>
      </w:pPr>
      <w:r>
        <w:rPr>
          <w:sz w:val="20"/>
        </w:rPr>
        <w:t xml:space="preserve">Po ocenie komisji konkursowej Pani/Pana/Państwa dane (imię i nazwisko, miejsce zamieszkania - miejscowość) zostaną opublikowane na stronie internetowej </w:t>
      </w:r>
      <w:r w:rsidR="00527FF1">
        <w:rPr>
          <w:sz w:val="20"/>
        </w:rPr>
        <w:t>www.</w:t>
      </w:r>
      <w:r>
        <w:rPr>
          <w:sz w:val="20"/>
        </w:rPr>
        <w:t xml:space="preserve">klecko.pl. </w:t>
      </w:r>
    </w:p>
    <w:sectPr w:rsidR="00FB387A">
      <w:pgSz w:w="11906" w:h="16838"/>
      <w:pgMar w:top="1459" w:right="1414" w:bottom="14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1C01"/>
    <w:multiLevelType w:val="hybridMultilevel"/>
    <w:tmpl w:val="21F037D4"/>
    <w:lvl w:ilvl="0" w:tplc="502CFF9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278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459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7000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C80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4A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C9B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230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E1D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6782D"/>
    <w:multiLevelType w:val="hybridMultilevel"/>
    <w:tmpl w:val="392813E2"/>
    <w:lvl w:ilvl="0" w:tplc="059EE9E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E3BC4">
      <w:start w:val="1"/>
      <w:numFmt w:val="decimal"/>
      <w:lvlText w:val="%2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C5C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042E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6B0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2037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ACB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7613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A99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731ECB"/>
    <w:multiLevelType w:val="hybridMultilevel"/>
    <w:tmpl w:val="293C349E"/>
    <w:lvl w:ilvl="0" w:tplc="2306EDF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A89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80A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4843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252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E3F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E51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D4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CC6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57DE1"/>
    <w:multiLevelType w:val="hybridMultilevel"/>
    <w:tmpl w:val="E7345C3A"/>
    <w:lvl w:ilvl="0" w:tplc="7514EC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EE2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C75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881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A7C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84B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EE6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98CD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240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8065109">
    <w:abstractNumId w:val="0"/>
  </w:num>
  <w:num w:numId="2" w16cid:durableId="167713820">
    <w:abstractNumId w:val="2"/>
  </w:num>
  <w:num w:numId="3" w16cid:durableId="669916060">
    <w:abstractNumId w:val="3"/>
  </w:num>
  <w:num w:numId="4" w16cid:durableId="38753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7A"/>
    <w:rsid w:val="00527FF1"/>
    <w:rsid w:val="00564BC7"/>
    <w:rsid w:val="00B778D1"/>
    <w:rsid w:val="00F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76E8"/>
  <w15:docId w15:val="{D90A2E1A-E970-45E3-AEB9-4F5FF02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" w:line="259" w:lineRule="auto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649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Borowiak</dc:creator>
  <cp:keywords/>
  <cp:lastModifiedBy>Bartosz Borowiak</cp:lastModifiedBy>
  <cp:revision>3</cp:revision>
  <dcterms:created xsi:type="dcterms:W3CDTF">2025-07-11T10:06:00Z</dcterms:created>
  <dcterms:modified xsi:type="dcterms:W3CDTF">2025-07-11T10:24:00Z</dcterms:modified>
</cp:coreProperties>
</file>