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CF" w:rsidRDefault="00387CCF" w:rsidP="00C16F6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</w:pPr>
      <w:bookmarkStart w:id="0" w:name="_GoBack"/>
      <w:bookmarkEnd w:id="0"/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>Regulamin uczestnictwa w projekcie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  <w:t>„Inspirujące lekcje doskonalenia wewnętrznego dla Liderów organizacji pozarządowych”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§1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Informacje o projekcie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1. Projekt </w:t>
      </w:r>
      <w:r>
        <w:rPr>
          <w:rFonts w:ascii="Calibri" w:hAnsi="Calibri" w:cs="Calibri"/>
          <w:i/>
          <w:iCs/>
          <w:color w:val="000000"/>
          <w:lang w:eastAsia="pl-PL"/>
        </w:rPr>
        <w:t>„</w:t>
      </w:r>
      <w:r>
        <w:rPr>
          <w:rFonts w:ascii="Calibri" w:hAnsi="Calibri" w:cs="Calibri"/>
          <w:b/>
          <w:bCs/>
          <w:i/>
          <w:iCs/>
          <w:color w:val="000000"/>
          <w:lang w:eastAsia="pl-PL"/>
        </w:rPr>
        <w:t xml:space="preserve">Inspirujące lekcje doskonalenia wewnętrznego dla Liderów organizacji pozarządowych” </w:t>
      </w:r>
      <w:r>
        <w:rPr>
          <w:rFonts w:ascii="Calibri" w:hAnsi="Calibri" w:cs="Calibri"/>
          <w:color w:val="000000"/>
          <w:lang w:eastAsia="pl-PL"/>
        </w:rPr>
        <w:t>realizowany jest przez Stowarzyszenie Aktywnego Wspierania Gospodarki (zwane dalej Projektodawcą) w ramach Programu Operacyjnego Fundusz Inicjatyw Obywatelskich.</w:t>
      </w:r>
    </w:p>
    <w:p w:rsidR="00387CCF" w:rsidRDefault="00C41898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</w:t>
      </w:r>
      <w:r w:rsidR="00387CCF">
        <w:rPr>
          <w:rFonts w:ascii="Calibri" w:hAnsi="Calibri" w:cs="Calibri"/>
          <w:color w:val="000000"/>
          <w:lang w:eastAsia="pl-PL"/>
        </w:rPr>
        <w:t xml:space="preserve">. </w:t>
      </w:r>
      <w:r w:rsidR="00C16F69">
        <w:rPr>
          <w:rFonts w:ascii="Calibri" w:hAnsi="Calibri" w:cs="Calibri"/>
          <w:color w:val="000000"/>
          <w:lang w:eastAsia="pl-PL"/>
        </w:rPr>
        <w:t xml:space="preserve"> </w:t>
      </w:r>
      <w:r w:rsidR="00387CCF">
        <w:rPr>
          <w:rFonts w:ascii="Calibri" w:hAnsi="Calibri" w:cs="Calibri"/>
          <w:color w:val="000000"/>
          <w:lang w:eastAsia="pl-PL"/>
        </w:rPr>
        <w:t>Projekt obejmuje swym zasięgiem województwo łódzkie.</w:t>
      </w:r>
    </w:p>
    <w:p w:rsidR="00387CCF" w:rsidRDefault="00C41898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</w:t>
      </w:r>
      <w:r w:rsidR="00387CCF">
        <w:rPr>
          <w:rFonts w:ascii="Calibri" w:hAnsi="Calibri" w:cs="Calibri"/>
          <w:color w:val="000000"/>
          <w:lang w:eastAsia="pl-PL"/>
        </w:rPr>
        <w:t xml:space="preserve">. </w:t>
      </w:r>
      <w:r w:rsidR="00C16F69">
        <w:rPr>
          <w:rFonts w:ascii="Calibri" w:hAnsi="Calibri" w:cs="Calibri"/>
          <w:color w:val="000000"/>
          <w:lang w:eastAsia="pl-PL"/>
        </w:rPr>
        <w:t xml:space="preserve"> </w:t>
      </w:r>
      <w:r w:rsidR="00387CCF">
        <w:rPr>
          <w:rFonts w:ascii="Calibri" w:hAnsi="Calibri" w:cs="Calibri"/>
          <w:color w:val="000000"/>
          <w:lang w:eastAsia="pl-PL"/>
        </w:rPr>
        <w:t>Okres realizacji projektu: od 01.08.2013</w:t>
      </w:r>
      <w:proofErr w:type="gramStart"/>
      <w:r w:rsidR="00387CCF">
        <w:rPr>
          <w:rFonts w:ascii="Calibri" w:hAnsi="Calibri" w:cs="Calibri"/>
          <w:color w:val="000000"/>
          <w:lang w:eastAsia="pl-PL"/>
        </w:rPr>
        <w:t>r</w:t>
      </w:r>
      <w:proofErr w:type="gramEnd"/>
      <w:r w:rsidR="00387CCF">
        <w:rPr>
          <w:rFonts w:ascii="Calibri" w:hAnsi="Calibri" w:cs="Calibri"/>
          <w:color w:val="000000"/>
          <w:lang w:eastAsia="pl-PL"/>
        </w:rPr>
        <w:t>. do 31.12.2013</w:t>
      </w:r>
      <w:proofErr w:type="gramStart"/>
      <w:r w:rsidR="00387CCF">
        <w:rPr>
          <w:rFonts w:ascii="Calibri" w:hAnsi="Calibri" w:cs="Calibri"/>
          <w:color w:val="000000"/>
          <w:lang w:eastAsia="pl-PL"/>
        </w:rPr>
        <w:t>r</w:t>
      </w:r>
      <w:proofErr w:type="gramEnd"/>
      <w:r w:rsidR="00387CCF">
        <w:rPr>
          <w:rFonts w:ascii="Calibri" w:hAnsi="Calibri" w:cs="Calibri"/>
          <w:color w:val="000000"/>
          <w:lang w:eastAsia="pl-PL"/>
        </w:rPr>
        <w:t>.</w:t>
      </w:r>
    </w:p>
    <w:p w:rsidR="00387CCF" w:rsidRDefault="00C41898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4</w:t>
      </w:r>
      <w:r w:rsidR="00387CCF">
        <w:rPr>
          <w:rFonts w:ascii="Calibri" w:hAnsi="Calibri" w:cs="Calibri"/>
          <w:color w:val="000000"/>
          <w:lang w:eastAsia="pl-PL"/>
        </w:rPr>
        <w:t>. Projekt współfinansowany jest ze środków Programu Operacyjnego Fundusz Inicjatyw Obywatelskich.</w:t>
      </w:r>
    </w:p>
    <w:p w:rsidR="00387CCF" w:rsidRDefault="00C41898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5</w:t>
      </w:r>
      <w:r w:rsidR="00387CCF">
        <w:rPr>
          <w:rFonts w:ascii="Calibri" w:hAnsi="Calibri" w:cs="Calibri"/>
          <w:color w:val="000000"/>
          <w:lang w:eastAsia="pl-PL"/>
        </w:rPr>
        <w:t>. Niniejszy regulamin określa zasady uczestnictwa w projekcie pt. „</w:t>
      </w:r>
      <w:r w:rsidR="00387CCF">
        <w:rPr>
          <w:rFonts w:ascii="Calibri" w:hAnsi="Calibri" w:cs="Calibri"/>
          <w:b/>
          <w:bCs/>
          <w:color w:val="000000"/>
          <w:lang w:eastAsia="pl-PL"/>
        </w:rPr>
        <w:t>Inspirujące lekcje doskonalenia wewnętrznego dla Liderów organizacji pozarządowych</w:t>
      </w:r>
      <w:r w:rsidR="00387CCF">
        <w:rPr>
          <w:rFonts w:ascii="Calibri" w:hAnsi="Calibri" w:cs="Calibri"/>
          <w:color w:val="000000"/>
          <w:lang w:eastAsia="pl-PL"/>
        </w:rPr>
        <w:t>” zwanym dalej Projektem.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§2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Warunki uczestnictwa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1. Uczestniczką /uczestnikiem projektu może </w:t>
      </w:r>
      <w:r w:rsidR="008D0DEC">
        <w:rPr>
          <w:rFonts w:ascii="Calibri" w:hAnsi="Calibri" w:cs="Calibri"/>
          <w:color w:val="000000"/>
          <w:lang w:eastAsia="pl-PL"/>
        </w:rPr>
        <w:t>zostać: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-przedstawiciel/ka organizacji pozarządowej działającej na terenie województwa łódzkiego.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Do projektu zrekrutowane zostaną 24 osoby- 2 grupy po 12 osób.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2. Warunkiem uczestnictwa w projekcie po spełnieniu warunków określonych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w</w:t>
      </w:r>
      <w:proofErr w:type="gramEnd"/>
      <w:r>
        <w:rPr>
          <w:rFonts w:ascii="Calibri" w:hAnsi="Calibri" w:cs="Calibri"/>
          <w:color w:val="000000"/>
          <w:lang w:eastAsia="pl-PL"/>
        </w:rPr>
        <w:t xml:space="preserve"> §2 p.1 niniejszego regulaminu, jest: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-wypełnienie i przesłanie pocztą e-mail na adres </w:t>
      </w:r>
      <w:r>
        <w:rPr>
          <w:rFonts w:ascii="Calibri" w:hAnsi="Calibri" w:cs="Calibri"/>
          <w:color w:val="0000FF"/>
          <w:lang w:eastAsia="pl-PL"/>
        </w:rPr>
        <w:t>monika.</w:t>
      </w:r>
      <w:proofErr w:type="gramStart"/>
      <w:r>
        <w:rPr>
          <w:rFonts w:ascii="Calibri" w:hAnsi="Calibri" w:cs="Calibri"/>
          <w:color w:val="0000FF"/>
          <w:lang w:eastAsia="pl-PL"/>
        </w:rPr>
        <w:t>dudka</w:t>
      </w:r>
      <w:proofErr w:type="gramEnd"/>
      <w:r>
        <w:rPr>
          <w:rFonts w:ascii="Calibri" w:hAnsi="Calibri" w:cs="Calibri"/>
          <w:color w:val="0000FF"/>
          <w:lang w:eastAsia="pl-PL"/>
        </w:rPr>
        <w:t>@sawg.</w:t>
      </w:r>
      <w:proofErr w:type="gramStart"/>
      <w:r>
        <w:rPr>
          <w:rFonts w:ascii="Calibri" w:hAnsi="Calibri" w:cs="Calibri"/>
          <w:color w:val="0000FF"/>
          <w:lang w:eastAsia="pl-PL"/>
        </w:rPr>
        <w:t>pl</w:t>
      </w:r>
      <w:proofErr w:type="gramEnd"/>
      <w:r>
        <w:rPr>
          <w:rFonts w:ascii="Calibri" w:hAnsi="Calibri" w:cs="Calibri"/>
          <w:color w:val="0000FF"/>
          <w:lang w:eastAsia="pl-PL"/>
        </w:rPr>
        <w:t xml:space="preserve"> </w:t>
      </w:r>
      <w:r>
        <w:rPr>
          <w:rFonts w:ascii="Calibri" w:hAnsi="Calibri" w:cs="Calibri"/>
          <w:color w:val="000000"/>
          <w:lang w:eastAsia="pl-PL"/>
        </w:rPr>
        <w:t>wypełnionego formularza zgłoszeniowego oraz uzyskania odpowiedniej sumy punktów w procesie rekrutacji, a następnie: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-podpisanie oświadczenia o wyrażeniu zgody na przetwarzanie danych osobowych;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-podpisanie oświadczenia o zapoznaniu się z regulaminem projektu.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3. Dokumenty wymienione w §2 p.2 niniejszego regulaminu będą dostępne w wersji elektronicznej na stronie internetowej Projektodawcy </w:t>
      </w:r>
      <w:hyperlink r:id="rId8" w:history="1">
        <w:r w:rsidR="00C41898" w:rsidRPr="00617142">
          <w:rPr>
            <w:rStyle w:val="Hipercze"/>
            <w:rFonts w:ascii="Calibri" w:hAnsi="Calibri" w:cs="Calibri"/>
            <w:lang w:eastAsia="pl-PL"/>
          </w:rPr>
          <w:t>www.sawg.pl</w:t>
        </w:r>
      </w:hyperlink>
      <w:r w:rsidR="00C41898">
        <w:rPr>
          <w:rFonts w:ascii="Calibri" w:hAnsi="Calibri" w:cs="Calibri"/>
          <w:color w:val="000000"/>
          <w:lang w:eastAsia="pl-PL"/>
        </w:rPr>
        <w:t>, bądź przesyłane w formie elektronicznej na adres mailowy osoby zainteresowanej uczestnictwem w projekcie.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4. Decyzja o zakwalifikowaniu danej osoby do udziału w Projekcie zostanie podjęta na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podstawie</w:t>
      </w:r>
      <w:proofErr w:type="gramEnd"/>
      <w:r>
        <w:rPr>
          <w:rFonts w:ascii="Calibri" w:hAnsi="Calibri" w:cs="Calibri"/>
          <w:color w:val="000000"/>
          <w:lang w:eastAsia="pl-PL"/>
        </w:rPr>
        <w:t xml:space="preserve"> spełnienia ww. kryteriów formalnych oraz wyniku punktowego.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31859C"/>
          <w:sz w:val="28"/>
          <w:szCs w:val="28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Rekrutacja uczestników odbędzie się na podstawie kryterium punktowego </w:t>
      </w:r>
      <w:r>
        <w:rPr>
          <w:rFonts w:ascii="Calibri" w:hAnsi="Calibri" w:cs="Calibri"/>
          <w:color w:val="000000"/>
          <w:lang w:eastAsia="pl-PL"/>
        </w:rPr>
        <w:br/>
        <w:t>wg skali 0-3 pkt. Do kryteriów należą: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-sytuacja finansowa organizacji. Preferowane będą organizacje o małych przychodach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Punkty będą przyznawane w kwestionariuszu wg ustalonego poziomu dochodu, tj.: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lastRenderedPageBreak/>
        <w:t>0 pkt. powyżej 50 tysięcy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1pkt. od 10 do 50 tysięcy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2pkt. poniżej 10 tysięcy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-okres rejestracji w Krajowym Rejestrze Sądowym. Preferowane będą młode organizacje (pkt. na podstawie wypisu z KRS), tj.: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0pkt. ponad 3 lata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1pkt. od 1 roku do 3 lat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2pkt. poniżej 1 roku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- organizacje posiadające swoją siedzibę na obszarach wiejskich wg TERYT oraz miejscowości </w:t>
      </w:r>
      <w:r>
        <w:rPr>
          <w:rFonts w:ascii="Calibri" w:hAnsi="Calibri" w:cs="Calibri"/>
          <w:color w:val="000000"/>
          <w:lang w:eastAsia="pl-PL"/>
        </w:rPr>
        <w:br/>
        <w:t>do 25 000 mieszkańców.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0 pkt. nie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 pkt. tak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- </w:t>
      </w:r>
      <w:proofErr w:type="gramStart"/>
      <w:r>
        <w:rPr>
          <w:rFonts w:ascii="Calibri" w:hAnsi="Calibri" w:cs="Calibri"/>
          <w:color w:val="000000"/>
          <w:lang w:eastAsia="pl-PL"/>
        </w:rPr>
        <w:t>organizacje które</w:t>
      </w:r>
      <w:proofErr w:type="gramEnd"/>
      <w:r>
        <w:rPr>
          <w:rFonts w:ascii="Calibri" w:hAnsi="Calibri" w:cs="Calibri"/>
          <w:color w:val="000000"/>
          <w:lang w:eastAsia="pl-PL"/>
        </w:rPr>
        <w:t xml:space="preserve"> nie korzystały ze wsparcia: szkolenia, konsultacje, doradztwo.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0 pkt. nie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 pkt. tak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Na podstawie sumy punktów uzyskanych na podstawie powyższych kryteriów wyłonione zostaną odpowiednie 2 grupy 12 osobowe.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Aby zapewnić wykonalność pr. zostanie utworzona lista rezerwowa uczestników.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§3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Zasady rekrutacji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1. Procedura rekrutacyjna trwa do 31 sierpnia 2012 i składa </w:t>
      </w:r>
      <w:r w:rsidR="00C16F69">
        <w:rPr>
          <w:rFonts w:ascii="Calibri" w:hAnsi="Calibri" w:cs="Calibri"/>
          <w:color w:val="000000"/>
          <w:lang w:eastAsia="pl-PL"/>
        </w:rPr>
        <w:t>się</w:t>
      </w:r>
      <w:r>
        <w:rPr>
          <w:rFonts w:ascii="Calibri" w:hAnsi="Calibri" w:cs="Calibri"/>
          <w:color w:val="000000"/>
          <w:lang w:eastAsia="pl-PL"/>
        </w:rPr>
        <w:t xml:space="preserve"> z następujących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etapów</w:t>
      </w:r>
      <w:proofErr w:type="gramEnd"/>
      <w:r>
        <w:rPr>
          <w:rFonts w:ascii="Calibri" w:hAnsi="Calibri" w:cs="Calibri"/>
          <w:color w:val="000000"/>
          <w:lang w:eastAsia="pl-PL"/>
        </w:rPr>
        <w:t>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a</w:t>
      </w:r>
      <w:proofErr w:type="gramEnd"/>
      <w:r>
        <w:rPr>
          <w:rFonts w:ascii="Calibri" w:hAnsi="Calibri" w:cs="Calibri"/>
          <w:color w:val="000000"/>
          <w:lang w:eastAsia="pl-PL"/>
        </w:rPr>
        <w:t>) wypełnienie dokumentów rekrutacyjnych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b</w:t>
      </w:r>
      <w:proofErr w:type="gramEnd"/>
      <w:r>
        <w:rPr>
          <w:rFonts w:ascii="Calibri" w:hAnsi="Calibri" w:cs="Calibri"/>
          <w:color w:val="000000"/>
          <w:lang w:eastAsia="pl-PL"/>
        </w:rPr>
        <w:t>) spotkanie rekrutacyjne.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8D0DEC" w:rsidRDefault="008D0DEC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8D0DEC" w:rsidRDefault="008D0DEC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§4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Kwalifikacja uczestników projektu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O zakwalifikowaniu kandydatki/kandydata do projektu będą decydowały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następujące</w:t>
      </w:r>
      <w:proofErr w:type="gramEnd"/>
      <w:r>
        <w:rPr>
          <w:rFonts w:ascii="Calibri" w:hAnsi="Calibri" w:cs="Calibri"/>
          <w:color w:val="000000"/>
          <w:lang w:eastAsia="pl-PL"/>
        </w:rPr>
        <w:t xml:space="preserve"> kryteria: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a</w:t>
      </w:r>
      <w:proofErr w:type="gramEnd"/>
      <w:r>
        <w:rPr>
          <w:rFonts w:ascii="Calibri" w:hAnsi="Calibri" w:cs="Calibri"/>
          <w:color w:val="000000"/>
          <w:lang w:eastAsia="pl-PL"/>
        </w:rPr>
        <w:t>) kryteria formalne: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 złożenie poprawnie wypełnionych formularzy wymienionych w §2 niniejszego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regulaminu</w:t>
      </w:r>
      <w:proofErr w:type="gramEnd"/>
      <w:r>
        <w:rPr>
          <w:rFonts w:ascii="Calibri" w:hAnsi="Calibri" w:cs="Calibri"/>
          <w:color w:val="000000"/>
          <w:lang w:eastAsia="pl-PL"/>
        </w:rPr>
        <w:t>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- spełnienie kryteriów wymienionych w §2 niniejszego regulaminu;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lastRenderedPageBreak/>
        <w:t>b</w:t>
      </w:r>
      <w:proofErr w:type="gramEnd"/>
      <w:r>
        <w:rPr>
          <w:rFonts w:ascii="Calibri" w:hAnsi="Calibri" w:cs="Calibri"/>
          <w:color w:val="000000"/>
          <w:lang w:eastAsia="pl-PL"/>
        </w:rPr>
        <w:t>) wynik punktowy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i/>
          <w:iCs/>
          <w:color w:val="000000"/>
          <w:lang w:eastAsia="pl-PL"/>
        </w:rPr>
        <w:t xml:space="preserve">2. </w:t>
      </w:r>
      <w:r>
        <w:rPr>
          <w:rFonts w:ascii="Calibri" w:hAnsi="Calibri" w:cs="Calibri"/>
          <w:color w:val="000000"/>
          <w:lang w:eastAsia="pl-PL"/>
        </w:rPr>
        <w:t>Rezultatem przeprowadzonej rekrutacji będzie wyselekcjonowanie grupy uczestników, która weźmie udział w projekcie „</w:t>
      </w:r>
      <w:r>
        <w:rPr>
          <w:rFonts w:ascii="Calibri" w:hAnsi="Calibri" w:cs="Calibri"/>
          <w:i/>
          <w:iCs/>
          <w:color w:val="000000"/>
          <w:lang w:eastAsia="pl-PL"/>
        </w:rPr>
        <w:t>Inspirujące lekcje doskonalenia wewnętrznego dla Liderów organizacji pozarządowych”.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3. W przypadku nie spełnienia wymagań rekrutacji kandydatka/kandydat zostanie poproszony o uzupełnienie braków formalnych. W przypadku nie złożenia uzupełnień formalnych, kandydatka/kandydat zostaje skreślony z listy uczestników. Na miejsce skreślonego kandydatki/kandydata wchodzi pierwsza osoba z listy rezerwowej.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4. O wynikach rekrutacji kandydatki/kandydaci zostaną poinformowani pocztą e-mail.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§5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Prawa uczestniczki/uczestnika projektu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Każda uczestniczka/uczestnik Projektu ma prawo do: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Udziału w projekcie;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2. Otrzymania materiałów szkoleniowych i innych pomocy dydaktycznych do zajęć;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3. Zakwaterowania oraz wyżywienia podczas szkoleń w formie wyjazdowej;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4. Otrzymania certyfikatu uczestnictwie w Projekcie po jego zakończeniu.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§6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Obowiązki uczestnika/uczestniczki projektu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 xml:space="preserve">Uczestniczka/uczestnik Projektu zobowiązuje </w:t>
      </w:r>
      <w:proofErr w:type="spellStart"/>
      <w:r>
        <w:rPr>
          <w:rFonts w:ascii="Calibri" w:hAnsi="Calibri" w:cs="Calibri"/>
          <w:b/>
          <w:bCs/>
          <w:color w:val="000000"/>
          <w:lang w:eastAsia="pl-PL"/>
        </w:rPr>
        <w:t>sie</w:t>
      </w:r>
      <w:proofErr w:type="spellEnd"/>
      <w:r>
        <w:rPr>
          <w:rFonts w:ascii="Calibri" w:hAnsi="Calibri" w:cs="Calibri"/>
          <w:b/>
          <w:bCs/>
          <w:color w:val="000000"/>
          <w:lang w:eastAsia="pl-PL"/>
        </w:rPr>
        <w:t xml:space="preserve"> do: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Złożenia kompletu wymaganych dokumentów rekrutacyjnych;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2. Uczestniczenia w trzech 3-dniowych cyklach szkoleń w formie wyjazdowej;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3. Uczestniczenia w</w:t>
      </w:r>
      <w:r w:rsidR="00C41898">
        <w:rPr>
          <w:rFonts w:ascii="Calibri" w:hAnsi="Calibri" w:cs="Calibri"/>
          <w:b/>
          <w:bCs/>
          <w:color w:val="000000"/>
          <w:lang w:eastAsia="pl-PL"/>
        </w:rPr>
        <w:t xml:space="preserve"> trzech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spotkaniach </w:t>
      </w:r>
      <w:proofErr w:type="spellStart"/>
      <w:r>
        <w:rPr>
          <w:rFonts w:ascii="Calibri" w:hAnsi="Calibri" w:cs="Calibri"/>
          <w:b/>
          <w:bCs/>
          <w:color w:val="000000"/>
          <w:lang w:eastAsia="pl-PL"/>
        </w:rPr>
        <w:t>coachingowych</w:t>
      </w:r>
      <w:proofErr w:type="spellEnd"/>
      <w:r>
        <w:rPr>
          <w:rFonts w:ascii="Calibri" w:hAnsi="Calibri" w:cs="Calibri"/>
          <w:b/>
          <w:bCs/>
          <w:color w:val="000000"/>
          <w:lang w:eastAsia="pl-PL"/>
        </w:rPr>
        <w:t>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4. Uczestniczenia w spotkaniu konsultacyjnym (2 spotkania).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5. Wypełnienia w trakcie trwania Projektu ankiet ewaluacyjnych, ankiet kompetencyjnych;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6. Podpisywania list obecności, list potwierdzających otrzymanie materiałów szkoleniowych, cateringu.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7. Bieżącego informowania Koordynatora o wszystkich zdarzeniach mogących zakłócić jego dalszy udział w Projekcie.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 7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Zakres wsparcia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Głównym celem projektu jest wyrównanie szans 24 organizacji pozarządowych z obszarów wiejskich i z miast do 25 tyś mieszkańców poprzez szkolenia oraz doradztwo liderów w/w organizacji.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2. Projekt obejmuje wsparcie w formie: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2.1 Opieka i spotkania z uczestnikami projektu w ramach </w:t>
      </w:r>
      <w:r>
        <w:rPr>
          <w:rFonts w:ascii="Calibri" w:hAnsi="Calibri" w:cs="Calibri"/>
          <w:b/>
          <w:bCs/>
          <w:color w:val="000000"/>
          <w:lang w:eastAsia="pl-PL"/>
        </w:rPr>
        <w:t>Coachingu Indywidualnego</w:t>
      </w:r>
      <w:r>
        <w:rPr>
          <w:rFonts w:ascii="Calibri" w:hAnsi="Calibri" w:cs="Calibri"/>
          <w:color w:val="000000"/>
          <w:lang w:eastAsia="pl-PL"/>
        </w:rPr>
        <w:t>, który polegać będzie na bezpośredniej rozmowie pomiędzy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</w:t>
      </w:r>
      <w:r>
        <w:rPr>
          <w:rFonts w:ascii="Calibri" w:hAnsi="Calibri" w:cs="Calibri"/>
          <w:color w:val="000000"/>
          <w:lang w:eastAsia="pl-PL"/>
        </w:rPr>
        <w:t xml:space="preserve">uczestnikiem, a </w:t>
      </w:r>
      <w:proofErr w:type="spellStart"/>
      <w:r>
        <w:rPr>
          <w:rFonts w:ascii="Calibri" w:hAnsi="Calibri" w:cs="Calibri"/>
          <w:color w:val="000000"/>
          <w:lang w:eastAsia="pl-PL"/>
        </w:rPr>
        <w:t>coachem</w:t>
      </w:r>
      <w:proofErr w:type="spellEnd"/>
      <w:r>
        <w:rPr>
          <w:rFonts w:ascii="Calibri" w:hAnsi="Calibri" w:cs="Calibri"/>
          <w:color w:val="000000"/>
          <w:lang w:eastAsia="pl-PL"/>
        </w:rPr>
        <w:t xml:space="preserve">. 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lastRenderedPageBreak/>
        <w:t xml:space="preserve">2.2 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3 </w:t>
      </w:r>
      <w:proofErr w:type="gramStart"/>
      <w:r>
        <w:rPr>
          <w:rFonts w:ascii="Calibri" w:hAnsi="Calibri" w:cs="Calibri"/>
          <w:b/>
          <w:bCs/>
          <w:color w:val="000000"/>
          <w:lang w:eastAsia="pl-PL"/>
        </w:rPr>
        <w:t>dniowy</w:t>
      </w:r>
      <w:proofErr w:type="gramEnd"/>
      <w:r>
        <w:rPr>
          <w:rFonts w:ascii="Calibri" w:hAnsi="Calibri" w:cs="Calibri"/>
          <w:b/>
          <w:bCs/>
          <w:color w:val="000000"/>
          <w:lang w:eastAsia="pl-PL"/>
        </w:rPr>
        <w:t xml:space="preserve"> wyjazd szkoleniowy z zakresu rozwijania umiejętności liderskich, podczas którego zostaną zrealizowane szkolenia w wymiarze 30 h.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2.3 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3 </w:t>
      </w:r>
      <w:proofErr w:type="gramStart"/>
      <w:r>
        <w:rPr>
          <w:rFonts w:ascii="Calibri" w:hAnsi="Calibri" w:cs="Calibri"/>
          <w:b/>
          <w:bCs/>
          <w:color w:val="000000"/>
          <w:lang w:eastAsia="pl-PL"/>
        </w:rPr>
        <w:t>dniowy</w:t>
      </w:r>
      <w:proofErr w:type="gramEnd"/>
      <w:r>
        <w:rPr>
          <w:rFonts w:ascii="Calibri" w:hAnsi="Calibri" w:cs="Calibri"/>
          <w:b/>
          <w:bCs/>
          <w:color w:val="000000"/>
          <w:lang w:eastAsia="pl-PL"/>
        </w:rPr>
        <w:t xml:space="preserve"> wyjazd szkoleniowy z zakresu rozwijania postaw przedsiębiorczych, podczas którego zostaną zrealizowane szkolenia w wymiarze 30 h.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Cs/>
          <w:color w:val="000000"/>
          <w:lang w:eastAsia="pl-PL"/>
        </w:rPr>
        <w:t>2.4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3 </w:t>
      </w:r>
      <w:proofErr w:type="gramStart"/>
      <w:r>
        <w:rPr>
          <w:rFonts w:ascii="Calibri" w:hAnsi="Calibri" w:cs="Calibri"/>
          <w:b/>
          <w:bCs/>
          <w:color w:val="000000"/>
          <w:lang w:eastAsia="pl-PL"/>
        </w:rPr>
        <w:t>dniowy</w:t>
      </w:r>
      <w:proofErr w:type="gramEnd"/>
      <w:r>
        <w:rPr>
          <w:rFonts w:ascii="Calibri" w:hAnsi="Calibri" w:cs="Calibri"/>
          <w:b/>
          <w:bCs/>
          <w:color w:val="000000"/>
          <w:lang w:eastAsia="pl-PL"/>
        </w:rPr>
        <w:t xml:space="preserve"> wyjazd szkoleniowy z zakresu tworzenia i zarządzania projektami, podczas którego zostaną zrealizowane szkolenia w wymiarze 30 h.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2.4 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Spotkanie konsultacyjne </w:t>
      </w:r>
      <w:r>
        <w:rPr>
          <w:rFonts w:ascii="Calibri" w:hAnsi="Calibri" w:cs="Calibri"/>
          <w:color w:val="000000"/>
          <w:lang w:eastAsia="pl-PL"/>
        </w:rPr>
        <w:t>dotyczące tworzenia i zarządzania projektami (2 spotkania).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3. Harmonogram zajęć będzie dostępny w Biurze Projektu oraz zostanie przekazany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uczestniczce</w:t>
      </w:r>
      <w:proofErr w:type="gramEnd"/>
      <w:r>
        <w:rPr>
          <w:rFonts w:ascii="Calibri" w:hAnsi="Calibri" w:cs="Calibri"/>
          <w:color w:val="000000"/>
          <w:lang w:eastAsia="pl-PL"/>
        </w:rPr>
        <w:t>/uczestnikowi.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§9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Przerwanie udziału w Projekcie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W przypadku wystąpienia zdarzenia losowego (w tym choroby) uniemożliwiającego udział w projekcie uczestnik/uczestniczka jest zobowiązany/a do niezwłocznego poinformowania Projektodawcy o zaistniałym fakcie oraz przesłania stosownego oświadczenia.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2. W sytuacji opisanej w pkt.1 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uczestnik/uczestniczka jest zobowiązany/a do zapewnienia zastępstwa - wyznaczenia osoby będącej członkiem organizacji, która weźmie udział </w:t>
      </w:r>
      <w:r>
        <w:rPr>
          <w:rFonts w:ascii="Calibri" w:hAnsi="Calibri" w:cs="Calibri"/>
          <w:b/>
          <w:bCs/>
          <w:color w:val="000000"/>
          <w:lang w:eastAsia="pl-PL"/>
        </w:rPr>
        <w:br/>
        <w:t xml:space="preserve">w projekcie </w:t>
      </w:r>
      <w:r>
        <w:rPr>
          <w:rFonts w:ascii="Calibri" w:hAnsi="Calibri" w:cs="Calibri"/>
          <w:color w:val="000000"/>
          <w:lang w:eastAsia="pl-PL"/>
        </w:rPr>
        <w:t>(lub jego dalszej części). Wskazana osoba jest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</w:t>
      </w:r>
      <w:r>
        <w:rPr>
          <w:rFonts w:ascii="Calibri" w:hAnsi="Calibri" w:cs="Calibri"/>
          <w:color w:val="000000"/>
          <w:lang w:eastAsia="pl-PL"/>
        </w:rPr>
        <w:t>zobowiązana do zaakceptowania regulaminu projektu, podpisania oświadczeń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</w:t>
      </w:r>
      <w:r>
        <w:rPr>
          <w:rFonts w:ascii="Calibri" w:hAnsi="Calibri" w:cs="Calibri"/>
          <w:color w:val="000000"/>
          <w:lang w:eastAsia="pl-PL"/>
        </w:rPr>
        <w:t>wymienionych w §9 pkt. 2 niniejszego regulaminu oraz ich niezwłocznego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 </w:t>
      </w:r>
      <w:r>
        <w:rPr>
          <w:rFonts w:ascii="Calibri" w:hAnsi="Calibri" w:cs="Calibri"/>
          <w:color w:val="000000"/>
          <w:lang w:eastAsia="pl-PL"/>
        </w:rPr>
        <w:t>dostarczenia Projektodawcy.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 xml:space="preserve">3. W przypadku przerwania udziału w projekcie oraz niespełnienia warunku opisanego </w:t>
      </w:r>
      <w:r>
        <w:rPr>
          <w:rFonts w:ascii="Calibri" w:hAnsi="Calibri" w:cs="Calibri"/>
          <w:color w:val="000000"/>
          <w:lang w:eastAsia="pl-PL"/>
        </w:rPr>
        <w:br/>
        <w:t>w pkt. 2 Projektodawca ma prawo dochodzić zwrotu poniesionych kosztów.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§8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  <w:r>
        <w:rPr>
          <w:rFonts w:ascii="Calibri" w:hAnsi="Calibri" w:cs="Calibri"/>
          <w:b/>
          <w:bCs/>
          <w:color w:val="000000"/>
          <w:lang w:eastAsia="pl-PL"/>
        </w:rPr>
        <w:t>Postanowienia końcowe</w:t>
      </w:r>
    </w:p>
    <w:p w:rsidR="00387CCF" w:rsidRDefault="00387CCF" w:rsidP="00387CCF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eastAsia="pl-PL"/>
        </w:rPr>
      </w:pP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1. Sprawy nieuregulowane niniejszym Regulaminem wymagają formy pisemnej.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2. Regulamin obowiązuje przez cały okres realizacji Projektu.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3. Niniejszy Regulamin wchodzi w życie z dniem ogłoszenia.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  <w:lang w:eastAsia="pl-PL"/>
        </w:rPr>
        <w:t>4. Uczestniczka/uczestnik Projektu zastrzega sobie prawo zmiany Regulaminu na</w:t>
      </w:r>
    </w:p>
    <w:p w:rsidR="00387CCF" w:rsidRDefault="00387CCF" w:rsidP="00387CCF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  <w:proofErr w:type="gramStart"/>
      <w:r>
        <w:rPr>
          <w:rFonts w:ascii="Calibri" w:hAnsi="Calibri" w:cs="Calibri"/>
          <w:color w:val="000000"/>
          <w:lang w:eastAsia="pl-PL"/>
        </w:rPr>
        <w:t>skutek</w:t>
      </w:r>
      <w:proofErr w:type="gramEnd"/>
      <w:r>
        <w:rPr>
          <w:rFonts w:ascii="Calibri" w:hAnsi="Calibri" w:cs="Calibri"/>
          <w:color w:val="000000"/>
          <w:lang w:eastAsia="pl-PL"/>
        </w:rPr>
        <w:t xml:space="preserve"> zmian w przepisach.</w:t>
      </w:r>
    </w:p>
    <w:p w:rsidR="00C41898" w:rsidRDefault="00C41898" w:rsidP="0026372A">
      <w:pPr>
        <w:ind w:firstLine="708"/>
        <w:jc w:val="right"/>
        <w:rPr>
          <w:rFonts w:ascii="Calibri" w:hAnsi="Calibri" w:cs="Calibri"/>
          <w:color w:val="000000"/>
          <w:lang w:eastAsia="pl-PL"/>
        </w:rPr>
      </w:pPr>
    </w:p>
    <w:p w:rsidR="00C41898" w:rsidRDefault="00C41898" w:rsidP="0026372A">
      <w:pPr>
        <w:ind w:firstLine="708"/>
        <w:jc w:val="right"/>
        <w:rPr>
          <w:rFonts w:ascii="Calibri" w:hAnsi="Calibri" w:cs="Calibri"/>
          <w:color w:val="000000"/>
          <w:lang w:eastAsia="pl-PL"/>
        </w:rPr>
      </w:pPr>
    </w:p>
    <w:p w:rsidR="00C41898" w:rsidRDefault="00C41898" w:rsidP="0026372A">
      <w:pPr>
        <w:ind w:firstLine="708"/>
        <w:jc w:val="right"/>
        <w:rPr>
          <w:rFonts w:ascii="Calibri" w:hAnsi="Calibri" w:cs="Calibri"/>
          <w:color w:val="000000"/>
          <w:lang w:eastAsia="pl-PL"/>
        </w:rPr>
      </w:pPr>
    </w:p>
    <w:p w:rsidR="00C41898" w:rsidRDefault="00C41898" w:rsidP="0026372A">
      <w:pPr>
        <w:ind w:firstLine="708"/>
        <w:jc w:val="right"/>
        <w:rPr>
          <w:rFonts w:ascii="Calibri" w:hAnsi="Calibri" w:cs="Calibri"/>
          <w:color w:val="000000"/>
          <w:lang w:eastAsia="pl-PL"/>
        </w:rPr>
      </w:pPr>
    </w:p>
    <w:p w:rsidR="00C41898" w:rsidRDefault="00C41898" w:rsidP="0026372A">
      <w:pPr>
        <w:ind w:firstLine="708"/>
        <w:jc w:val="right"/>
        <w:rPr>
          <w:rFonts w:ascii="Calibri" w:hAnsi="Calibri" w:cs="Calibri"/>
          <w:color w:val="000000"/>
          <w:lang w:eastAsia="pl-PL"/>
        </w:rPr>
      </w:pPr>
    </w:p>
    <w:p w:rsidR="00387CCF" w:rsidRDefault="00387CCF" w:rsidP="0026372A">
      <w:pPr>
        <w:ind w:firstLine="708"/>
        <w:jc w:val="right"/>
        <w:rPr>
          <w:rFonts w:ascii="Calibri" w:hAnsi="Calibri" w:cs="Calibri"/>
        </w:rPr>
      </w:pPr>
      <w:r>
        <w:rPr>
          <w:rFonts w:ascii="Calibri" w:hAnsi="Calibri" w:cs="Calibri"/>
          <w:color w:val="000000"/>
          <w:lang w:eastAsia="pl-PL"/>
        </w:rPr>
        <w:t>Wrocław, 1 sierpnia 2013</w:t>
      </w:r>
    </w:p>
    <w:p w:rsidR="00D66BE0" w:rsidRDefault="00D66BE0"/>
    <w:sectPr w:rsidR="00D66BE0" w:rsidSect="00D66BE0">
      <w:headerReference w:type="even" r:id="rId9"/>
      <w:headerReference w:type="default" r:id="rId10"/>
      <w:headerReference w:type="first" r:id="rId11"/>
      <w:pgSz w:w="11906" w:h="16838" w:code="9"/>
      <w:pgMar w:top="283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C25" w:rsidRDefault="002B2C25" w:rsidP="00142686">
      <w:r>
        <w:separator/>
      </w:r>
    </w:p>
  </w:endnote>
  <w:endnote w:type="continuationSeparator" w:id="0">
    <w:p w:rsidR="002B2C25" w:rsidRDefault="002B2C25" w:rsidP="0014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C25" w:rsidRDefault="002B2C25" w:rsidP="00142686">
      <w:r>
        <w:separator/>
      </w:r>
    </w:p>
  </w:footnote>
  <w:footnote w:type="continuationSeparator" w:id="0">
    <w:p w:rsidR="002B2C25" w:rsidRDefault="002B2C25" w:rsidP="00142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2B2C2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6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ier_fio_inspiruja╠Ę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2B2C2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7" o:spid="_x0000_s2051" type="#_x0000_t75" style="position:absolute;margin-left:-56.8pt;margin-top:-141.5pt;width:595.2pt;height:841.7pt;z-index:-251656192;mso-position-horizontal-relative:margin;mso-position-vertical-relative:margin" o:allowincell="f">
          <v:imagedata r:id="rId1" o:title="papier_fio_inspiruja╠Ę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E0" w:rsidRDefault="002B2C2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99625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papier_fio_inspiruja╠Ę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CF"/>
    <w:rsid w:val="000A6E94"/>
    <w:rsid w:val="00142686"/>
    <w:rsid w:val="00143018"/>
    <w:rsid w:val="00184B00"/>
    <w:rsid w:val="0026372A"/>
    <w:rsid w:val="002B2C25"/>
    <w:rsid w:val="00387CCF"/>
    <w:rsid w:val="008D0DEC"/>
    <w:rsid w:val="00C16F69"/>
    <w:rsid w:val="00C41898"/>
    <w:rsid w:val="00D66BE0"/>
    <w:rsid w:val="00E534E2"/>
    <w:rsid w:val="00F70685"/>
    <w:rsid w:val="00FC5F46"/>
    <w:rsid w:val="00FE34DB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7CC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42686"/>
  </w:style>
  <w:style w:type="paragraph" w:styleId="Stopka">
    <w:name w:val="footer"/>
    <w:basedOn w:val="Normalny"/>
    <w:link w:val="Stopka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42686"/>
  </w:style>
  <w:style w:type="paragraph" w:styleId="Tekstdymka">
    <w:name w:val="Balloon Text"/>
    <w:basedOn w:val="Normalny"/>
    <w:link w:val="TekstdymkaZnak"/>
    <w:uiPriority w:val="99"/>
    <w:semiHidden/>
    <w:unhideWhenUsed/>
    <w:rsid w:val="00D66BE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BE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4189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7CC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42686"/>
  </w:style>
  <w:style w:type="paragraph" w:styleId="Stopka">
    <w:name w:val="footer"/>
    <w:basedOn w:val="Normalny"/>
    <w:link w:val="StopkaZnak"/>
    <w:uiPriority w:val="99"/>
    <w:unhideWhenUsed/>
    <w:rsid w:val="0014268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42686"/>
  </w:style>
  <w:style w:type="paragraph" w:styleId="Tekstdymka">
    <w:name w:val="Balloon Text"/>
    <w:basedOn w:val="Normalny"/>
    <w:link w:val="TekstdymkaZnak"/>
    <w:uiPriority w:val="99"/>
    <w:semiHidden/>
    <w:unhideWhenUsed/>
    <w:rsid w:val="00D66BE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BE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418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6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wg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&#322;a&#347;ciciel\Pictures\Desktop\Monia%20-%20SAWG\Monia\FIO\REKRUTACJA\papier_fio_inspiruja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A84E2-B792-408A-913D-FE599E820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papier_fio_inspirujace</Template>
  <TotalTime>31</TotalTime>
  <Pages>4</Pages>
  <Words>1033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5</cp:revision>
  <cp:lastPrinted>2013-08-05T12:24:00Z</cp:lastPrinted>
  <dcterms:created xsi:type="dcterms:W3CDTF">2013-08-05T12:20:00Z</dcterms:created>
  <dcterms:modified xsi:type="dcterms:W3CDTF">2013-08-07T11:46:00Z</dcterms:modified>
</cp:coreProperties>
</file>