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0CC2" w14:textId="3B205672" w:rsidR="009D7B97" w:rsidRDefault="009D7B97" w:rsidP="009D7B9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E07">
        <w:rPr>
          <w:rFonts w:ascii="Times New Roman" w:hAnsi="Times New Roman" w:cs="Times New Roman"/>
          <w:b/>
          <w:bCs/>
          <w:sz w:val="24"/>
          <w:szCs w:val="24"/>
        </w:rPr>
        <w:t>Wykaz punktów wydawania tabletek jodku potasu dla mieszkańców Gminy Złoczew wraz z zasięgiem ich działania</w:t>
      </w:r>
    </w:p>
    <w:p w14:paraId="62A13472" w14:textId="77777777" w:rsidR="009D7B97" w:rsidRPr="00604E07" w:rsidRDefault="009D7B97" w:rsidP="009D7B9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C489E" w14:textId="30FD14DE" w:rsidR="009D7B97" w:rsidRPr="009D7B97" w:rsidRDefault="009D7B97" w:rsidP="009D7B97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 xml:space="preserve">Zespół Szkolno-Przedszkolny w Złoczewie, ul. Burzenińska 4/6, 98-270 Złoczew </w:t>
      </w:r>
      <w:r w:rsidRPr="009D7B97">
        <w:rPr>
          <w:rFonts w:ascii="Times New Roman" w:hAnsi="Times New Roman" w:cs="Times New Roman"/>
          <w:sz w:val="24"/>
          <w:szCs w:val="24"/>
        </w:rPr>
        <w:t xml:space="preserve">ulice: Akacjowa, Błaszkowska, Brzozowa, Burzenińska, Chabrowa, Cmentarna, Dolna, Działkowa, Jana Kilińskiego, Jarzębinowa, Klonowa, Kościelna, Krótka, Łąkowa, Nowa, Ogrodowa, Opłotki, Parkowa, Porzeczkowa, Sieradzka, Spokojna, Spółdzielcza, Starowiejska,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Starowieluńska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>, Szeroka, Szkolna, Wieluńska, Wodna, Wspólna, Wyzwolenia, XX-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 Międzywojennego</w:t>
      </w:r>
      <w:r w:rsidR="0027137F">
        <w:rPr>
          <w:rFonts w:ascii="Times New Roman" w:hAnsi="Times New Roman" w:cs="Times New Roman"/>
          <w:sz w:val="24"/>
          <w:szCs w:val="24"/>
        </w:rPr>
        <w:t>.</w:t>
      </w:r>
    </w:p>
    <w:p w14:paraId="0C5A9C95" w14:textId="77777777" w:rsidR="009D7B97" w:rsidRPr="009D7B97" w:rsidRDefault="009D7B97" w:rsidP="009D7B97">
      <w:pPr>
        <w:ind w:left="633"/>
        <w:jc w:val="both"/>
        <w:rPr>
          <w:rFonts w:ascii="Times New Roman" w:hAnsi="Times New Roman" w:cs="Times New Roman"/>
          <w:sz w:val="24"/>
          <w:szCs w:val="24"/>
        </w:rPr>
      </w:pPr>
    </w:p>
    <w:p w14:paraId="0B35C90A" w14:textId="427D4DDA" w:rsidR="009D7B97" w:rsidRPr="009D7B97" w:rsidRDefault="009D7B97" w:rsidP="009D7B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>Urząd Miejski w Złoczewie, ul. Szkolna 16, 98-270 Złoczew,</w:t>
      </w:r>
      <w:r w:rsidRPr="009D7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B97">
        <w:rPr>
          <w:rFonts w:ascii="Times New Roman" w:hAnsi="Times New Roman" w:cs="Times New Roman"/>
          <w:sz w:val="24"/>
          <w:szCs w:val="24"/>
        </w:rPr>
        <w:t>u</w:t>
      </w:r>
      <w:r w:rsidRPr="009D7B97">
        <w:rPr>
          <w:rFonts w:ascii="Times New Roman" w:hAnsi="Times New Roman" w:cs="Times New Roman"/>
          <w:sz w:val="24"/>
          <w:szCs w:val="24"/>
        </w:rPr>
        <w:t xml:space="preserve">lice: 9 Maja, Adama Mickiewicza, Cegielniana, Fiołkowa, Ignacego Krasickiego, Kwiatowa, Kaczeńcowa, Leśna, Lipowa, Lututowska, Mikołaja Kopernika, Polna, Przechodnia, Przylesie, Rolnicza, Sadownicza, Słoneczna, Sportowa, Zielona. </w:t>
      </w:r>
    </w:p>
    <w:p w14:paraId="296E2DFF" w14:textId="0279071E" w:rsidR="009D7B97" w:rsidRDefault="009D7B97" w:rsidP="009D7B9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>Miejscowości:</w:t>
      </w:r>
      <w:r w:rsidRPr="009D7B97">
        <w:rPr>
          <w:rFonts w:ascii="Times New Roman" w:hAnsi="Times New Roman" w:cs="Times New Roman"/>
          <w:sz w:val="24"/>
          <w:szCs w:val="24"/>
        </w:rPr>
        <w:t xml:space="preserve"> Czarna, Grójec Mały, Grójec Wielki, Grójec Wielki Gajówka, Grójec Wielki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Obojęcie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, Grójec Wielki Paza, Grójec Wielki Leśniczówka, Łagiewniki,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Miklesz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>, Potok, Robaszew, Stanisławów, Szklana Huta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2ED5F" w14:textId="77777777" w:rsidR="009D7B97" w:rsidRPr="009D7B97" w:rsidRDefault="009D7B97" w:rsidP="009D7B9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E74D4F" w14:textId="4B91250E" w:rsidR="009D7B97" w:rsidRDefault="009D7B97" w:rsidP="009D7B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w Broszkach, Broszki 4, 98-270 Złoczew, </w:t>
      </w:r>
      <w:r w:rsidRPr="009D7B97">
        <w:rPr>
          <w:rFonts w:ascii="Times New Roman" w:hAnsi="Times New Roman" w:cs="Times New Roman"/>
          <w:sz w:val="24"/>
          <w:szCs w:val="24"/>
        </w:rPr>
        <w:t>m</w:t>
      </w:r>
      <w:r w:rsidRPr="009D7B97">
        <w:rPr>
          <w:rFonts w:ascii="Times New Roman" w:hAnsi="Times New Roman" w:cs="Times New Roman"/>
          <w:sz w:val="24"/>
          <w:szCs w:val="24"/>
        </w:rPr>
        <w:t xml:space="preserve">iejscowości: Broszki, Borzęckie,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Burdynówka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Galbierka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>, Gronówek, Kolonia Broszki, Kolonia Doliny, Kolonia Koźliny, Kolonia Lipiny, Kolonia Siekanie, Zapowiednik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3528C" w14:textId="77777777" w:rsidR="009D7B97" w:rsidRPr="009D7B97" w:rsidRDefault="009D7B97" w:rsidP="009D7B9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8D6F9D" w14:textId="7DB3F0E3" w:rsidR="009D7B97" w:rsidRDefault="009D7B97" w:rsidP="009D7B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im. Władysława Proroka w </w:t>
      </w:r>
      <w:proofErr w:type="spellStart"/>
      <w:r w:rsidRPr="009D7B97">
        <w:rPr>
          <w:rFonts w:ascii="Times New Roman" w:hAnsi="Times New Roman" w:cs="Times New Roman"/>
          <w:b/>
          <w:bCs/>
          <w:sz w:val="24"/>
          <w:szCs w:val="24"/>
        </w:rPr>
        <w:t>Unikowie</w:t>
      </w:r>
      <w:proofErr w:type="spellEnd"/>
      <w:r w:rsidRPr="009D7B97">
        <w:rPr>
          <w:rFonts w:ascii="Times New Roman" w:hAnsi="Times New Roman" w:cs="Times New Roman"/>
          <w:b/>
          <w:bCs/>
          <w:sz w:val="24"/>
          <w:szCs w:val="24"/>
        </w:rPr>
        <w:t>, Uników 4, 98-270 Uników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7B97">
        <w:rPr>
          <w:rFonts w:ascii="Times New Roman" w:hAnsi="Times New Roman" w:cs="Times New Roman"/>
          <w:sz w:val="24"/>
          <w:szCs w:val="24"/>
        </w:rPr>
        <w:t xml:space="preserve">miejscowości: Bujnów, Emilianów, Kamasze, Kolonia Bujnów, Lesiak, Pieczyska, Uników, Wandalin,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Wilkołek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 Grójecki,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Wilkołek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Unikowski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2D338A" w14:textId="77777777" w:rsidR="009D7B97" w:rsidRPr="009D7B97" w:rsidRDefault="009D7B97" w:rsidP="009D7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FE8C7" w14:textId="5EA30B46" w:rsidR="009D7B97" w:rsidRPr="009D7B97" w:rsidRDefault="009D7B97" w:rsidP="009D7B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97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im. Bohaterów Września 1939 r. w Stolcu, Stolec Poduchowny 35, 98-270 Złoczew, </w:t>
      </w:r>
      <w:r w:rsidRPr="009D7B97">
        <w:rPr>
          <w:rFonts w:ascii="Times New Roman" w:hAnsi="Times New Roman" w:cs="Times New Roman"/>
          <w:sz w:val="24"/>
          <w:szCs w:val="24"/>
        </w:rPr>
        <w:t xml:space="preserve">miejscowości: Biesiec, Dąbrowa Miętka, Kolonia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Filipole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, Kolonia Jaźwiny, Kolonia Łeszczyn, Kolonia Napłatek, Łeszczyn,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B97">
        <w:rPr>
          <w:rFonts w:ascii="Times New Roman" w:hAnsi="Times New Roman" w:cs="Times New Roman"/>
          <w:sz w:val="24"/>
          <w:szCs w:val="24"/>
        </w:rPr>
        <w:t xml:space="preserve">Stolec, Stolec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Krzyżanka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 xml:space="preserve">, Stolec Poduchowny, Stolec </w:t>
      </w:r>
      <w:proofErr w:type="spellStart"/>
      <w:r w:rsidRPr="009D7B97">
        <w:rPr>
          <w:rFonts w:ascii="Times New Roman" w:hAnsi="Times New Roman" w:cs="Times New Roman"/>
          <w:sz w:val="24"/>
          <w:szCs w:val="24"/>
        </w:rPr>
        <w:t>Pogony</w:t>
      </w:r>
      <w:proofErr w:type="spellEnd"/>
      <w:r w:rsidRPr="009D7B97">
        <w:rPr>
          <w:rFonts w:ascii="Times New Roman" w:hAnsi="Times New Roman" w:cs="Times New Roman"/>
          <w:sz w:val="24"/>
          <w:szCs w:val="24"/>
        </w:rPr>
        <w:t>.</w:t>
      </w:r>
    </w:p>
    <w:p w14:paraId="13C0E4F2" w14:textId="77777777" w:rsidR="00F156F9" w:rsidRDefault="00F156F9" w:rsidP="009D7B97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9F8"/>
    <w:multiLevelType w:val="hybridMultilevel"/>
    <w:tmpl w:val="403E0B8E"/>
    <w:lvl w:ilvl="0" w:tplc="C9742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3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97"/>
    <w:rsid w:val="0027137F"/>
    <w:rsid w:val="009D7B97"/>
    <w:rsid w:val="00A64D33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4FB"/>
  <w15:chartTrackingRefBased/>
  <w15:docId w15:val="{F18F27A1-213E-4E36-BC26-47260FA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2022-10-19T11:40:00Z</dcterms:created>
  <dcterms:modified xsi:type="dcterms:W3CDTF">2022-10-19T11:49:00Z</dcterms:modified>
</cp:coreProperties>
</file>