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8" w:rsidRDefault="00E653DC" w:rsidP="007B35F6">
      <w:pPr>
        <w:jc w:val="both"/>
      </w:pPr>
      <w:r>
        <w:t>Informacje dotyczące przetwarzania Państwa danych osobowych:</w:t>
      </w:r>
    </w:p>
    <w:p w:rsidR="00E653DC" w:rsidRDefault="00E653DC" w:rsidP="007B35F6">
      <w:pPr>
        <w:jc w:val="both"/>
      </w:pPr>
    </w:p>
    <w:p w:rsidR="00E653DC" w:rsidRDefault="00E653DC" w:rsidP="007B35F6">
      <w:pPr>
        <w:pStyle w:val="Akapitzlist"/>
        <w:numPr>
          <w:ilvl w:val="0"/>
          <w:numId w:val="1"/>
        </w:numPr>
        <w:jc w:val="both"/>
      </w:pPr>
      <w:r>
        <w:t>Administratorem Pani/Pana danych osobowych jest Burmistrz Miasta Złoczewa siedzibą w Złoczewie, ul. Szkolna 16, 98-270 Złoczew</w:t>
      </w:r>
    </w:p>
    <w:p w:rsidR="00CE7DEA" w:rsidRDefault="00CE7DEA" w:rsidP="007B35F6">
      <w:pPr>
        <w:pStyle w:val="Akapitzlist"/>
        <w:jc w:val="both"/>
      </w:pPr>
    </w:p>
    <w:p w:rsidR="00E653DC" w:rsidRDefault="00E653DC" w:rsidP="007B35F6">
      <w:pPr>
        <w:pStyle w:val="Akapitzlist"/>
        <w:numPr>
          <w:ilvl w:val="0"/>
          <w:numId w:val="1"/>
        </w:numPr>
        <w:jc w:val="both"/>
      </w:pPr>
      <w:r>
        <w:t>W sprawach związanych z ochroną danych osobowych można kontaktować się z Inspektorem Ochrony Danych  za pośrednictwem e-mail: biuro@myiod.pl  lub pisemnie na adres siedziby administratora</w:t>
      </w:r>
    </w:p>
    <w:p w:rsidR="00CE7DEA" w:rsidRDefault="00CE7DEA" w:rsidP="007B35F6">
      <w:pPr>
        <w:jc w:val="both"/>
      </w:pPr>
    </w:p>
    <w:p w:rsidR="00E653DC" w:rsidRDefault="00E653DC" w:rsidP="007B35F6">
      <w:pPr>
        <w:pStyle w:val="Akapitzlist"/>
        <w:numPr>
          <w:ilvl w:val="0"/>
          <w:numId w:val="1"/>
        </w:numPr>
        <w:jc w:val="both"/>
      </w:pPr>
      <w:r>
        <w:t>Pani/Pana dane osobowe przetwarzane będą w celu wykonywania obowiązków wynikających z ustawy z dnia 13 września 1996r. o utrzymaniu czystości i porządku w gminach, w związku z zamiarem przystąpienia Urzędu Gminy Złoczew do ogólnopolskiego programu „</w:t>
      </w:r>
      <w:r w:rsidR="00CE7DEA">
        <w:t>U</w:t>
      </w:r>
      <w:r>
        <w:t xml:space="preserve">suwanie folii </w:t>
      </w:r>
      <w:r w:rsidR="00383D72">
        <w:t>rolniczych i innych odpadów pochodzących z  działalności rolniczej” ( podstawa art. 6 ust 1 lit. C ogólnego rozporządzenia o ochronie danych osobowych z dnia 27 kwietnia 2016r.);</w:t>
      </w:r>
    </w:p>
    <w:p w:rsidR="00CE7DEA" w:rsidRDefault="00CE7DEA" w:rsidP="007B35F6">
      <w:pPr>
        <w:jc w:val="both"/>
      </w:pPr>
    </w:p>
    <w:p w:rsidR="00CE7DEA" w:rsidRDefault="00383D72" w:rsidP="007B35F6">
      <w:pPr>
        <w:pStyle w:val="Akapitzlist"/>
        <w:numPr>
          <w:ilvl w:val="0"/>
          <w:numId w:val="1"/>
        </w:numPr>
        <w:jc w:val="both"/>
      </w:pPr>
      <w:r>
        <w:t>Pani/pana dane osobowe mogą być udostępniane podmiotom uprawnionym na podstawie przepisów prawa, ponadto zebrane dane osobowe mogą być przetwarzane również przez podmioty, z którymi Administrator zawarł umowy powierzenia przetwarzania danych osobowych, w szczególności przez podmiot, który będzie realizował w/w zadanie oraz inne podmioty w zakresie obsługi informatycznej lub prawnej;</w:t>
      </w:r>
    </w:p>
    <w:p w:rsidR="00CE7DEA" w:rsidRDefault="00CE7DEA" w:rsidP="007B35F6">
      <w:pPr>
        <w:jc w:val="both"/>
      </w:pPr>
    </w:p>
    <w:p w:rsidR="00383D72" w:rsidRDefault="00383D72" w:rsidP="007B35F6">
      <w:pPr>
        <w:pStyle w:val="Akapitzlist"/>
        <w:numPr>
          <w:ilvl w:val="0"/>
          <w:numId w:val="1"/>
        </w:numPr>
        <w:jc w:val="both"/>
      </w:pPr>
      <w:r>
        <w:t>Pani/pana dane osobowe będą przechowywane przez okres oraz w zakresie wymaganym przez przepisy prawa, w szczególności rozporządzenia Prezesa rady Ministrów z dnia 18 stycznia 2011r. w sprawie instrukcji kancelaryjnej, jednolitych rzeczowych wykazów akt oraz instrukcji w sprawie organizacji i zakresu działania archiwów zakła</w:t>
      </w:r>
      <w:r w:rsidR="00CE7DEA">
        <w:t>dowych;</w:t>
      </w:r>
    </w:p>
    <w:p w:rsidR="00CE7DEA" w:rsidRDefault="00CE7DEA" w:rsidP="007B35F6">
      <w:pPr>
        <w:jc w:val="both"/>
      </w:pPr>
    </w:p>
    <w:p w:rsidR="00CE7DEA" w:rsidRDefault="00CE7DEA" w:rsidP="007B35F6">
      <w:pPr>
        <w:pStyle w:val="Akapitzlist"/>
        <w:numPr>
          <w:ilvl w:val="0"/>
          <w:numId w:val="1"/>
        </w:numPr>
        <w:jc w:val="both"/>
      </w:pPr>
      <w:r>
        <w:t>Posiada Pani/Pan prawo  dostępu do treści swoich danych oraz prawo ich sprostowania, usunięcia, ograniczenia przetwarzania, prawo do przenoszenia danych, prawo wniesienia sprzeciwu wobec przetwarzania. Z zastrzeżeniem odrębnych przepisów, które mogą ograniczyć wszystkie bądź poszczególne prawa;</w:t>
      </w:r>
    </w:p>
    <w:p w:rsidR="00CE7DEA" w:rsidRDefault="00CE7DEA" w:rsidP="007B35F6">
      <w:pPr>
        <w:jc w:val="both"/>
      </w:pPr>
    </w:p>
    <w:p w:rsidR="00CE7DEA" w:rsidRDefault="00CE7DEA" w:rsidP="007B35F6">
      <w:pPr>
        <w:pStyle w:val="Akapitzlist"/>
        <w:numPr>
          <w:ilvl w:val="0"/>
          <w:numId w:val="1"/>
        </w:numPr>
        <w:jc w:val="both"/>
      </w:pPr>
      <w:r>
        <w:t>Ma pani/Pan prawo wniesienia skargi do organu nadzorczego zajmującego się ochroną danych osobowych;</w:t>
      </w:r>
    </w:p>
    <w:p w:rsidR="00CE7DEA" w:rsidRDefault="00CE7DEA" w:rsidP="007B35F6">
      <w:pPr>
        <w:jc w:val="both"/>
      </w:pPr>
    </w:p>
    <w:p w:rsidR="00CE7DEA" w:rsidRDefault="00CE7DEA" w:rsidP="007B35F6">
      <w:pPr>
        <w:pStyle w:val="Akapitzlist"/>
        <w:numPr>
          <w:ilvl w:val="0"/>
          <w:numId w:val="1"/>
        </w:numPr>
        <w:jc w:val="both"/>
      </w:pPr>
      <w:r>
        <w:t>Podanie przez Panią/pana danych osobowych jest obowiązkowe, przy czym konsekwencją niepodania danych osobowych będzie pozostawienie wniosku bez rozpatrzenia oraz możliwości realizacji;</w:t>
      </w:r>
    </w:p>
    <w:p w:rsidR="00CE7DEA" w:rsidRDefault="00CE7DEA" w:rsidP="007B35F6">
      <w:pPr>
        <w:jc w:val="both"/>
      </w:pPr>
    </w:p>
    <w:p w:rsidR="00CE7DEA" w:rsidRDefault="00CE7DEA" w:rsidP="007B35F6">
      <w:pPr>
        <w:pStyle w:val="Akapitzlist"/>
        <w:numPr>
          <w:ilvl w:val="0"/>
          <w:numId w:val="1"/>
        </w:numPr>
        <w:jc w:val="both"/>
      </w:pPr>
      <w:r>
        <w:t>Pani/Pana dane osobowe nie podlegają zautomatyzowanemu podejmowaniu decyzji, w tym profilowaniu.</w:t>
      </w:r>
    </w:p>
    <w:p w:rsidR="00E653DC" w:rsidRDefault="00E653DC" w:rsidP="007B35F6">
      <w:pPr>
        <w:jc w:val="both"/>
      </w:pPr>
    </w:p>
    <w:p w:rsidR="00E653DC" w:rsidRDefault="00E653DC" w:rsidP="007B35F6">
      <w:pPr>
        <w:jc w:val="both"/>
      </w:pPr>
    </w:p>
    <w:p w:rsidR="00E653DC" w:rsidRDefault="00E653DC" w:rsidP="00E653DC"/>
    <w:p w:rsidR="00E653DC" w:rsidRDefault="00E653DC" w:rsidP="00E653DC"/>
    <w:p w:rsidR="00E653DC" w:rsidRDefault="00E653DC" w:rsidP="00E653DC"/>
    <w:p w:rsidR="00E653DC" w:rsidRDefault="00E653DC" w:rsidP="00E653DC"/>
    <w:sectPr w:rsidR="00E653DC" w:rsidSect="00BE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6453"/>
    <w:multiLevelType w:val="hybridMultilevel"/>
    <w:tmpl w:val="84D08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53DC"/>
    <w:rsid w:val="00267A89"/>
    <w:rsid w:val="003143AA"/>
    <w:rsid w:val="00383D72"/>
    <w:rsid w:val="007B35F6"/>
    <w:rsid w:val="00BE10E8"/>
    <w:rsid w:val="00CE7DEA"/>
    <w:rsid w:val="00E6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2019-11-06T11:36:00Z</cp:lastPrinted>
  <dcterms:created xsi:type="dcterms:W3CDTF">2019-11-06T11:04:00Z</dcterms:created>
  <dcterms:modified xsi:type="dcterms:W3CDTF">2019-11-06T11:37:00Z</dcterms:modified>
</cp:coreProperties>
</file>