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24" w:rsidRDefault="007B6624">
      <w:pPr>
        <w:pStyle w:val="Standard"/>
        <w:rPr>
          <w:rFonts w:ascii="sans-serif" w:hAnsi="sans-serif"/>
        </w:rPr>
      </w:pPr>
      <w:bookmarkStart w:id="0" w:name="_GoBack"/>
      <w:bookmarkEnd w:id="0"/>
    </w:p>
    <w:p w:rsidR="007B6624" w:rsidRDefault="00D94EF5">
      <w:pPr>
        <w:pStyle w:val="Standard"/>
        <w:ind w:left="5669"/>
        <w:rPr>
          <w:rFonts w:ascii="Times New Roman" w:hAnsi="Times New Roman"/>
        </w:rPr>
      </w:pPr>
      <w:r>
        <w:rPr>
          <w:rFonts w:ascii="Times New Roman" w:hAnsi="Times New Roman"/>
        </w:rPr>
        <w:t>Załącznik do uchwały Nr XVI/154/2011 Rady Miejskiej Góry Kalwarii                z</w:t>
      </w:r>
      <w:r>
        <w:rPr>
          <w:rFonts w:ascii="Times New Roman" w:hAnsi="Times New Roman"/>
        </w:rPr>
        <w:t xml:space="preserve"> dnia 28 września 2011 r.</w:t>
      </w:r>
    </w:p>
    <w:p w:rsidR="007B6624" w:rsidRDefault="007B6624">
      <w:pPr>
        <w:pStyle w:val="Standard"/>
        <w:ind w:left="5669"/>
        <w:rPr>
          <w:rFonts w:ascii="Times New Roman" w:hAnsi="Times New Roman"/>
        </w:rPr>
      </w:pPr>
    </w:p>
    <w:p w:rsidR="007B6624" w:rsidRDefault="007B6624">
      <w:pPr>
        <w:pStyle w:val="Standard"/>
        <w:ind w:left="5669"/>
        <w:rPr>
          <w:rFonts w:ascii="Times New Roman" w:hAnsi="Times New Roman"/>
        </w:rPr>
      </w:pPr>
    </w:p>
    <w:p w:rsidR="007B6624" w:rsidRDefault="00D94EF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WZÓR FORMULARZA KONSULTACJI</w:t>
      </w:r>
    </w:p>
    <w:p w:rsidR="007B6624" w:rsidRDefault="007B6624">
      <w:pPr>
        <w:pStyle w:val="Standard"/>
        <w:rPr>
          <w:rFonts w:ascii="Times New Roman" w:hAnsi="Times New Roman"/>
        </w:rPr>
      </w:pPr>
    </w:p>
    <w:p w:rsidR="007B6624" w:rsidRDefault="007B6624">
      <w:pPr>
        <w:pStyle w:val="Standard"/>
        <w:rPr>
          <w:rFonts w:ascii="Times New Roman" w:hAnsi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B6624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 podmiotu uczestniczącego w konsultacjach:</w:t>
            </w:r>
          </w:p>
        </w:tc>
      </w:tr>
      <w:tr w:rsidR="007B6624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Nazwa:</w:t>
            </w:r>
          </w:p>
        </w:tc>
      </w:tr>
      <w:tr w:rsidR="007B6624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Adres:</w:t>
            </w:r>
          </w:p>
        </w:tc>
      </w:tr>
      <w:tr w:rsidR="007B6624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telefonu:</w:t>
            </w:r>
          </w:p>
        </w:tc>
      </w:tr>
      <w:tr w:rsidR="007B6624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wypełniającej formularz:</w:t>
            </w:r>
          </w:p>
        </w:tc>
      </w:tr>
    </w:tbl>
    <w:p w:rsidR="007B6624" w:rsidRDefault="007B6624">
      <w:pPr>
        <w:pStyle w:val="Standard"/>
        <w:rPr>
          <w:rFonts w:ascii="Times New Roman" w:hAnsi="Times New Roman"/>
        </w:rPr>
      </w:pPr>
    </w:p>
    <w:p w:rsidR="007B6624" w:rsidRDefault="007B6624">
      <w:pPr>
        <w:pStyle w:val="Standard"/>
        <w:rPr>
          <w:rFonts w:ascii="Times New Roman" w:hAnsi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7B6624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Paragraf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Zapis projektu uchwały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Proponowane zmiany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Uzasadnienie</w:t>
            </w:r>
          </w:p>
        </w:tc>
      </w:tr>
      <w:tr w:rsidR="007B6624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B6624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B6624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7B6624" w:rsidRDefault="007B6624">
      <w:pPr>
        <w:pStyle w:val="Standard"/>
        <w:rPr>
          <w:rFonts w:ascii="Times New Roman" w:hAnsi="Times New Roman"/>
        </w:rPr>
      </w:pPr>
    </w:p>
    <w:sectPr w:rsidR="007B662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4EF5">
      <w:r>
        <w:separator/>
      </w:r>
    </w:p>
  </w:endnote>
  <w:endnote w:type="continuationSeparator" w:id="0">
    <w:p w:rsidR="00000000" w:rsidRDefault="00D9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4EF5">
      <w:r>
        <w:rPr>
          <w:color w:val="000000"/>
        </w:rPr>
        <w:separator/>
      </w:r>
    </w:p>
  </w:footnote>
  <w:footnote w:type="continuationSeparator" w:id="0">
    <w:p w:rsidR="00000000" w:rsidRDefault="00D9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6624"/>
    <w:rsid w:val="007B6624"/>
    <w:rsid w:val="00D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Kasprzyk</dc:creator>
  <cp:lastModifiedBy>Monika Kasprzyk</cp:lastModifiedBy>
  <cp:revision>1</cp:revision>
  <cp:lastPrinted>2015-10-13T15:40:00Z</cp:lastPrinted>
  <dcterms:created xsi:type="dcterms:W3CDTF">2015-10-13T15:29:00Z</dcterms:created>
  <dcterms:modified xsi:type="dcterms:W3CDTF">2018-10-01T11:59:00Z</dcterms:modified>
</cp:coreProperties>
</file>