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3656" w14:textId="03A4ECB7" w:rsidR="00FD099B" w:rsidRPr="00FD099B" w:rsidRDefault="00FD099B" w:rsidP="00FD099B">
      <w:pPr>
        <w:jc w:val="right"/>
        <w:rPr>
          <w:rFonts w:ascii="Times New Roman" w:hAnsi="Times New Roman" w:cs="Times New Roman"/>
        </w:rPr>
      </w:pPr>
      <w:r w:rsidRPr="00FD099B">
        <w:rPr>
          <w:rFonts w:ascii="Times New Roman" w:hAnsi="Times New Roman" w:cs="Times New Roman"/>
        </w:rPr>
        <w:t>Załącznik nr 1</w:t>
      </w:r>
    </w:p>
    <w:p w14:paraId="681AD2F4" w14:textId="25AECC84" w:rsidR="00FD099B" w:rsidRPr="00FD099B" w:rsidRDefault="00FD099B">
      <w:pPr>
        <w:rPr>
          <w:rFonts w:ascii="Times New Roman" w:hAnsi="Times New Roman" w:cs="Times New Roman"/>
          <w:b/>
          <w:bCs/>
        </w:rPr>
      </w:pPr>
      <w:r w:rsidRPr="00FD099B">
        <w:rPr>
          <w:rFonts w:ascii="Times New Roman" w:hAnsi="Times New Roman" w:cs="Times New Roman"/>
          <w:b/>
          <w:bCs/>
        </w:rPr>
        <w:t xml:space="preserve">Zakres obowiązków </w:t>
      </w:r>
    </w:p>
    <w:p w14:paraId="213A6A9E" w14:textId="123721DD" w:rsidR="00FD099B" w:rsidRPr="00FD099B" w:rsidRDefault="00FD099B">
      <w:pPr>
        <w:rPr>
          <w:rFonts w:ascii="Times New Roman" w:hAnsi="Times New Roman" w:cs="Times New Roman"/>
          <w:b/>
          <w:bCs/>
        </w:rPr>
      </w:pPr>
      <w:r w:rsidRPr="00FD099B">
        <w:rPr>
          <w:rFonts w:ascii="Times New Roman" w:hAnsi="Times New Roman" w:cs="Times New Roman"/>
          <w:b/>
          <w:bCs/>
        </w:rPr>
        <w:t>dla Stanowiska Kierowca/Konserwator w Urzędzie Miasta i Gminy w Górze Kalwarii</w:t>
      </w:r>
    </w:p>
    <w:p w14:paraId="30E6A16C" w14:textId="77777777" w:rsidR="00FD099B" w:rsidRDefault="00FD099B">
      <w:pPr>
        <w:rPr>
          <w:rFonts w:ascii="Times New Roman" w:hAnsi="Times New Roman" w:cs="Times New Roman"/>
        </w:rPr>
      </w:pPr>
    </w:p>
    <w:p w14:paraId="0BF1E371" w14:textId="77777777" w:rsidR="00FD099B" w:rsidRDefault="00FD099B">
      <w:pPr>
        <w:rPr>
          <w:rFonts w:ascii="Times New Roman" w:hAnsi="Times New Roman" w:cs="Times New Roman"/>
        </w:rPr>
      </w:pPr>
    </w:p>
    <w:p w14:paraId="1FCB561D" w14:textId="77777777" w:rsid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Sprawowanie nadzoru nad budynkami, sprzętem i urządzeniami biurowymi, w tym:</w:t>
      </w:r>
    </w:p>
    <w:p w14:paraId="34F59635" w14:textId="77777777" w:rsid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 xml:space="preserve">natychmiastowe zgłaszanie awarii i przystąpienie do natychmiastowej naprawy </w:t>
      </w:r>
      <w:r w:rsidRPr="00FD099B">
        <w:rPr>
          <w:rFonts w:eastAsia="Lucida Sans Unicode" w:cs="Times New Roman"/>
          <w:noProof/>
          <w:sz w:val="22"/>
          <w:szCs w:val="22"/>
          <w:lang/>
        </w:rPr>
        <w:drawing>
          <wp:inline distT="0" distB="0" distL="0" distR="0" wp14:anchorId="1CD5E1E3" wp14:editId="5EAC7AD1">
            <wp:extent cx="10795" cy="10795"/>
            <wp:effectExtent l="0" t="0" r="0" b="0"/>
            <wp:docPr id="19765045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99B">
        <w:rPr>
          <w:rFonts w:eastAsia="Lucida Sans Unicode" w:cs="Times New Roman"/>
          <w:sz w:val="22"/>
          <w:szCs w:val="22"/>
          <w:lang/>
        </w:rPr>
        <w:t>w ramach swoich możliwości,</w:t>
      </w:r>
    </w:p>
    <w:p w14:paraId="1110C9DB" w14:textId="77777777" w:rsid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dokonywanie drobnych napraw sprzętu,</w:t>
      </w:r>
    </w:p>
    <w:p w14:paraId="543DD946" w14:textId="77777777" w:rsid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 xml:space="preserve">czuwanie nad sprawnym funkcjonowaniem urządzeń wodnokanalizacyjnych </w:t>
      </w:r>
      <w:r w:rsidRPr="00FD099B">
        <w:rPr>
          <w:rFonts w:eastAsia="Lucida Sans Unicode" w:cs="Times New Roman"/>
          <w:noProof/>
          <w:sz w:val="22"/>
          <w:szCs w:val="22"/>
          <w:lang/>
        </w:rPr>
        <w:drawing>
          <wp:inline distT="0" distB="0" distL="0" distR="0" wp14:anchorId="544788B9" wp14:editId="33F3F8FE">
            <wp:extent cx="10795" cy="10795"/>
            <wp:effectExtent l="0" t="0" r="0" b="0"/>
            <wp:docPr id="19242179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99B">
        <w:rPr>
          <w:rFonts w:eastAsia="Lucida Sans Unicode" w:cs="Times New Roman"/>
          <w:sz w:val="22"/>
          <w:szCs w:val="22"/>
          <w:lang/>
        </w:rPr>
        <w:t>i grzewczych, usuwanie uszkodzeń i drobnych awarii dających się usunąć we własnym zakresie,</w:t>
      </w:r>
    </w:p>
    <w:p w14:paraId="2598FA01" w14:textId="77777777" w:rsid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 xml:space="preserve">sprawowanie pieczy nad utrzymaniem w strawności sprzętu ochrony p. </w:t>
      </w:r>
      <w:proofErr w:type="spellStart"/>
      <w:r w:rsidRPr="00FD099B">
        <w:rPr>
          <w:rFonts w:eastAsia="Lucida Sans Unicode" w:cs="Times New Roman"/>
          <w:sz w:val="22"/>
          <w:szCs w:val="22"/>
          <w:lang/>
        </w:rPr>
        <w:t>poż</w:t>
      </w:r>
      <w:proofErr w:type="spellEnd"/>
      <w:r w:rsidRPr="00FD099B">
        <w:rPr>
          <w:rFonts w:eastAsia="Lucida Sans Unicode" w:cs="Times New Roman"/>
          <w:sz w:val="22"/>
          <w:szCs w:val="22"/>
          <w:lang/>
        </w:rPr>
        <w:t>.,</w:t>
      </w:r>
    </w:p>
    <w:p w14:paraId="1DCE2FB0" w14:textId="77777777" w:rsid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uzupełnienie brakujących elementów wyposażenia i sprzętu (osprzętu) elektrycznego w budynkach,</w:t>
      </w:r>
    </w:p>
    <w:p w14:paraId="303CA29E" w14:textId="2C06D961" w:rsidR="00FD099B" w:rsidRPr="00FD099B" w:rsidRDefault="00FD099B" w:rsidP="00FD099B">
      <w:pPr>
        <w:pStyle w:val="Textbody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dokonywanie drobnych prac remontowych w pomieszczeniach biurowych i na zewnątrz budynku (np. malowanie, inne),</w:t>
      </w:r>
    </w:p>
    <w:p w14:paraId="213763DD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utrzymanie czystości i porządku wokół budynków urzędu,</w:t>
      </w:r>
    </w:p>
    <w:p w14:paraId="64FECE4E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utrzymanie czystości i porządku w kotłowni, piwnicach i komórkach,</w:t>
      </w:r>
    </w:p>
    <w:p w14:paraId="1E3D68F2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w okresie jesienno-wiosennym utrzymywanie czystości na korytarzach oraz schodach wewnętrznych w budynkach urzędu,</w:t>
      </w:r>
    </w:p>
    <w:p w14:paraId="34EFC0E4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dokonywanie wraz z pracownikiem ds. zaopatrzenia i administracji, systematycznych przeglądów obiektu,</w:t>
      </w:r>
    </w:p>
    <w:p w14:paraId="6CC7AE69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kierowanie przydzielonym pojazdem osobowym zgodnie z prawem ruchu drogowego, przepisami bhp i </w:t>
      </w:r>
      <w:proofErr w:type="spellStart"/>
      <w:r w:rsidRPr="00FD099B">
        <w:rPr>
          <w:rFonts w:eastAsia="Lucida Sans Unicode" w:cs="Times New Roman"/>
          <w:sz w:val="22"/>
          <w:szCs w:val="22"/>
          <w:lang/>
        </w:rPr>
        <w:t>ppoż</w:t>
      </w:r>
      <w:proofErr w:type="spellEnd"/>
      <w:r w:rsidRPr="00FD099B">
        <w:rPr>
          <w:rFonts w:eastAsia="Lucida Sans Unicode" w:cs="Times New Roman"/>
          <w:sz w:val="22"/>
          <w:szCs w:val="22"/>
          <w:lang/>
        </w:rPr>
        <w:t>,</w:t>
      </w:r>
    </w:p>
    <w:p w14:paraId="437AEC34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dokonywanie okresowej obsługi pojazdu pod względem wyposażenia pojazdu zgodnie z prawem ruchu drogowego, przepisami bhp i ppoż. oraz bieżąca konserwacja, utrzymanie czystości karoserii i wnętrza pojazdu,</w:t>
      </w:r>
    </w:p>
    <w:p w14:paraId="5DC45CAF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dbałość o prawidłowy stan techniczny i eksploatacyjny pojazdów służbowych, w tym w szczególności poziomów płynów eksploatacyjnych i paliwa,</w:t>
      </w:r>
    </w:p>
    <w:p w14:paraId="51247E97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przestrzeganie wyznaczonych terminów i przebiegu kilometrów zobowiązujących do przeprowadzania badań technicznych i przeglądów serwisowych pojazdów,</w:t>
      </w:r>
    </w:p>
    <w:p w14:paraId="0019389B" w14:textId="77777777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>prawidłowe zabezpieczenie pojazdów podczas postoju i garażowania,</w:t>
      </w:r>
    </w:p>
    <w:p w14:paraId="629D4C4D" w14:textId="6329F249" w:rsidR="00FD099B" w:rsidRPr="00FD099B" w:rsidRDefault="00FD099B" w:rsidP="00FD099B">
      <w:pPr>
        <w:pStyle w:val="Textbody"/>
        <w:numPr>
          <w:ilvl w:val="0"/>
          <w:numId w:val="2"/>
        </w:numPr>
        <w:tabs>
          <w:tab w:val="left" w:pos="709"/>
        </w:tabs>
        <w:spacing w:after="0"/>
        <w:ind w:left="284" w:hanging="284"/>
        <w:jc w:val="both"/>
        <w:rPr>
          <w:rFonts w:eastAsia="Lucida Sans Unicode" w:cs="Times New Roman"/>
          <w:sz w:val="22"/>
          <w:szCs w:val="22"/>
          <w:lang/>
        </w:rPr>
      </w:pPr>
      <w:r w:rsidRPr="00FD099B">
        <w:rPr>
          <w:rFonts w:eastAsia="Lucida Sans Unicode" w:cs="Times New Roman"/>
          <w:sz w:val="22"/>
          <w:szCs w:val="22"/>
          <w:lang/>
        </w:rPr>
        <w:t xml:space="preserve">ponadto wykonuje inne czynności służbowe zlecone przez przełożonych </w:t>
      </w:r>
      <w:r w:rsidRPr="00FD099B">
        <w:rPr>
          <w:rFonts w:eastAsia="Lucida Sans Unicode" w:cs="Times New Roman"/>
          <w:noProof/>
          <w:sz w:val="22"/>
          <w:szCs w:val="22"/>
          <w:lang/>
        </w:rPr>
        <w:drawing>
          <wp:inline distT="0" distB="0" distL="0" distR="0" wp14:anchorId="5754F114" wp14:editId="63C6F821">
            <wp:extent cx="10795" cy="10795"/>
            <wp:effectExtent l="0" t="0" r="0" b="0"/>
            <wp:docPr id="9620807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99B">
        <w:rPr>
          <w:rFonts w:eastAsia="Lucida Sans Unicode" w:cs="Times New Roman"/>
          <w:sz w:val="22"/>
          <w:szCs w:val="22"/>
          <w:lang/>
        </w:rPr>
        <w:t>wynikające w toku bieżącej pracy.</w:t>
      </w:r>
    </w:p>
    <w:p w14:paraId="2D8460F1" w14:textId="77777777" w:rsidR="00FD099B" w:rsidRPr="00FD099B" w:rsidRDefault="00FD099B">
      <w:pPr>
        <w:rPr>
          <w:rFonts w:ascii="Times New Roman" w:hAnsi="Times New Roman" w:cs="Times New Roman"/>
        </w:rPr>
      </w:pPr>
    </w:p>
    <w:sectPr w:rsidR="00FD099B" w:rsidRPr="00FD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FE0"/>
    <w:multiLevelType w:val="hybridMultilevel"/>
    <w:tmpl w:val="A76AF7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C071960"/>
    <w:multiLevelType w:val="hybridMultilevel"/>
    <w:tmpl w:val="3FF8581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3433B7"/>
    <w:multiLevelType w:val="multilevel"/>
    <w:tmpl w:val="BD40F37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73852159">
    <w:abstractNumId w:val="2"/>
  </w:num>
  <w:num w:numId="2" w16cid:durableId="1268269245">
    <w:abstractNumId w:val="2"/>
  </w:num>
  <w:num w:numId="3" w16cid:durableId="1879121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27320">
    <w:abstractNumId w:val="1"/>
  </w:num>
  <w:num w:numId="5" w16cid:durableId="16656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9B"/>
    <w:rsid w:val="00CB1F4A"/>
    <w:rsid w:val="00DE43B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61BF"/>
  <w15:chartTrackingRefBased/>
  <w15:docId w15:val="{B9A6DC2C-CBAB-4D6D-956D-2C89034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D099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5">
    <w:name w:val="WW8Num5"/>
    <w:rsid w:val="00FD09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Piotr Walczak</cp:lastModifiedBy>
  <cp:revision>1</cp:revision>
  <dcterms:created xsi:type="dcterms:W3CDTF">2024-01-04T08:54:00Z</dcterms:created>
  <dcterms:modified xsi:type="dcterms:W3CDTF">2024-01-04T13:38:00Z</dcterms:modified>
</cp:coreProperties>
</file>