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1758" w:rsidRDefault="00F21758" w:rsidP="00F21758">
      <w:pPr>
        <w:spacing w:after="0" w:line="240" w:lineRule="auto"/>
        <w:rPr>
          <w:rFonts w:ascii="Segoe UI Light" w:hAnsi="Segoe UI Light" w:cs="Segoe UI Light"/>
          <w:b/>
          <w:bCs/>
        </w:rPr>
      </w:pPr>
      <w:r>
        <w:rPr>
          <w:rFonts w:ascii="Calibri" w:hAnsi="Calibri" w:cs="Times New Roman"/>
          <w:noProof/>
          <w:lang w:eastAsia="pl-PL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5088306</wp:posOffset>
            </wp:positionH>
            <wp:positionV relativeFrom="margin">
              <wp:posOffset>-329515</wp:posOffset>
            </wp:positionV>
            <wp:extent cx="770890" cy="929640"/>
            <wp:effectExtent l="0" t="0" r="0" b="381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890" cy="929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Segoe UI Light" w:hAnsi="Segoe UI Light" w:cs="Segoe UI Light"/>
          <w:b/>
          <w:bCs/>
        </w:rPr>
        <w:t>BURMISTRZ MIASTA I GMINY GÓRA KALWARIA</w:t>
      </w:r>
    </w:p>
    <w:p w:rsidR="00F21758" w:rsidRDefault="00F21758" w:rsidP="00F21758">
      <w:pPr>
        <w:spacing w:after="0" w:line="240" w:lineRule="auto"/>
        <w:rPr>
          <w:rFonts w:ascii="Segoe UI Light" w:hAnsi="Segoe UI Light" w:cs="Segoe UI Light"/>
          <w:sz w:val="16"/>
          <w:szCs w:val="16"/>
        </w:rPr>
      </w:pPr>
      <w:r>
        <w:rPr>
          <w:rFonts w:ascii="Segoe UI Light" w:hAnsi="Segoe UI Light" w:cs="Segoe UI Light"/>
          <w:sz w:val="16"/>
          <w:szCs w:val="16"/>
        </w:rPr>
        <w:t>ul. 3 Maja 10, 05-530 Góra Kalwaria</w:t>
      </w:r>
    </w:p>
    <w:p w:rsidR="00F21758" w:rsidRDefault="00F21758" w:rsidP="00F21758">
      <w:pPr>
        <w:spacing w:after="0" w:line="240" w:lineRule="auto"/>
        <w:rPr>
          <w:rFonts w:ascii="Segoe UI Light" w:hAnsi="Segoe UI Light" w:cs="Segoe UI Light"/>
          <w:sz w:val="16"/>
          <w:szCs w:val="16"/>
        </w:rPr>
      </w:pPr>
      <w:r>
        <w:rPr>
          <w:rFonts w:ascii="Calibri" w:hAnsi="Calibri" w:cs="Times New Roman"/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147319</wp:posOffset>
                </wp:positionV>
                <wp:extent cx="4978400" cy="0"/>
                <wp:effectExtent l="0" t="0" r="12700" b="19050"/>
                <wp:wrapNone/>
                <wp:docPr id="5" name="Łącznik prosty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49784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080769" id="Łącznik prosty 5" o:spid="_x0000_s1026" style="position:absolute;flip:x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35pt,11.6pt" to="391.6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" strokecolor="#4472c4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Segoe UI Light" w:hAnsi="Segoe UI Light" w:cs="Segoe UI Light"/>
          <w:sz w:val="16"/>
          <w:szCs w:val="16"/>
        </w:rPr>
        <w:t>www.bip.gorakalwaria.pl</w:t>
      </w:r>
    </w:p>
    <w:p w:rsidR="00F21758" w:rsidRDefault="00F21758" w:rsidP="00F21758">
      <w:pPr>
        <w:spacing w:after="0" w:line="240" w:lineRule="auto"/>
        <w:jc w:val="right"/>
        <w:rPr>
          <w:rFonts w:ascii="Segoe UI Light" w:hAnsi="Segoe UI Light" w:cs="Segoe UI Light"/>
          <w:b/>
          <w:bCs/>
          <w:sz w:val="16"/>
          <w:szCs w:val="16"/>
        </w:rPr>
      </w:pPr>
    </w:p>
    <w:p w:rsidR="00F21758" w:rsidRDefault="00F21758" w:rsidP="00F21758">
      <w:pPr>
        <w:spacing w:after="0" w:line="240" w:lineRule="auto"/>
        <w:jc w:val="right"/>
        <w:rPr>
          <w:rFonts w:ascii="Segoe UI Light" w:hAnsi="Segoe UI Light" w:cs="Segoe UI Light"/>
          <w:b/>
          <w:bCs/>
          <w:sz w:val="16"/>
          <w:szCs w:val="16"/>
        </w:rPr>
      </w:pPr>
    </w:p>
    <w:p w:rsidR="00F21758" w:rsidRPr="00B063FA" w:rsidRDefault="00B063FA" w:rsidP="00B063FA">
      <w:pPr>
        <w:tabs>
          <w:tab w:val="left" w:pos="4320"/>
        </w:tabs>
        <w:snapToGrid w:val="0"/>
        <w:ind w:firstLine="284"/>
        <w:jc w:val="right"/>
        <w:rPr>
          <w:rFonts w:ascii="Segoe UI Light" w:hAnsi="Segoe UI Light" w:cs="Segoe UI Light"/>
          <w:b/>
          <w:color w:val="FF0000"/>
        </w:rPr>
      </w:pPr>
      <w:r w:rsidRPr="00B063FA">
        <w:rPr>
          <w:rFonts w:ascii="Segoe UI Light" w:hAnsi="Segoe UI Light" w:cs="Segoe UI Light"/>
          <w:b/>
          <w:color w:val="FF0000"/>
        </w:rPr>
        <w:t>TEKST UJEDNOLICONY</w:t>
      </w:r>
    </w:p>
    <w:p w:rsidR="009B6A63" w:rsidRPr="00324B3A" w:rsidRDefault="009B6A63" w:rsidP="00324B3A">
      <w:pPr>
        <w:spacing w:before="100" w:beforeAutospacing="1" w:after="100" w:afterAutospacing="1" w:line="240" w:lineRule="auto"/>
        <w:ind w:left="-142" w:right="-426" w:hanging="142"/>
        <w:jc w:val="center"/>
        <w:rPr>
          <w:rFonts w:ascii="Segoe UI Light" w:eastAsia="Times New Roman" w:hAnsi="Segoe UI Light" w:cs="Segoe UI Light"/>
          <w:sz w:val="24"/>
          <w:szCs w:val="24"/>
          <w:lang w:eastAsia="pl-PL"/>
        </w:rPr>
      </w:pPr>
      <w:r w:rsidRPr="00324B3A">
        <w:rPr>
          <w:rFonts w:ascii="Segoe UI Light" w:eastAsia="Times New Roman" w:hAnsi="Segoe UI Light" w:cs="Segoe UI Light"/>
          <w:b/>
          <w:bCs/>
          <w:sz w:val="24"/>
          <w:szCs w:val="24"/>
          <w:lang w:eastAsia="pl-PL"/>
        </w:rPr>
        <w:t>REGULAMIN</w:t>
      </w:r>
    </w:p>
    <w:p w:rsidR="009B6A63" w:rsidRPr="00324B3A" w:rsidRDefault="009B6A63" w:rsidP="00324B3A">
      <w:pPr>
        <w:spacing w:before="100" w:beforeAutospacing="1" w:after="100" w:afterAutospacing="1" w:line="240" w:lineRule="auto"/>
        <w:ind w:left="-142" w:right="-426" w:hanging="142"/>
        <w:jc w:val="center"/>
        <w:rPr>
          <w:rFonts w:ascii="Segoe UI Light" w:eastAsia="Times New Roman" w:hAnsi="Segoe UI Light" w:cs="Segoe UI Light"/>
          <w:sz w:val="24"/>
          <w:szCs w:val="24"/>
          <w:lang w:eastAsia="pl-PL"/>
        </w:rPr>
      </w:pPr>
      <w:r w:rsidRPr="00324B3A">
        <w:rPr>
          <w:rFonts w:ascii="Segoe UI Light" w:eastAsia="Times New Roman" w:hAnsi="Segoe UI Light" w:cs="Segoe UI Light"/>
          <w:b/>
          <w:bCs/>
          <w:sz w:val="24"/>
          <w:szCs w:val="24"/>
          <w:lang w:eastAsia="pl-PL"/>
        </w:rPr>
        <w:t xml:space="preserve">Programu </w:t>
      </w:r>
      <w:r w:rsidR="00D2227F">
        <w:rPr>
          <w:rFonts w:ascii="Segoe UI Light" w:eastAsia="Times New Roman" w:hAnsi="Segoe UI Light" w:cs="Segoe UI Light"/>
          <w:b/>
          <w:bCs/>
          <w:sz w:val="24"/>
          <w:szCs w:val="24"/>
          <w:lang w:eastAsia="pl-PL"/>
        </w:rPr>
        <w:t>Moja Dobra Karta</w:t>
      </w:r>
    </w:p>
    <w:p w:rsidR="009B6A63" w:rsidRPr="00324B3A" w:rsidRDefault="009B6A63" w:rsidP="00BB6BC6">
      <w:pPr>
        <w:spacing w:before="100" w:beforeAutospacing="1" w:after="100" w:afterAutospacing="1" w:line="240" w:lineRule="auto"/>
        <w:ind w:left="-142" w:right="-426" w:hanging="142"/>
        <w:jc w:val="center"/>
        <w:rPr>
          <w:rFonts w:ascii="Segoe UI Light" w:eastAsia="Times New Roman" w:hAnsi="Segoe UI Light" w:cs="Segoe UI Light"/>
          <w:sz w:val="24"/>
          <w:szCs w:val="24"/>
          <w:lang w:eastAsia="pl-PL"/>
        </w:rPr>
      </w:pPr>
      <w:r w:rsidRPr="00324B3A">
        <w:rPr>
          <w:rFonts w:ascii="Segoe UI Light" w:eastAsia="Times New Roman" w:hAnsi="Segoe UI Light" w:cs="Segoe UI Light"/>
          <w:b/>
          <w:bCs/>
          <w:sz w:val="24"/>
          <w:szCs w:val="24"/>
          <w:lang w:eastAsia="pl-PL"/>
        </w:rPr>
        <w:t>I. Pojęcia podstawowe</w:t>
      </w:r>
    </w:p>
    <w:p w:rsidR="00324B3A" w:rsidRDefault="009B6A63" w:rsidP="00324B3A">
      <w:pPr>
        <w:spacing w:before="100" w:beforeAutospacing="1" w:after="100" w:afterAutospacing="1" w:line="240" w:lineRule="auto"/>
        <w:ind w:left="-142" w:right="-426" w:hanging="142"/>
        <w:jc w:val="both"/>
        <w:rPr>
          <w:rFonts w:ascii="Segoe UI Light" w:eastAsia="Times New Roman" w:hAnsi="Segoe UI Light" w:cs="Segoe UI Light"/>
          <w:sz w:val="24"/>
          <w:szCs w:val="24"/>
          <w:lang w:eastAsia="pl-PL"/>
        </w:rPr>
      </w:pPr>
      <w:r w:rsidRPr="00324B3A">
        <w:rPr>
          <w:rFonts w:ascii="Segoe UI Light" w:eastAsia="Times New Roman" w:hAnsi="Segoe UI Light" w:cs="Segoe UI Light"/>
          <w:sz w:val="24"/>
          <w:szCs w:val="24"/>
          <w:lang w:eastAsia="pl-PL"/>
        </w:rPr>
        <w:t>Użyte w regulaminie określenia oznaczają:</w:t>
      </w:r>
    </w:p>
    <w:p w:rsidR="00BD519B" w:rsidRDefault="00BD519B" w:rsidP="002A0BF2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ind w:right="-426"/>
        <w:jc w:val="both"/>
        <w:rPr>
          <w:rFonts w:ascii="Segoe UI Light" w:eastAsia="Times New Roman" w:hAnsi="Segoe UI Light" w:cs="Segoe UI Light"/>
          <w:sz w:val="24"/>
          <w:szCs w:val="24"/>
          <w:lang w:eastAsia="pl-PL"/>
        </w:rPr>
      </w:pPr>
      <w:r w:rsidRPr="00324B3A">
        <w:rPr>
          <w:rFonts w:ascii="Segoe UI Light" w:eastAsia="Times New Roman" w:hAnsi="Segoe UI Light" w:cs="Segoe UI Light"/>
          <w:sz w:val="24"/>
          <w:szCs w:val="24"/>
          <w:lang w:eastAsia="pl-PL"/>
        </w:rPr>
        <w:t xml:space="preserve">Program – Program </w:t>
      </w:r>
      <w:r w:rsidR="00326582">
        <w:rPr>
          <w:rFonts w:ascii="Segoe UI Light" w:eastAsia="Times New Roman" w:hAnsi="Segoe UI Light" w:cs="Segoe UI Light"/>
          <w:sz w:val="24"/>
          <w:szCs w:val="24"/>
          <w:lang w:eastAsia="pl-PL"/>
        </w:rPr>
        <w:t>Moja Dobra Karta</w:t>
      </w:r>
      <w:r>
        <w:rPr>
          <w:rFonts w:ascii="Segoe UI Light" w:eastAsia="Times New Roman" w:hAnsi="Segoe UI Light" w:cs="Segoe UI Light"/>
          <w:sz w:val="24"/>
          <w:szCs w:val="24"/>
          <w:lang w:eastAsia="pl-PL"/>
        </w:rPr>
        <w:t xml:space="preserve">, przyjęty uchwałą Nr </w:t>
      </w:r>
      <w:r w:rsidR="00A464E1">
        <w:rPr>
          <w:rFonts w:ascii="Segoe UI Light" w:hAnsi="Segoe UI Light" w:cs="Segoe UI Light"/>
          <w:sz w:val="24"/>
          <w:szCs w:val="24"/>
        </w:rPr>
        <w:t xml:space="preserve">CIII/888/2023 </w:t>
      </w:r>
      <w:r>
        <w:rPr>
          <w:rFonts w:ascii="Segoe UI Light" w:eastAsia="Times New Roman" w:hAnsi="Segoe UI Light" w:cs="Segoe UI Light"/>
          <w:sz w:val="24"/>
          <w:szCs w:val="24"/>
          <w:lang w:eastAsia="pl-PL"/>
        </w:rPr>
        <w:t xml:space="preserve">Rady Miejskiej Góry Kalwarii z dnia </w:t>
      </w:r>
      <w:r w:rsidR="00326582">
        <w:rPr>
          <w:rFonts w:ascii="Segoe UI Light" w:eastAsia="Times New Roman" w:hAnsi="Segoe UI Light" w:cs="Segoe UI Light"/>
          <w:sz w:val="24"/>
          <w:szCs w:val="24"/>
          <w:lang w:eastAsia="pl-PL"/>
        </w:rPr>
        <w:t>25 października 2023 roku</w:t>
      </w:r>
      <w:r w:rsidRPr="00324B3A">
        <w:rPr>
          <w:rFonts w:ascii="Segoe UI Light" w:eastAsia="Times New Roman" w:hAnsi="Segoe UI Light" w:cs="Segoe UI Light"/>
          <w:sz w:val="24"/>
          <w:szCs w:val="24"/>
          <w:lang w:eastAsia="pl-PL"/>
        </w:rPr>
        <w:t>;</w:t>
      </w:r>
    </w:p>
    <w:p w:rsidR="00324B3A" w:rsidRPr="00326582" w:rsidRDefault="009B6A63" w:rsidP="002A0BF2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ind w:right="-426"/>
        <w:jc w:val="both"/>
        <w:rPr>
          <w:rFonts w:ascii="Segoe UI Light" w:eastAsia="Times New Roman" w:hAnsi="Segoe UI Light" w:cs="Segoe UI Light"/>
          <w:sz w:val="24"/>
          <w:szCs w:val="24"/>
          <w:lang w:eastAsia="pl-PL"/>
        </w:rPr>
      </w:pPr>
      <w:r w:rsidRPr="00326582">
        <w:rPr>
          <w:rFonts w:ascii="Segoe UI Light" w:eastAsia="Times New Roman" w:hAnsi="Segoe UI Light" w:cs="Segoe UI Light"/>
          <w:sz w:val="24"/>
          <w:szCs w:val="24"/>
          <w:lang w:eastAsia="pl-PL"/>
        </w:rPr>
        <w:t>Karta</w:t>
      </w:r>
      <w:r w:rsidR="00BD519B" w:rsidRPr="00326582">
        <w:rPr>
          <w:rFonts w:ascii="Segoe UI Light" w:eastAsia="Times New Roman" w:hAnsi="Segoe UI Light" w:cs="Segoe UI Light"/>
          <w:sz w:val="24"/>
          <w:szCs w:val="24"/>
          <w:lang w:eastAsia="pl-PL"/>
        </w:rPr>
        <w:t xml:space="preserve"> </w:t>
      </w:r>
      <w:r w:rsidRPr="00326582">
        <w:rPr>
          <w:rFonts w:ascii="Segoe UI Light" w:eastAsia="Times New Roman" w:hAnsi="Segoe UI Light" w:cs="Segoe UI Light"/>
          <w:sz w:val="24"/>
          <w:szCs w:val="24"/>
          <w:lang w:eastAsia="pl-PL"/>
        </w:rPr>
        <w:t xml:space="preserve">– nośnik danych w formie karty plastikowej lub elektronicznej </w:t>
      </w:r>
      <w:r w:rsidR="00BD519B" w:rsidRPr="00326582">
        <w:rPr>
          <w:rFonts w:ascii="Segoe UI Light" w:eastAsia="Times New Roman" w:hAnsi="Segoe UI Light" w:cs="Segoe UI Light"/>
          <w:sz w:val="24"/>
          <w:szCs w:val="24"/>
          <w:lang w:eastAsia="pl-PL"/>
        </w:rPr>
        <w:t>a</w:t>
      </w:r>
      <w:r w:rsidRPr="00326582">
        <w:rPr>
          <w:rFonts w:ascii="Segoe UI Light" w:eastAsia="Times New Roman" w:hAnsi="Segoe UI Light" w:cs="Segoe UI Light"/>
          <w:sz w:val="24"/>
          <w:szCs w:val="24"/>
          <w:lang w:eastAsia="pl-PL"/>
        </w:rPr>
        <w:t xml:space="preserve">plikacji mobilnej uprawniający do korzystania z </w:t>
      </w:r>
      <w:r w:rsidR="00BD519B" w:rsidRPr="00326582">
        <w:rPr>
          <w:rFonts w:ascii="Segoe UI Light" w:eastAsia="Times New Roman" w:hAnsi="Segoe UI Light" w:cs="Segoe UI Light"/>
          <w:sz w:val="24"/>
          <w:szCs w:val="24"/>
          <w:lang w:eastAsia="pl-PL"/>
        </w:rPr>
        <w:t xml:space="preserve">preferencji, </w:t>
      </w:r>
      <w:r w:rsidRPr="00326582">
        <w:rPr>
          <w:rFonts w:ascii="Segoe UI Light" w:eastAsia="Times New Roman" w:hAnsi="Segoe UI Light" w:cs="Segoe UI Light"/>
          <w:sz w:val="24"/>
          <w:szCs w:val="24"/>
          <w:lang w:eastAsia="pl-PL"/>
        </w:rPr>
        <w:t>ulg</w:t>
      </w:r>
      <w:r w:rsidR="00BD519B" w:rsidRPr="00326582">
        <w:rPr>
          <w:rFonts w:ascii="Segoe UI Light" w:eastAsia="Times New Roman" w:hAnsi="Segoe UI Light" w:cs="Segoe UI Light"/>
          <w:sz w:val="24"/>
          <w:szCs w:val="24"/>
          <w:lang w:eastAsia="pl-PL"/>
        </w:rPr>
        <w:t xml:space="preserve"> i zniżek</w:t>
      </w:r>
      <w:r w:rsidRPr="00326582">
        <w:rPr>
          <w:rFonts w:ascii="Segoe UI Light" w:eastAsia="Times New Roman" w:hAnsi="Segoe UI Light" w:cs="Segoe UI Light"/>
          <w:sz w:val="24"/>
          <w:szCs w:val="24"/>
          <w:lang w:eastAsia="pl-PL"/>
        </w:rPr>
        <w:t xml:space="preserve"> oferowanych przez Gminę </w:t>
      </w:r>
      <w:r w:rsidR="00324B3A" w:rsidRPr="00326582">
        <w:rPr>
          <w:rFonts w:ascii="Segoe UI Light" w:eastAsia="Times New Roman" w:hAnsi="Segoe UI Light" w:cs="Segoe UI Light"/>
          <w:sz w:val="24"/>
          <w:szCs w:val="24"/>
          <w:lang w:eastAsia="pl-PL"/>
        </w:rPr>
        <w:t>Góra Kalwaria</w:t>
      </w:r>
      <w:r w:rsidRPr="00326582">
        <w:rPr>
          <w:rFonts w:ascii="Segoe UI Light" w:eastAsia="Times New Roman" w:hAnsi="Segoe UI Light" w:cs="Segoe UI Light"/>
          <w:sz w:val="24"/>
          <w:szCs w:val="24"/>
          <w:lang w:eastAsia="pl-PL"/>
        </w:rPr>
        <w:t xml:space="preserve"> i Partnerów Programu;</w:t>
      </w:r>
    </w:p>
    <w:p w:rsidR="00353D38" w:rsidRPr="00326582" w:rsidRDefault="00353D38" w:rsidP="002A0BF2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ind w:right="-426"/>
        <w:jc w:val="both"/>
        <w:rPr>
          <w:rFonts w:ascii="Segoe UI Light" w:eastAsia="Times New Roman" w:hAnsi="Segoe UI Light" w:cs="Segoe UI Light"/>
          <w:sz w:val="24"/>
          <w:szCs w:val="24"/>
          <w:lang w:eastAsia="pl-PL"/>
        </w:rPr>
      </w:pPr>
      <w:r w:rsidRPr="00326582">
        <w:rPr>
          <w:rFonts w:ascii="Segoe UI Light" w:eastAsia="Times New Roman" w:hAnsi="Segoe UI Light" w:cs="Segoe UI Light"/>
          <w:sz w:val="24"/>
          <w:szCs w:val="24"/>
          <w:lang w:eastAsia="pl-PL"/>
        </w:rPr>
        <w:t>Aplikacja – bezpłatna aplikacja na urządzenia mobilne dla Uczestników Programu;</w:t>
      </w:r>
    </w:p>
    <w:p w:rsidR="00324B3A" w:rsidRPr="00326582" w:rsidRDefault="009B6A63" w:rsidP="002A0BF2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ind w:right="-426"/>
        <w:jc w:val="both"/>
        <w:rPr>
          <w:rFonts w:ascii="Segoe UI Light" w:eastAsia="Times New Roman" w:hAnsi="Segoe UI Light" w:cs="Segoe UI Light"/>
          <w:sz w:val="24"/>
          <w:szCs w:val="24"/>
          <w:lang w:eastAsia="pl-PL"/>
        </w:rPr>
      </w:pPr>
      <w:r w:rsidRPr="00326582">
        <w:rPr>
          <w:rFonts w:ascii="Segoe UI Light" w:eastAsia="Times New Roman" w:hAnsi="Segoe UI Light" w:cs="Segoe UI Light"/>
          <w:sz w:val="24"/>
          <w:szCs w:val="24"/>
          <w:lang w:eastAsia="pl-PL"/>
        </w:rPr>
        <w:t xml:space="preserve">Organizator Programu – Gmina </w:t>
      </w:r>
      <w:r w:rsidR="00324B3A" w:rsidRPr="00326582">
        <w:rPr>
          <w:rFonts w:ascii="Segoe UI Light" w:eastAsia="Times New Roman" w:hAnsi="Segoe UI Light" w:cs="Segoe UI Light"/>
          <w:sz w:val="24"/>
          <w:szCs w:val="24"/>
          <w:lang w:eastAsia="pl-PL"/>
        </w:rPr>
        <w:t>Góra Kalwaria</w:t>
      </w:r>
      <w:r w:rsidRPr="00326582">
        <w:rPr>
          <w:rFonts w:ascii="Segoe UI Light" w:eastAsia="Times New Roman" w:hAnsi="Segoe UI Light" w:cs="Segoe UI Light"/>
          <w:sz w:val="24"/>
          <w:szCs w:val="24"/>
          <w:lang w:eastAsia="pl-PL"/>
        </w:rPr>
        <w:t>;</w:t>
      </w:r>
    </w:p>
    <w:p w:rsidR="00353D38" w:rsidRPr="00326582" w:rsidRDefault="00353D38" w:rsidP="002A0BF2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ind w:right="-426"/>
        <w:jc w:val="both"/>
        <w:rPr>
          <w:rFonts w:ascii="Segoe UI Light" w:eastAsia="Times New Roman" w:hAnsi="Segoe UI Light" w:cs="Segoe UI Light"/>
          <w:sz w:val="24"/>
          <w:szCs w:val="24"/>
          <w:lang w:eastAsia="pl-PL"/>
        </w:rPr>
      </w:pPr>
      <w:r w:rsidRPr="00326582">
        <w:rPr>
          <w:rFonts w:ascii="Segoe UI Light" w:eastAsia="Times New Roman" w:hAnsi="Segoe UI Light" w:cs="Segoe UI Light"/>
          <w:sz w:val="24"/>
          <w:szCs w:val="24"/>
          <w:lang w:eastAsia="pl-PL"/>
        </w:rPr>
        <w:t>Wnioskodawca – osoba składająca wniosek o udział w Programie;</w:t>
      </w:r>
    </w:p>
    <w:p w:rsidR="00324B3A" w:rsidRPr="00326582" w:rsidRDefault="0053469E" w:rsidP="002A0BF2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ind w:right="-426"/>
        <w:jc w:val="both"/>
        <w:rPr>
          <w:rFonts w:ascii="Segoe UI Light" w:eastAsia="Times New Roman" w:hAnsi="Segoe UI Light" w:cs="Segoe UI Light"/>
          <w:sz w:val="24"/>
          <w:szCs w:val="24"/>
          <w:lang w:eastAsia="pl-PL"/>
        </w:rPr>
      </w:pPr>
      <w:r w:rsidRPr="00326582">
        <w:rPr>
          <w:rFonts w:ascii="Segoe UI Light" w:eastAsia="Times New Roman" w:hAnsi="Segoe UI Light" w:cs="Segoe UI Light"/>
          <w:sz w:val="24"/>
          <w:szCs w:val="24"/>
          <w:lang w:eastAsia="pl-PL"/>
        </w:rPr>
        <w:t>Uczestnik Programu</w:t>
      </w:r>
      <w:r w:rsidR="009B6A63" w:rsidRPr="00326582">
        <w:rPr>
          <w:rFonts w:ascii="Segoe UI Light" w:eastAsia="Times New Roman" w:hAnsi="Segoe UI Light" w:cs="Segoe UI Light"/>
          <w:sz w:val="24"/>
          <w:szCs w:val="24"/>
          <w:lang w:eastAsia="pl-PL"/>
        </w:rPr>
        <w:t xml:space="preserve"> – osoba, której przyznano </w:t>
      </w:r>
      <w:r w:rsidR="00353D38" w:rsidRPr="00326582">
        <w:rPr>
          <w:rFonts w:ascii="Segoe UI Light" w:eastAsia="Times New Roman" w:hAnsi="Segoe UI Light" w:cs="Segoe UI Light"/>
          <w:sz w:val="24"/>
          <w:szCs w:val="24"/>
          <w:lang w:eastAsia="pl-PL"/>
        </w:rPr>
        <w:t>udział w</w:t>
      </w:r>
      <w:r w:rsidR="009B6A63" w:rsidRPr="00326582">
        <w:rPr>
          <w:rFonts w:ascii="Segoe UI Light" w:eastAsia="Times New Roman" w:hAnsi="Segoe UI Light" w:cs="Segoe UI Light"/>
          <w:sz w:val="24"/>
          <w:szCs w:val="24"/>
          <w:lang w:eastAsia="pl-PL"/>
        </w:rPr>
        <w:t xml:space="preserve"> Program</w:t>
      </w:r>
      <w:r w:rsidR="00353D38" w:rsidRPr="00326582">
        <w:rPr>
          <w:rFonts w:ascii="Segoe UI Light" w:eastAsia="Times New Roman" w:hAnsi="Segoe UI Light" w:cs="Segoe UI Light"/>
          <w:sz w:val="24"/>
          <w:szCs w:val="24"/>
          <w:lang w:eastAsia="pl-PL"/>
        </w:rPr>
        <w:t>ie</w:t>
      </w:r>
      <w:r w:rsidR="009B6A63" w:rsidRPr="00326582">
        <w:rPr>
          <w:rFonts w:ascii="Segoe UI Light" w:eastAsia="Times New Roman" w:hAnsi="Segoe UI Light" w:cs="Segoe UI Light"/>
          <w:sz w:val="24"/>
          <w:szCs w:val="24"/>
          <w:lang w:eastAsia="pl-PL"/>
        </w:rPr>
        <w:t>;</w:t>
      </w:r>
    </w:p>
    <w:p w:rsidR="00324B3A" w:rsidRDefault="009B6A63" w:rsidP="002A0BF2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ind w:right="-426"/>
        <w:jc w:val="both"/>
        <w:rPr>
          <w:rFonts w:ascii="Segoe UI Light" w:eastAsia="Times New Roman" w:hAnsi="Segoe UI Light" w:cs="Segoe UI Light"/>
          <w:sz w:val="24"/>
          <w:szCs w:val="24"/>
          <w:lang w:eastAsia="pl-PL"/>
        </w:rPr>
      </w:pPr>
      <w:r w:rsidRPr="00324B3A">
        <w:rPr>
          <w:rFonts w:ascii="Segoe UI Light" w:eastAsia="Times New Roman" w:hAnsi="Segoe UI Light" w:cs="Segoe UI Light"/>
          <w:sz w:val="24"/>
          <w:szCs w:val="24"/>
          <w:lang w:eastAsia="pl-PL"/>
        </w:rPr>
        <w:t xml:space="preserve">Partner – podmiot biorący udział w Programie, oferujący preferencje oraz rabaty dla </w:t>
      </w:r>
      <w:r w:rsidR="00353D38">
        <w:rPr>
          <w:rFonts w:ascii="Segoe UI Light" w:eastAsia="Times New Roman" w:hAnsi="Segoe UI Light" w:cs="Segoe UI Light"/>
          <w:sz w:val="24"/>
          <w:szCs w:val="24"/>
          <w:lang w:eastAsia="pl-PL"/>
        </w:rPr>
        <w:t>Uczestników Programu;</w:t>
      </w:r>
    </w:p>
    <w:p w:rsidR="009E6920" w:rsidRDefault="00353D38" w:rsidP="002A0BF2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ind w:right="-426"/>
        <w:jc w:val="both"/>
        <w:rPr>
          <w:rFonts w:ascii="Segoe UI Light" w:eastAsia="Times New Roman" w:hAnsi="Segoe UI Light" w:cs="Segoe UI Light"/>
          <w:sz w:val="24"/>
          <w:szCs w:val="24"/>
          <w:lang w:eastAsia="pl-PL"/>
        </w:rPr>
      </w:pPr>
      <w:r>
        <w:rPr>
          <w:rFonts w:ascii="Segoe UI Light" w:eastAsia="Times New Roman" w:hAnsi="Segoe UI Light" w:cs="Segoe UI Light"/>
          <w:sz w:val="24"/>
          <w:szCs w:val="24"/>
          <w:lang w:eastAsia="pl-PL"/>
        </w:rPr>
        <w:t>Gmina – Gmina Góra Kalwaria;</w:t>
      </w:r>
    </w:p>
    <w:p w:rsidR="009E6920" w:rsidRDefault="009E6920" w:rsidP="002A0BF2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ind w:right="-426"/>
        <w:jc w:val="both"/>
        <w:rPr>
          <w:rFonts w:ascii="Segoe UI Light" w:eastAsia="Times New Roman" w:hAnsi="Segoe UI Light" w:cs="Segoe UI Light"/>
          <w:sz w:val="24"/>
          <w:szCs w:val="24"/>
          <w:lang w:eastAsia="pl-PL"/>
        </w:rPr>
      </w:pPr>
      <w:r>
        <w:rPr>
          <w:rFonts w:ascii="Segoe UI Light" w:eastAsia="Times New Roman" w:hAnsi="Segoe UI Light" w:cs="Segoe UI Light"/>
          <w:sz w:val="24"/>
          <w:szCs w:val="24"/>
          <w:lang w:eastAsia="pl-PL"/>
        </w:rPr>
        <w:t>Urząd – Urząd Miasta i Gminy Góra Kalwaria.</w:t>
      </w:r>
    </w:p>
    <w:p w:rsidR="002042D0" w:rsidRPr="009532EF" w:rsidRDefault="002042D0" w:rsidP="002A0BF2">
      <w:pPr>
        <w:pStyle w:val="Tekstkomentarza"/>
        <w:numPr>
          <w:ilvl w:val="0"/>
          <w:numId w:val="4"/>
        </w:numPr>
        <w:spacing w:after="0"/>
        <w:ind w:left="73" w:right="-428" w:hanging="357"/>
        <w:jc w:val="both"/>
        <w:rPr>
          <w:rFonts w:ascii="Segoe UI Light" w:hAnsi="Segoe UI Light" w:cs="Segoe UI Light"/>
          <w:sz w:val="24"/>
          <w:szCs w:val="24"/>
        </w:rPr>
      </w:pPr>
      <w:r w:rsidRPr="009532EF">
        <w:rPr>
          <w:rFonts w:ascii="Segoe UI Light" w:hAnsi="Segoe UI Light" w:cs="Segoe UI Light"/>
          <w:sz w:val="24"/>
          <w:szCs w:val="24"/>
          <w:highlight w:val="white"/>
        </w:rPr>
        <w:t>Operator Systemu – BPROG Sp. z o.o. z siedzibą w Ząbkach, ul. Wojska Polskiego 18/1, 05-091 Ząbki, wpisana do Krajowego Rejestru Sądowego pod numerem 0000554257, posiadająca NIP: 1251632525, kontakt: biuro@bprog.pl; telefon: +48 22 400 70 36;</w:t>
      </w:r>
    </w:p>
    <w:p w:rsidR="002042D0" w:rsidRPr="009532EF" w:rsidRDefault="002042D0" w:rsidP="002A0BF2">
      <w:pPr>
        <w:pStyle w:val="Tekstkomentarza"/>
        <w:numPr>
          <w:ilvl w:val="0"/>
          <w:numId w:val="4"/>
        </w:numPr>
        <w:spacing w:after="0"/>
        <w:ind w:left="73" w:right="-428" w:hanging="357"/>
        <w:jc w:val="both"/>
        <w:rPr>
          <w:rFonts w:ascii="Segoe UI Light" w:hAnsi="Segoe UI Light" w:cs="Segoe UI Light"/>
          <w:sz w:val="24"/>
          <w:szCs w:val="24"/>
        </w:rPr>
      </w:pPr>
      <w:r w:rsidRPr="009532EF">
        <w:rPr>
          <w:rFonts w:ascii="Segoe UI Light" w:hAnsi="Segoe UI Light" w:cs="Segoe UI Light"/>
          <w:sz w:val="24"/>
          <w:szCs w:val="24"/>
          <w:highlight w:val="white"/>
        </w:rPr>
        <w:t xml:space="preserve">Benefit, stała zniżka (minimum 5%), rabat, dodatkowa usługa lub świadczenie, oferowane przez Partnerów Programu dla Mieszkańców, posiadających Kartę Mieszkańca </w:t>
      </w:r>
    </w:p>
    <w:p w:rsidR="002042D0" w:rsidRPr="009532EF" w:rsidRDefault="002042D0" w:rsidP="002A0BF2">
      <w:pPr>
        <w:pStyle w:val="Tekstkomentarza"/>
        <w:numPr>
          <w:ilvl w:val="0"/>
          <w:numId w:val="4"/>
        </w:numPr>
        <w:spacing w:after="0"/>
        <w:ind w:left="73" w:right="-428" w:hanging="357"/>
        <w:jc w:val="both"/>
        <w:rPr>
          <w:rFonts w:ascii="Segoe UI Light" w:hAnsi="Segoe UI Light" w:cs="Segoe UI Light"/>
          <w:sz w:val="24"/>
          <w:szCs w:val="24"/>
        </w:rPr>
      </w:pPr>
      <w:r w:rsidRPr="009532EF">
        <w:rPr>
          <w:rFonts w:ascii="Segoe UI Light" w:hAnsi="Segoe UI Light" w:cs="Segoe UI Light"/>
          <w:sz w:val="24"/>
          <w:szCs w:val="24"/>
          <w:highlight w:val="white"/>
        </w:rPr>
        <w:t xml:space="preserve">Regulamin     – Regulamin przyznawania i korzystania z Karty Mieszkańca </w:t>
      </w:r>
    </w:p>
    <w:p w:rsidR="002042D0" w:rsidRPr="009532EF" w:rsidRDefault="002042D0" w:rsidP="002A0BF2">
      <w:pPr>
        <w:pStyle w:val="Tekstkomentarza"/>
        <w:numPr>
          <w:ilvl w:val="0"/>
          <w:numId w:val="4"/>
        </w:numPr>
        <w:spacing w:after="0"/>
        <w:ind w:left="73" w:right="-428" w:hanging="357"/>
        <w:jc w:val="both"/>
        <w:rPr>
          <w:rFonts w:ascii="Segoe UI Light" w:hAnsi="Segoe UI Light" w:cs="Segoe UI Light"/>
          <w:sz w:val="24"/>
          <w:szCs w:val="24"/>
        </w:rPr>
      </w:pPr>
      <w:r w:rsidRPr="009532EF">
        <w:rPr>
          <w:rFonts w:ascii="Segoe UI Light" w:hAnsi="Segoe UI Light" w:cs="Segoe UI Light"/>
          <w:sz w:val="24"/>
          <w:szCs w:val="24"/>
          <w:highlight w:val="white"/>
        </w:rPr>
        <w:t>Zeznanie roczne PIT – pierwsza strona zeznania (za rok ubiegły, począwszy od roku  2022) potwierdzającego rozliczenie podatku dochodowego,  które na pierwszej stronie zawiera informację o adresie podatnika, złożone na jednym z następujących formularzy: PIT-28, PIT-36, PIT-37, PIT-38, PIT 39, PIT-40A/11A (roczne obliczenie podatku przez organ rentowy). W przypadku rozliczenia podatku dochodowego podatnika lub wspólnego z małżonkiem, adres miejsca zamieszkania w Gminie musi być wpisany w rubryce „Podatnik”.</w:t>
      </w:r>
    </w:p>
    <w:p w:rsidR="002042D0" w:rsidRPr="009532EF" w:rsidRDefault="002042D0" w:rsidP="002A0BF2">
      <w:pPr>
        <w:pStyle w:val="Tekstkomentarza"/>
        <w:numPr>
          <w:ilvl w:val="0"/>
          <w:numId w:val="4"/>
        </w:numPr>
        <w:spacing w:after="0"/>
        <w:ind w:left="73" w:right="-428" w:hanging="357"/>
        <w:jc w:val="both"/>
        <w:rPr>
          <w:rFonts w:ascii="Segoe UI Light" w:hAnsi="Segoe UI Light" w:cs="Segoe UI Light"/>
          <w:sz w:val="24"/>
          <w:szCs w:val="24"/>
        </w:rPr>
      </w:pPr>
      <w:r w:rsidRPr="009532EF">
        <w:rPr>
          <w:rFonts w:ascii="Segoe UI Light" w:hAnsi="Segoe UI Light" w:cs="Segoe UI Light"/>
          <w:sz w:val="24"/>
          <w:szCs w:val="24"/>
          <w:highlight w:val="white"/>
        </w:rPr>
        <w:t>Portal – portal internetowy dostępny pod adresem [……], przez który następuję rejestracja Mieszkańca w Programie, i na którym umieszczone są info</w:t>
      </w:r>
      <w:r w:rsidR="002A0BF2" w:rsidRPr="009532EF">
        <w:rPr>
          <w:rFonts w:ascii="Segoe UI Light" w:hAnsi="Segoe UI Light" w:cs="Segoe UI Light"/>
          <w:sz w:val="24"/>
          <w:szCs w:val="24"/>
          <w:highlight w:val="white"/>
        </w:rPr>
        <w:t>rmacje i komunikaty o Programie</w:t>
      </w:r>
      <w:r w:rsidR="002A0BF2" w:rsidRPr="009532EF">
        <w:rPr>
          <w:rFonts w:ascii="Segoe UI Light" w:hAnsi="Segoe UI Light" w:cs="Segoe UI Light"/>
          <w:sz w:val="24"/>
          <w:szCs w:val="24"/>
          <w:highlight w:val="white"/>
        </w:rPr>
        <w:br/>
      </w:r>
      <w:r w:rsidRPr="009532EF">
        <w:rPr>
          <w:rFonts w:ascii="Segoe UI Light" w:hAnsi="Segoe UI Light" w:cs="Segoe UI Light"/>
          <w:sz w:val="24"/>
          <w:szCs w:val="24"/>
          <w:highlight w:val="white"/>
        </w:rPr>
        <w:t>i Partnerach; portal jest powszechnie dostępny dla szerokiego grona użytkowników;</w:t>
      </w:r>
    </w:p>
    <w:p w:rsidR="002042D0" w:rsidRDefault="002042D0" w:rsidP="00BB6BC6">
      <w:pPr>
        <w:spacing w:before="100" w:beforeAutospacing="1" w:after="100" w:afterAutospacing="1" w:line="240" w:lineRule="auto"/>
        <w:ind w:left="-142" w:right="-426" w:hanging="142"/>
        <w:jc w:val="center"/>
        <w:rPr>
          <w:rFonts w:ascii="Segoe UI Light" w:eastAsia="Times New Roman" w:hAnsi="Segoe UI Light" w:cs="Segoe UI Light"/>
          <w:b/>
          <w:bCs/>
          <w:sz w:val="24"/>
          <w:szCs w:val="24"/>
          <w:lang w:eastAsia="pl-PL"/>
        </w:rPr>
      </w:pPr>
    </w:p>
    <w:p w:rsidR="002A0BF2" w:rsidRDefault="002A0BF2" w:rsidP="00BB6BC6">
      <w:pPr>
        <w:spacing w:before="100" w:beforeAutospacing="1" w:after="100" w:afterAutospacing="1" w:line="240" w:lineRule="auto"/>
        <w:ind w:left="-142" w:right="-426" w:hanging="142"/>
        <w:jc w:val="center"/>
        <w:rPr>
          <w:rFonts w:ascii="Segoe UI Light" w:eastAsia="Times New Roman" w:hAnsi="Segoe UI Light" w:cs="Segoe UI Light"/>
          <w:b/>
          <w:bCs/>
          <w:sz w:val="24"/>
          <w:szCs w:val="24"/>
          <w:lang w:eastAsia="pl-PL"/>
        </w:rPr>
      </w:pPr>
    </w:p>
    <w:p w:rsidR="002A0BF2" w:rsidRDefault="002A0BF2" w:rsidP="00BB6BC6">
      <w:pPr>
        <w:spacing w:before="100" w:beforeAutospacing="1" w:after="100" w:afterAutospacing="1" w:line="240" w:lineRule="auto"/>
        <w:ind w:left="-142" w:right="-426" w:hanging="142"/>
        <w:jc w:val="center"/>
        <w:rPr>
          <w:rFonts w:ascii="Segoe UI Light" w:eastAsia="Times New Roman" w:hAnsi="Segoe UI Light" w:cs="Segoe UI Light"/>
          <w:b/>
          <w:bCs/>
          <w:sz w:val="24"/>
          <w:szCs w:val="24"/>
          <w:lang w:eastAsia="pl-PL"/>
        </w:rPr>
      </w:pPr>
    </w:p>
    <w:p w:rsidR="009B6A63" w:rsidRPr="00324B3A" w:rsidRDefault="009B6A63" w:rsidP="00BB6BC6">
      <w:pPr>
        <w:spacing w:before="100" w:beforeAutospacing="1" w:after="100" w:afterAutospacing="1" w:line="240" w:lineRule="auto"/>
        <w:ind w:left="-142" w:right="-426" w:hanging="142"/>
        <w:jc w:val="center"/>
        <w:rPr>
          <w:rFonts w:ascii="Segoe UI Light" w:eastAsia="Times New Roman" w:hAnsi="Segoe UI Light" w:cs="Segoe UI Light"/>
          <w:sz w:val="24"/>
          <w:szCs w:val="24"/>
          <w:lang w:eastAsia="pl-PL"/>
        </w:rPr>
      </w:pPr>
      <w:r w:rsidRPr="00324B3A">
        <w:rPr>
          <w:rFonts w:ascii="Segoe UI Light" w:eastAsia="Times New Roman" w:hAnsi="Segoe UI Light" w:cs="Segoe UI Light"/>
          <w:b/>
          <w:bCs/>
          <w:sz w:val="24"/>
          <w:szCs w:val="24"/>
          <w:lang w:eastAsia="pl-PL"/>
        </w:rPr>
        <w:t>II. Postanowienia ogólne</w:t>
      </w:r>
    </w:p>
    <w:p w:rsidR="0092050F" w:rsidRPr="00326582" w:rsidRDefault="009B6A63" w:rsidP="009A3882">
      <w:pPr>
        <w:pStyle w:val="Akapitzlist"/>
        <w:numPr>
          <w:ilvl w:val="0"/>
          <w:numId w:val="5"/>
        </w:numPr>
        <w:spacing w:before="120" w:after="0" w:line="240" w:lineRule="auto"/>
        <w:ind w:right="-426"/>
        <w:contextualSpacing w:val="0"/>
        <w:jc w:val="both"/>
        <w:rPr>
          <w:rFonts w:ascii="Segoe UI Light" w:eastAsia="Times New Roman" w:hAnsi="Segoe UI Light" w:cs="Segoe UI Light"/>
          <w:sz w:val="24"/>
          <w:szCs w:val="24"/>
          <w:lang w:eastAsia="pl-PL"/>
        </w:rPr>
      </w:pPr>
      <w:r w:rsidRPr="00326582">
        <w:rPr>
          <w:rFonts w:ascii="Segoe UI Light" w:eastAsia="Times New Roman" w:hAnsi="Segoe UI Light" w:cs="Segoe UI Light"/>
          <w:sz w:val="24"/>
          <w:szCs w:val="24"/>
          <w:lang w:eastAsia="pl-PL"/>
        </w:rPr>
        <w:t xml:space="preserve">Regulamin określa warunki wydawania i użytkowania Karty, o której mowa w Uchwale Nr </w:t>
      </w:r>
      <w:r w:rsidR="00A464E1">
        <w:rPr>
          <w:rFonts w:ascii="Segoe UI Light" w:hAnsi="Segoe UI Light" w:cs="Segoe UI Light"/>
          <w:sz w:val="24"/>
          <w:szCs w:val="24"/>
        </w:rPr>
        <w:t xml:space="preserve">CIII/888/2023 </w:t>
      </w:r>
      <w:r w:rsidRPr="00326582">
        <w:rPr>
          <w:rFonts w:ascii="Segoe UI Light" w:eastAsia="Times New Roman" w:hAnsi="Segoe UI Light" w:cs="Segoe UI Light"/>
          <w:sz w:val="24"/>
          <w:szCs w:val="24"/>
          <w:lang w:eastAsia="pl-PL"/>
        </w:rPr>
        <w:t xml:space="preserve">Rady Miejskiej </w:t>
      </w:r>
      <w:r w:rsidR="0092050F" w:rsidRPr="00326582">
        <w:rPr>
          <w:rFonts w:ascii="Segoe UI Light" w:eastAsia="Times New Roman" w:hAnsi="Segoe UI Light" w:cs="Segoe UI Light"/>
          <w:sz w:val="24"/>
          <w:szCs w:val="24"/>
          <w:lang w:eastAsia="pl-PL"/>
        </w:rPr>
        <w:t>Góry Kalwarii</w:t>
      </w:r>
      <w:r w:rsidRPr="00326582">
        <w:rPr>
          <w:rFonts w:ascii="Segoe UI Light" w:eastAsia="Times New Roman" w:hAnsi="Segoe UI Light" w:cs="Segoe UI Light"/>
          <w:sz w:val="24"/>
          <w:szCs w:val="24"/>
          <w:lang w:eastAsia="pl-PL"/>
        </w:rPr>
        <w:t xml:space="preserve"> z dnia </w:t>
      </w:r>
      <w:r w:rsidR="00326582" w:rsidRPr="00326582">
        <w:rPr>
          <w:rFonts w:ascii="Segoe UI Light" w:eastAsia="Times New Roman" w:hAnsi="Segoe UI Light" w:cs="Segoe UI Light"/>
          <w:sz w:val="24"/>
          <w:szCs w:val="24"/>
          <w:lang w:eastAsia="pl-PL"/>
        </w:rPr>
        <w:t>25 października 2023</w:t>
      </w:r>
      <w:r w:rsidRPr="00326582">
        <w:rPr>
          <w:rFonts w:ascii="Segoe UI Light" w:eastAsia="Times New Roman" w:hAnsi="Segoe UI Light" w:cs="Segoe UI Light"/>
          <w:sz w:val="24"/>
          <w:szCs w:val="24"/>
          <w:lang w:eastAsia="pl-PL"/>
        </w:rPr>
        <w:t xml:space="preserve"> roku w sprawie Programu </w:t>
      </w:r>
      <w:r w:rsidR="00326582" w:rsidRPr="00326582">
        <w:rPr>
          <w:rFonts w:ascii="Segoe UI Light" w:eastAsia="Times New Roman" w:hAnsi="Segoe UI Light" w:cs="Segoe UI Light"/>
          <w:sz w:val="24"/>
          <w:szCs w:val="24"/>
          <w:lang w:eastAsia="pl-PL"/>
        </w:rPr>
        <w:t>Moja Dobra Karta</w:t>
      </w:r>
      <w:r w:rsidRPr="00326582">
        <w:rPr>
          <w:rFonts w:ascii="Segoe UI Light" w:eastAsia="Times New Roman" w:hAnsi="Segoe UI Light" w:cs="Segoe UI Light"/>
          <w:sz w:val="24"/>
          <w:szCs w:val="24"/>
          <w:lang w:eastAsia="pl-PL"/>
        </w:rPr>
        <w:t xml:space="preserve">. Regulamin określa również zasady współpracy gminy </w:t>
      </w:r>
      <w:r w:rsidR="0092050F" w:rsidRPr="00326582">
        <w:rPr>
          <w:rFonts w:ascii="Segoe UI Light" w:eastAsia="Times New Roman" w:hAnsi="Segoe UI Light" w:cs="Segoe UI Light"/>
          <w:sz w:val="24"/>
          <w:szCs w:val="24"/>
          <w:lang w:eastAsia="pl-PL"/>
        </w:rPr>
        <w:t>Góra Kalwaria</w:t>
      </w:r>
      <w:r w:rsidRPr="00326582">
        <w:rPr>
          <w:rFonts w:ascii="Segoe UI Light" w:eastAsia="Times New Roman" w:hAnsi="Segoe UI Light" w:cs="Segoe UI Light"/>
          <w:sz w:val="24"/>
          <w:szCs w:val="24"/>
          <w:lang w:eastAsia="pl-PL"/>
        </w:rPr>
        <w:t xml:space="preserve"> z Partnerami Programu.</w:t>
      </w:r>
    </w:p>
    <w:p w:rsidR="00BD519B" w:rsidRDefault="009B6A63" w:rsidP="009A3882">
      <w:pPr>
        <w:pStyle w:val="Akapitzlist"/>
        <w:numPr>
          <w:ilvl w:val="0"/>
          <w:numId w:val="5"/>
        </w:numPr>
        <w:spacing w:before="120" w:after="0" w:line="240" w:lineRule="auto"/>
        <w:ind w:right="-426"/>
        <w:contextualSpacing w:val="0"/>
        <w:jc w:val="both"/>
        <w:rPr>
          <w:rFonts w:ascii="Segoe UI Light" w:eastAsia="Times New Roman" w:hAnsi="Segoe UI Light" w:cs="Segoe UI Light"/>
          <w:sz w:val="24"/>
          <w:szCs w:val="24"/>
          <w:lang w:eastAsia="pl-PL"/>
        </w:rPr>
      </w:pPr>
      <w:r w:rsidRPr="0092050F">
        <w:rPr>
          <w:rFonts w:ascii="Segoe UI Light" w:eastAsia="Times New Roman" w:hAnsi="Segoe UI Light" w:cs="Segoe UI Light"/>
          <w:sz w:val="24"/>
          <w:szCs w:val="24"/>
          <w:lang w:eastAsia="pl-PL"/>
        </w:rPr>
        <w:t xml:space="preserve">Karta potwierdza uprawnienia </w:t>
      </w:r>
      <w:r w:rsidR="00353D38">
        <w:rPr>
          <w:rFonts w:ascii="Segoe UI Light" w:eastAsia="Times New Roman" w:hAnsi="Segoe UI Light" w:cs="Segoe UI Light"/>
          <w:sz w:val="24"/>
          <w:szCs w:val="24"/>
          <w:lang w:eastAsia="pl-PL"/>
        </w:rPr>
        <w:t xml:space="preserve">Uczestnika </w:t>
      </w:r>
      <w:r w:rsidR="00BD519B">
        <w:rPr>
          <w:rFonts w:ascii="Segoe UI Light" w:eastAsia="Times New Roman" w:hAnsi="Segoe UI Light" w:cs="Segoe UI Light"/>
          <w:sz w:val="24"/>
          <w:szCs w:val="24"/>
          <w:lang w:eastAsia="pl-PL"/>
        </w:rPr>
        <w:t>Programu</w:t>
      </w:r>
      <w:r w:rsidRPr="0092050F">
        <w:rPr>
          <w:rFonts w:ascii="Segoe UI Light" w:eastAsia="Times New Roman" w:hAnsi="Segoe UI Light" w:cs="Segoe UI Light"/>
          <w:sz w:val="24"/>
          <w:szCs w:val="24"/>
          <w:lang w:eastAsia="pl-PL"/>
        </w:rPr>
        <w:t xml:space="preserve"> do korzystania z </w:t>
      </w:r>
      <w:r w:rsidR="00637F71">
        <w:rPr>
          <w:rFonts w:ascii="Segoe UI Light" w:eastAsia="Times New Roman" w:hAnsi="Segoe UI Light" w:cs="Segoe UI Light"/>
          <w:sz w:val="24"/>
          <w:szCs w:val="24"/>
          <w:lang w:eastAsia="pl-PL"/>
        </w:rPr>
        <w:t>benefitów</w:t>
      </w:r>
      <w:r w:rsidR="00BD519B">
        <w:rPr>
          <w:rFonts w:ascii="Segoe UI Light" w:eastAsia="Times New Roman" w:hAnsi="Segoe UI Light" w:cs="Segoe UI Light"/>
          <w:sz w:val="24"/>
          <w:szCs w:val="24"/>
          <w:lang w:eastAsia="pl-PL"/>
        </w:rPr>
        <w:t xml:space="preserve"> w ramach Programu.</w:t>
      </w:r>
      <w:r w:rsidRPr="0092050F">
        <w:rPr>
          <w:rFonts w:ascii="Segoe UI Light" w:eastAsia="Times New Roman" w:hAnsi="Segoe UI Light" w:cs="Segoe UI Light"/>
          <w:sz w:val="24"/>
          <w:szCs w:val="24"/>
          <w:lang w:eastAsia="pl-PL"/>
        </w:rPr>
        <w:t xml:space="preserve"> </w:t>
      </w:r>
    </w:p>
    <w:p w:rsidR="0092050F" w:rsidRDefault="009B6A63" w:rsidP="009A3882">
      <w:pPr>
        <w:pStyle w:val="Akapitzlist"/>
        <w:numPr>
          <w:ilvl w:val="0"/>
          <w:numId w:val="5"/>
        </w:numPr>
        <w:spacing w:before="120" w:after="0" w:line="240" w:lineRule="auto"/>
        <w:ind w:right="-426"/>
        <w:contextualSpacing w:val="0"/>
        <w:jc w:val="both"/>
        <w:rPr>
          <w:rFonts w:ascii="Segoe UI Light" w:eastAsia="Times New Roman" w:hAnsi="Segoe UI Light" w:cs="Segoe UI Light"/>
          <w:sz w:val="24"/>
          <w:szCs w:val="24"/>
          <w:lang w:eastAsia="pl-PL"/>
        </w:rPr>
      </w:pPr>
      <w:r w:rsidRPr="0092050F">
        <w:rPr>
          <w:rFonts w:ascii="Segoe UI Light" w:eastAsia="Times New Roman" w:hAnsi="Segoe UI Light" w:cs="Segoe UI Light"/>
          <w:sz w:val="24"/>
          <w:szCs w:val="24"/>
          <w:lang w:eastAsia="pl-PL"/>
        </w:rPr>
        <w:t xml:space="preserve">Karta jest własnością Gminy </w:t>
      </w:r>
      <w:r w:rsidR="0092050F">
        <w:rPr>
          <w:rFonts w:ascii="Segoe UI Light" w:eastAsia="Times New Roman" w:hAnsi="Segoe UI Light" w:cs="Segoe UI Light"/>
          <w:sz w:val="24"/>
          <w:szCs w:val="24"/>
          <w:lang w:eastAsia="pl-PL"/>
        </w:rPr>
        <w:t>Góra Kalwaria</w:t>
      </w:r>
      <w:r w:rsidRPr="0092050F">
        <w:rPr>
          <w:rFonts w:ascii="Segoe UI Light" w:eastAsia="Times New Roman" w:hAnsi="Segoe UI Light" w:cs="Segoe UI Light"/>
          <w:sz w:val="24"/>
          <w:szCs w:val="24"/>
          <w:lang w:eastAsia="pl-PL"/>
        </w:rPr>
        <w:t>.</w:t>
      </w:r>
    </w:p>
    <w:p w:rsidR="0092050F" w:rsidRDefault="009B6A63" w:rsidP="009A3882">
      <w:pPr>
        <w:pStyle w:val="Akapitzlist"/>
        <w:numPr>
          <w:ilvl w:val="0"/>
          <w:numId w:val="5"/>
        </w:numPr>
        <w:spacing w:before="120" w:after="0" w:line="240" w:lineRule="auto"/>
        <w:ind w:right="-426"/>
        <w:contextualSpacing w:val="0"/>
        <w:jc w:val="both"/>
        <w:rPr>
          <w:rFonts w:ascii="Segoe UI Light" w:eastAsia="Times New Roman" w:hAnsi="Segoe UI Light" w:cs="Segoe UI Light"/>
          <w:sz w:val="24"/>
          <w:szCs w:val="24"/>
          <w:lang w:eastAsia="pl-PL"/>
        </w:rPr>
      </w:pPr>
      <w:r w:rsidRPr="0092050F">
        <w:rPr>
          <w:rFonts w:ascii="Segoe UI Light" w:eastAsia="Times New Roman" w:hAnsi="Segoe UI Light" w:cs="Segoe UI Light"/>
          <w:sz w:val="24"/>
          <w:szCs w:val="24"/>
          <w:lang w:eastAsia="pl-PL"/>
        </w:rPr>
        <w:t xml:space="preserve">Nośnikiem Karty Mieszkańca jest zbliżeniowa karta plastikowa z chipem, posiadająca indywidualny numer programowy nadany przez producenta układu pamięciowego. </w:t>
      </w:r>
    </w:p>
    <w:p w:rsidR="0092050F" w:rsidRDefault="009B6A63" w:rsidP="009A3882">
      <w:pPr>
        <w:pStyle w:val="Akapitzlist"/>
        <w:numPr>
          <w:ilvl w:val="0"/>
          <w:numId w:val="5"/>
        </w:numPr>
        <w:spacing w:before="120" w:after="0" w:line="240" w:lineRule="auto"/>
        <w:ind w:right="-426"/>
        <w:contextualSpacing w:val="0"/>
        <w:jc w:val="both"/>
        <w:rPr>
          <w:rFonts w:ascii="Segoe UI Light" w:eastAsia="Times New Roman" w:hAnsi="Segoe UI Light" w:cs="Segoe UI Light"/>
          <w:sz w:val="24"/>
          <w:szCs w:val="24"/>
          <w:lang w:eastAsia="pl-PL"/>
        </w:rPr>
      </w:pPr>
      <w:r w:rsidRPr="0092050F">
        <w:rPr>
          <w:rFonts w:ascii="Segoe UI Light" w:eastAsia="Times New Roman" w:hAnsi="Segoe UI Light" w:cs="Segoe UI Light"/>
          <w:sz w:val="24"/>
          <w:szCs w:val="24"/>
          <w:lang w:eastAsia="pl-PL"/>
        </w:rPr>
        <w:t xml:space="preserve">Dostępna jest również mobilna wersja Karty w Aplikacji. Karta w wersji mobilnej pozwala na korzystanie ze wszystkich </w:t>
      </w:r>
      <w:r w:rsidR="00353D38">
        <w:rPr>
          <w:rFonts w:ascii="Segoe UI Light" w:eastAsia="Times New Roman" w:hAnsi="Segoe UI Light" w:cs="Segoe UI Light"/>
          <w:sz w:val="24"/>
          <w:szCs w:val="24"/>
          <w:lang w:eastAsia="pl-PL"/>
        </w:rPr>
        <w:t>uprawnień Uczestnika Programu</w:t>
      </w:r>
      <w:r w:rsidRPr="0092050F">
        <w:rPr>
          <w:rFonts w:ascii="Segoe UI Light" w:eastAsia="Times New Roman" w:hAnsi="Segoe UI Light" w:cs="Segoe UI Light"/>
          <w:sz w:val="24"/>
          <w:szCs w:val="24"/>
          <w:lang w:eastAsia="pl-PL"/>
        </w:rPr>
        <w:t xml:space="preserve"> oprócz możliwości kodowania biletów długookresowych ZTM Warszawa.</w:t>
      </w:r>
    </w:p>
    <w:p w:rsidR="0092050F" w:rsidRDefault="009B6A63" w:rsidP="009A3882">
      <w:pPr>
        <w:pStyle w:val="Akapitzlist"/>
        <w:numPr>
          <w:ilvl w:val="0"/>
          <w:numId w:val="5"/>
        </w:numPr>
        <w:spacing w:before="120" w:after="0" w:line="240" w:lineRule="auto"/>
        <w:ind w:right="-426"/>
        <w:contextualSpacing w:val="0"/>
        <w:jc w:val="both"/>
        <w:rPr>
          <w:rFonts w:ascii="Segoe UI Light" w:eastAsia="Times New Roman" w:hAnsi="Segoe UI Light" w:cs="Segoe UI Light"/>
          <w:sz w:val="24"/>
          <w:szCs w:val="24"/>
          <w:lang w:eastAsia="pl-PL"/>
        </w:rPr>
      </w:pPr>
      <w:r w:rsidRPr="0092050F">
        <w:rPr>
          <w:rFonts w:ascii="Segoe UI Light" w:eastAsia="Times New Roman" w:hAnsi="Segoe UI Light" w:cs="Segoe UI Light"/>
          <w:sz w:val="24"/>
          <w:szCs w:val="24"/>
          <w:lang w:eastAsia="pl-PL"/>
        </w:rPr>
        <w:t>Karta nie jest kartą kredytową, płatniczą, bankomatową ani nie umożliwia żadnej innej formy płatności.</w:t>
      </w:r>
    </w:p>
    <w:p w:rsidR="0092050F" w:rsidRDefault="009B6A63" w:rsidP="009A3882">
      <w:pPr>
        <w:pStyle w:val="Akapitzlist"/>
        <w:numPr>
          <w:ilvl w:val="0"/>
          <w:numId w:val="5"/>
        </w:numPr>
        <w:spacing w:before="120" w:after="0" w:line="240" w:lineRule="auto"/>
        <w:ind w:right="-426"/>
        <w:contextualSpacing w:val="0"/>
        <w:jc w:val="both"/>
        <w:rPr>
          <w:rFonts w:ascii="Segoe UI Light" w:eastAsia="Times New Roman" w:hAnsi="Segoe UI Light" w:cs="Segoe UI Light"/>
          <w:sz w:val="24"/>
          <w:szCs w:val="24"/>
          <w:lang w:eastAsia="pl-PL"/>
        </w:rPr>
      </w:pPr>
      <w:r w:rsidRPr="0092050F">
        <w:rPr>
          <w:rFonts w:ascii="Segoe UI Light" w:eastAsia="Times New Roman" w:hAnsi="Segoe UI Light" w:cs="Segoe UI Light"/>
          <w:sz w:val="24"/>
          <w:szCs w:val="24"/>
          <w:lang w:eastAsia="pl-PL"/>
        </w:rPr>
        <w:t>Organizator Programu zastrzega sobie prawo do wprowadzania zmian i aktualizacji regulaminu.</w:t>
      </w:r>
    </w:p>
    <w:p w:rsidR="009B6A63" w:rsidRPr="00B063FA" w:rsidRDefault="00B063FA" w:rsidP="009A3882">
      <w:pPr>
        <w:pStyle w:val="Akapitzlist"/>
        <w:numPr>
          <w:ilvl w:val="0"/>
          <w:numId w:val="5"/>
        </w:numPr>
        <w:spacing w:before="120" w:after="0" w:line="240" w:lineRule="auto"/>
        <w:ind w:right="-426"/>
        <w:contextualSpacing w:val="0"/>
        <w:jc w:val="both"/>
        <w:rPr>
          <w:rFonts w:ascii="Segoe UI Light" w:eastAsia="Times New Roman" w:hAnsi="Segoe UI Light" w:cs="Segoe UI Light"/>
          <w:color w:val="FF0000"/>
          <w:sz w:val="24"/>
          <w:szCs w:val="24"/>
          <w:lang w:eastAsia="pl-PL"/>
        </w:rPr>
      </w:pPr>
      <w:r w:rsidRPr="00B063FA">
        <w:rPr>
          <w:rFonts w:ascii="Segoe UI Light" w:eastAsia="Times New Roman" w:hAnsi="Segoe UI Light" w:cs="Segoe UI Light"/>
          <w:sz w:val="24"/>
          <w:szCs w:val="24"/>
          <w:lang w:eastAsia="pl-PL"/>
        </w:rPr>
        <w:t>usunięty</w:t>
      </w:r>
    </w:p>
    <w:p w:rsidR="00C41818" w:rsidRPr="00576331" w:rsidRDefault="00C41818" w:rsidP="009A3882">
      <w:pPr>
        <w:pStyle w:val="NormalnyWeb"/>
        <w:numPr>
          <w:ilvl w:val="0"/>
          <w:numId w:val="5"/>
        </w:numPr>
        <w:spacing w:before="120" w:beforeAutospacing="0" w:after="0" w:afterAutospacing="0"/>
        <w:jc w:val="both"/>
        <w:rPr>
          <w:rFonts w:ascii="Segoe UI Light" w:hAnsi="Segoe UI Light" w:cs="Segoe UI Light"/>
        </w:rPr>
      </w:pPr>
      <w:r w:rsidRPr="00576331">
        <w:rPr>
          <w:rFonts w:ascii="Segoe UI Light" w:hAnsi="Segoe UI Light" w:cs="Segoe UI Light"/>
        </w:rPr>
        <w:t xml:space="preserve">Z </w:t>
      </w:r>
      <w:r w:rsidRPr="00576331">
        <w:rPr>
          <w:rStyle w:val="Uwydatnienie"/>
          <w:rFonts w:ascii="Segoe UI Light" w:hAnsi="Segoe UI Light" w:cs="Segoe UI Light"/>
          <w:i w:val="0"/>
        </w:rPr>
        <w:t xml:space="preserve">Kartą </w:t>
      </w:r>
      <w:r w:rsidRPr="00576331">
        <w:rPr>
          <w:rFonts w:ascii="Segoe UI Light" w:hAnsi="Segoe UI Light" w:cs="Segoe UI Light"/>
        </w:rPr>
        <w:t xml:space="preserve">mogą być zintegrowane inne </w:t>
      </w:r>
      <w:r w:rsidRPr="00576331">
        <w:rPr>
          <w:rStyle w:val="Uwydatnienie"/>
          <w:rFonts w:ascii="Segoe UI Light" w:hAnsi="Segoe UI Light" w:cs="Segoe UI Light"/>
          <w:i w:val="0"/>
        </w:rPr>
        <w:t>karty</w:t>
      </w:r>
      <w:r w:rsidRPr="00576331">
        <w:rPr>
          <w:rFonts w:ascii="Segoe UI Light" w:hAnsi="Segoe UI Light" w:cs="Segoe UI Light"/>
        </w:rPr>
        <w:t xml:space="preserve"> z programów gminnych oraz </w:t>
      </w:r>
      <w:r w:rsidRPr="00576331">
        <w:rPr>
          <w:rStyle w:val="Uwydatnienie"/>
          <w:rFonts w:ascii="Segoe UI Light" w:hAnsi="Segoe UI Light" w:cs="Segoe UI Light"/>
          <w:i w:val="0"/>
        </w:rPr>
        <w:t>karty</w:t>
      </w:r>
      <w:r w:rsidRPr="00576331">
        <w:rPr>
          <w:rFonts w:ascii="Segoe UI Light" w:hAnsi="Segoe UI Light" w:cs="Segoe UI Light"/>
        </w:rPr>
        <w:t xml:space="preserve"> gminnych jednostek organizacyjnych.</w:t>
      </w:r>
    </w:p>
    <w:p w:rsidR="00C41818" w:rsidRPr="00C41818" w:rsidRDefault="00C41818" w:rsidP="009A3882">
      <w:pPr>
        <w:spacing w:before="120" w:after="0" w:line="240" w:lineRule="auto"/>
        <w:ind w:right="-426"/>
        <w:jc w:val="both"/>
        <w:rPr>
          <w:rFonts w:ascii="Segoe UI Light" w:eastAsia="Times New Roman" w:hAnsi="Segoe UI Light" w:cs="Segoe UI Light"/>
          <w:color w:val="FF0000"/>
          <w:sz w:val="24"/>
          <w:szCs w:val="24"/>
          <w:lang w:eastAsia="pl-PL"/>
        </w:rPr>
      </w:pPr>
    </w:p>
    <w:p w:rsidR="009B6A63" w:rsidRPr="00324B3A" w:rsidRDefault="009B6A63" w:rsidP="009A3882">
      <w:pPr>
        <w:spacing w:before="120" w:after="0" w:line="240" w:lineRule="auto"/>
        <w:ind w:left="-142" w:right="-426" w:hanging="142"/>
        <w:jc w:val="center"/>
        <w:rPr>
          <w:rFonts w:ascii="Segoe UI Light" w:eastAsia="Times New Roman" w:hAnsi="Segoe UI Light" w:cs="Segoe UI Light"/>
          <w:sz w:val="24"/>
          <w:szCs w:val="24"/>
          <w:lang w:eastAsia="pl-PL"/>
        </w:rPr>
      </w:pPr>
      <w:r w:rsidRPr="00324B3A">
        <w:rPr>
          <w:rFonts w:ascii="Segoe UI Light" w:eastAsia="Times New Roman" w:hAnsi="Segoe UI Light" w:cs="Segoe UI Light"/>
          <w:b/>
          <w:bCs/>
          <w:sz w:val="24"/>
          <w:szCs w:val="24"/>
          <w:lang w:eastAsia="pl-PL"/>
        </w:rPr>
        <w:t xml:space="preserve">III. Indywidualne konto posiadacza </w:t>
      </w:r>
      <w:r w:rsidR="00BB6BC6" w:rsidRPr="00BB6BC6">
        <w:rPr>
          <w:rFonts w:ascii="Segoe UI Light" w:eastAsia="Times New Roman" w:hAnsi="Segoe UI Light" w:cs="Segoe UI Light"/>
          <w:b/>
          <w:sz w:val="24"/>
          <w:szCs w:val="24"/>
          <w:lang w:eastAsia="pl-PL"/>
        </w:rPr>
        <w:t>Kalwaryjski</w:t>
      </w:r>
      <w:r w:rsidRPr="00324B3A">
        <w:rPr>
          <w:rFonts w:ascii="Segoe UI Light" w:eastAsia="Times New Roman" w:hAnsi="Segoe UI Light" w:cs="Segoe UI Light"/>
          <w:b/>
          <w:bCs/>
          <w:sz w:val="24"/>
          <w:szCs w:val="24"/>
          <w:lang w:eastAsia="pl-PL"/>
        </w:rPr>
        <w:t>ej Karty Mieszkańca</w:t>
      </w:r>
    </w:p>
    <w:p w:rsidR="00995C38" w:rsidRDefault="009B6A63" w:rsidP="009B5959">
      <w:pPr>
        <w:pStyle w:val="Akapitzlist"/>
        <w:numPr>
          <w:ilvl w:val="0"/>
          <w:numId w:val="1"/>
        </w:numPr>
        <w:shd w:val="clear" w:color="auto" w:fill="FFFFFF" w:themeFill="background1"/>
        <w:tabs>
          <w:tab w:val="clear" w:pos="720"/>
          <w:tab w:val="num" w:pos="0"/>
        </w:tabs>
        <w:spacing w:before="120" w:after="0" w:line="240" w:lineRule="auto"/>
        <w:ind w:left="0" w:right="-426" w:hanging="284"/>
        <w:contextualSpacing w:val="0"/>
        <w:jc w:val="both"/>
        <w:rPr>
          <w:rFonts w:ascii="Segoe UI Light" w:eastAsia="Times New Roman" w:hAnsi="Segoe UI Light" w:cs="Segoe UI Light"/>
          <w:sz w:val="24"/>
          <w:szCs w:val="24"/>
          <w:lang w:eastAsia="pl-PL"/>
        </w:rPr>
      </w:pPr>
      <w:r w:rsidRPr="00BB6BC6">
        <w:rPr>
          <w:rFonts w:ascii="Segoe UI Light" w:eastAsia="Times New Roman" w:hAnsi="Segoe UI Light" w:cs="Segoe UI Light"/>
          <w:sz w:val="24"/>
          <w:szCs w:val="24"/>
          <w:lang w:eastAsia="pl-PL"/>
        </w:rPr>
        <w:t xml:space="preserve">Każdy </w:t>
      </w:r>
      <w:r w:rsidR="00353D38">
        <w:rPr>
          <w:rFonts w:ascii="Segoe UI Light" w:eastAsia="Times New Roman" w:hAnsi="Segoe UI Light" w:cs="Segoe UI Light"/>
          <w:sz w:val="24"/>
          <w:szCs w:val="24"/>
          <w:lang w:eastAsia="pl-PL"/>
        </w:rPr>
        <w:t>Uczestnik Programu</w:t>
      </w:r>
      <w:r w:rsidRPr="00BB6BC6">
        <w:rPr>
          <w:rFonts w:ascii="Segoe UI Light" w:eastAsia="Times New Roman" w:hAnsi="Segoe UI Light" w:cs="Segoe UI Light"/>
          <w:sz w:val="24"/>
          <w:szCs w:val="24"/>
          <w:lang w:eastAsia="pl-PL"/>
        </w:rPr>
        <w:t xml:space="preserve"> automatycznie zyskuje dostęp do indywidualnego kon</w:t>
      </w:r>
      <w:r w:rsidR="00BD519B">
        <w:rPr>
          <w:rFonts w:ascii="Segoe UI Light" w:eastAsia="Times New Roman" w:hAnsi="Segoe UI Light" w:cs="Segoe UI Light"/>
          <w:sz w:val="24"/>
          <w:szCs w:val="24"/>
          <w:lang w:eastAsia="pl-PL"/>
        </w:rPr>
        <w:t>ta elektronicznego</w:t>
      </w:r>
      <w:r w:rsidRPr="00BB6BC6">
        <w:rPr>
          <w:rFonts w:ascii="Segoe UI Light" w:eastAsia="Times New Roman" w:hAnsi="Segoe UI Light" w:cs="Segoe UI Light"/>
          <w:sz w:val="24"/>
          <w:szCs w:val="24"/>
          <w:lang w:eastAsia="pl-PL"/>
        </w:rPr>
        <w:t>.</w:t>
      </w:r>
    </w:p>
    <w:p w:rsidR="00995C38" w:rsidRDefault="009B6A63" w:rsidP="002C0566">
      <w:pPr>
        <w:pStyle w:val="Akapitzlist"/>
        <w:numPr>
          <w:ilvl w:val="0"/>
          <w:numId w:val="1"/>
        </w:numPr>
        <w:shd w:val="clear" w:color="auto" w:fill="FFFFFF" w:themeFill="background1"/>
        <w:tabs>
          <w:tab w:val="clear" w:pos="720"/>
          <w:tab w:val="num" w:pos="0"/>
        </w:tabs>
        <w:spacing w:before="120" w:after="0" w:line="240" w:lineRule="auto"/>
        <w:ind w:left="0" w:right="-426" w:hanging="284"/>
        <w:contextualSpacing w:val="0"/>
        <w:jc w:val="both"/>
        <w:rPr>
          <w:rFonts w:ascii="Segoe UI Light" w:eastAsia="Times New Roman" w:hAnsi="Segoe UI Light" w:cs="Segoe UI Light"/>
          <w:sz w:val="24"/>
          <w:szCs w:val="24"/>
          <w:lang w:eastAsia="pl-PL"/>
        </w:rPr>
      </w:pPr>
      <w:r w:rsidRPr="002C0566">
        <w:rPr>
          <w:rFonts w:ascii="Segoe UI Light" w:eastAsia="Times New Roman" w:hAnsi="Segoe UI Light" w:cs="Segoe UI Light"/>
          <w:sz w:val="24"/>
          <w:szCs w:val="24"/>
          <w:lang w:eastAsia="pl-PL"/>
        </w:rPr>
        <w:t xml:space="preserve">Dostęp do konta odbywa się poprzez zalogowanie na stronie </w:t>
      </w:r>
      <w:r w:rsidR="002C0566" w:rsidRPr="002C0566">
        <w:rPr>
          <w:rFonts w:ascii="Segoe UI Light" w:eastAsia="Times New Roman" w:hAnsi="Segoe UI Light" w:cs="Segoe UI Light"/>
          <w:sz w:val="24"/>
          <w:szCs w:val="24"/>
          <w:shd w:val="clear" w:color="auto" w:fill="FFFFFF" w:themeFill="background1"/>
          <w:lang w:eastAsia="pl-PL"/>
        </w:rPr>
        <w:t xml:space="preserve">https://karta.gorakalwaria.pl </w:t>
      </w:r>
      <w:r w:rsidRPr="002C0566">
        <w:rPr>
          <w:rFonts w:ascii="Segoe UI Light" w:eastAsia="Times New Roman" w:hAnsi="Segoe UI Light" w:cs="Segoe UI Light"/>
          <w:sz w:val="24"/>
          <w:szCs w:val="24"/>
          <w:lang w:eastAsia="pl-PL"/>
        </w:rPr>
        <w:t xml:space="preserve">lub </w:t>
      </w:r>
      <w:r w:rsidRPr="00BB6BC6">
        <w:rPr>
          <w:rFonts w:ascii="Segoe UI Light" w:eastAsia="Times New Roman" w:hAnsi="Segoe UI Light" w:cs="Segoe UI Light"/>
          <w:sz w:val="24"/>
          <w:szCs w:val="24"/>
          <w:lang w:eastAsia="pl-PL"/>
        </w:rPr>
        <w:t>poprzez Aplikację mobilną.</w:t>
      </w:r>
    </w:p>
    <w:p w:rsidR="009B5959" w:rsidRPr="005A0957" w:rsidRDefault="009B6A63" w:rsidP="009B5959">
      <w:pPr>
        <w:pStyle w:val="Akapitzlist"/>
        <w:numPr>
          <w:ilvl w:val="0"/>
          <w:numId w:val="1"/>
        </w:numPr>
        <w:shd w:val="clear" w:color="auto" w:fill="FFFFFF" w:themeFill="background1"/>
        <w:tabs>
          <w:tab w:val="clear" w:pos="720"/>
          <w:tab w:val="num" w:pos="0"/>
        </w:tabs>
        <w:spacing w:before="120" w:after="0" w:line="240" w:lineRule="auto"/>
        <w:ind w:left="0" w:right="-426" w:hanging="284"/>
        <w:contextualSpacing w:val="0"/>
        <w:jc w:val="both"/>
        <w:rPr>
          <w:rFonts w:ascii="Segoe UI Light" w:eastAsia="Times New Roman" w:hAnsi="Segoe UI Light" w:cs="Segoe UI Light"/>
          <w:sz w:val="24"/>
          <w:szCs w:val="24"/>
          <w:lang w:eastAsia="pl-PL"/>
        </w:rPr>
      </w:pPr>
      <w:r w:rsidRPr="005A0957">
        <w:rPr>
          <w:rFonts w:ascii="Segoe UI Light" w:eastAsia="Times New Roman" w:hAnsi="Segoe UI Light" w:cs="Segoe UI Light"/>
          <w:sz w:val="24"/>
          <w:szCs w:val="24"/>
          <w:lang w:eastAsia="pl-PL"/>
        </w:rPr>
        <w:t xml:space="preserve">W przypadku wnioskowania o Kartę on-line </w:t>
      </w:r>
      <w:r w:rsidR="009B5959" w:rsidRPr="005A0957">
        <w:rPr>
          <w:rFonts w:ascii="Segoe UI Light" w:hAnsi="Segoe UI Light" w:cs="Segoe UI Light"/>
          <w:sz w:val="24"/>
          <w:szCs w:val="24"/>
        </w:rPr>
        <w:t>użytkownik zobowiązany jest w pierwszej kolejności założyć konto mieszkańca z wykorzystaniem adresu mailowego lub numeru komórkowego. Po poprawnym zalogowaniu ma możliwość złoże</w:t>
      </w:r>
      <w:r w:rsidR="002A0BF2">
        <w:rPr>
          <w:rFonts w:ascii="Segoe UI Light" w:hAnsi="Segoe UI Light" w:cs="Segoe UI Light"/>
          <w:sz w:val="24"/>
          <w:szCs w:val="24"/>
        </w:rPr>
        <w:t>nia wniosku drogą elektroniczną</w:t>
      </w:r>
      <w:r w:rsidR="002A0BF2">
        <w:rPr>
          <w:rFonts w:ascii="Segoe UI Light" w:hAnsi="Segoe UI Light" w:cs="Segoe UI Light"/>
          <w:sz w:val="24"/>
          <w:szCs w:val="24"/>
        </w:rPr>
        <w:br/>
      </w:r>
      <w:r w:rsidR="009B5959" w:rsidRPr="005A0957">
        <w:rPr>
          <w:rFonts w:ascii="Segoe UI Light" w:hAnsi="Segoe UI Light" w:cs="Segoe UI Light"/>
          <w:sz w:val="24"/>
          <w:szCs w:val="24"/>
        </w:rPr>
        <w:t>z wykorzystaniem serwisu internetowego.</w:t>
      </w:r>
    </w:p>
    <w:p w:rsidR="00995C38" w:rsidRPr="005A0957" w:rsidRDefault="009B6A63" w:rsidP="00535F33">
      <w:pPr>
        <w:pStyle w:val="Akapitzlist"/>
        <w:numPr>
          <w:ilvl w:val="0"/>
          <w:numId w:val="1"/>
        </w:numPr>
        <w:shd w:val="clear" w:color="auto" w:fill="FFFFFF" w:themeFill="background1"/>
        <w:tabs>
          <w:tab w:val="clear" w:pos="720"/>
          <w:tab w:val="num" w:pos="0"/>
        </w:tabs>
        <w:spacing w:before="120" w:after="0" w:line="240" w:lineRule="auto"/>
        <w:ind w:left="0" w:right="-426" w:hanging="284"/>
        <w:contextualSpacing w:val="0"/>
        <w:jc w:val="both"/>
        <w:rPr>
          <w:rFonts w:ascii="Segoe UI Light" w:eastAsia="Times New Roman" w:hAnsi="Segoe UI Light" w:cs="Segoe UI Light"/>
          <w:sz w:val="24"/>
          <w:szCs w:val="24"/>
          <w:lang w:eastAsia="pl-PL"/>
        </w:rPr>
      </w:pPr>
      <w:r w:rsidRPr="005A0957">
        <w:rPr>
          <w:rFonts w:ascii="Segoe UI Light" w:eastAsia="Times New Roman" w:hAnsi="Segoe UI Light" w:cs="Segoe UI Light"/>
          <w:sz w:val="24"/>
          <w:szCs w:val="24"/>
          <w:lang w:eastAsia="pl-PL"/>
        </w:rPr>
        <w:t>Wnioskując osobiście (w sposób tradycyjny) poprzez formularz papierowy wymagane jest przed uzyskaniem dostępu do indywidualnego konta potwierd</w:t>
      </w:r>
      <w:r w:rsidR="002A0BF2">
        <w:rPr>
          <w:rFonts w:ascii="Segoe UI Light" w:eastAsia="Times New Roman" w:hAnsi="Segoe UI Light" w:cs="Segoe UI Light"/>
          <w:sz w:val="24"/>
          <w:szCs w:val="24"/>
          <w:lang w:eastAsia="pl-PL"/>
        </w:rPr>
        <w:t>zenie użytego we wniosku adresu</w:t>
      </w:r>
      <w:r w:rsidR="002A0BF2">
        <w:rPr>
          <w:rFonts w:ascii="Segoe UI Light" w:eastAsia="Times New Roman" w:hAnsi="Segoe UI Light" w:cs="Segoe UI Light"/>
          <w:sz w:val="24"/>
          <w:szCs w:val="24"/>
          <w:lang w:eastAsia="pl-PL"/>
        </w:rPr>
        <w:br/>
      </w:r>
      <w:r w:rsidRPr="005A0957">
        <w:rPr>
          <w:rFonts w:ascii="Segoe UI Light" w:eastAsia="Times New Roman" w:hAnsi="Segoe UI Light" w:cs="Segoe UI Light"/>
          <w:sz w:val="24"/>
          <w:szCs w:val="24"/>
          <w:lang w:eastAsia="pl-PL"/>
        </w:rPr>
        <w:t>e-mail</w:t>
      </w:r>
      <w:r w:rsidR="00535F33" w:rsidRPr="005A0957">
        <w:rPr>
          <w:rFonts w:ascii="Segoe UI Light" w:eastAsia="Times New Roman" w:hAnsi="Segoe UI Light" w:cs="Segoe UI Light"/>
          <w:sz w:val="24"/>
          <w:szCs w:val="24"/>
          <w:lang w:eastAsia="pl-PL"/>
        </w:rPr>
        <w:t xml:space="preserve"> lub numeru telefonu</w:t>
      </w:r>
      <w:r w:rsidRPr="005A0957">
        <w:rPr>
          <w:rFonts w:ascii="Segoe UI Light" w:eastAsia="Times New Roman" w:hAnsi="Segoe UI Light" w:cs="Segoe UI Light"/>
          <w:sz w:val="24"/>
          <w:szCs w:val="24"/>
          <w:lang w:eastAsia="pl-PL"/>
        </w:rPr>
        <w:t>. Dokonać tego można używając dostępnej pod klawiszem logowania opcji „Załóż konto lub zmień adres e-mail”. W kolejnych krokach trzeba wypełnić dostępny formularz a następnie kliknąć przycisk „wyślij”. W wyniku tej operacji zostanie utworzone konto, do którego dostęp uzyskamy podając użyte w procesie zakładania konta dane.</w:t>
      </w:r>
    </w:p>
    <w:p w:rsidR="00535F33" w:rsidRPr="005A0957" w:rsidRDefault="00535F33" w:rsidP="00535F33">
      <w:pPr>
        <w:pStyle w:val="Akapitzlist"/>
        <w:numPr>
          <w:ilvl w:val="0"/>
          <w:numId w:val="1"/>
        </w:numPr>
        <w:shd w:val="clear" w:color="auto" w:fill="FFFFFF" w:themeFill="background1"/>
        <w:tabs>
          <w:tab w:val="clear" w:pos="720"/>
          <w:tab w:val="num" w:pos="0"/>
        </w:tabs>
        <w:spacing w:before="120" w:after="0" w:line="240" w:lineRule="auto"/>
        <w:ind w:left="0" w:right="-426" w:hanging="284"/>
        <w:contextualSpacing w:val="0"/>
        <w:jc w:val="both"/>
        <w:rPr>
          <w:rFonts w:ascii="Segoe UI Light" w:eastAsia="Times New Roman" w:hAnsi="Segoe UI Light" w:cs="Segoe UI Light"/>
          <w:sz w:val="24"/>
          <w:szCs w:val="24"/>
          <w:lang w:eastAsia="pl-PL"/>
        </w:rPr>
      </w:pPr>
      <w:r w:rsidRPr="005A0957">
        <w:rPr>
          <w:rFonts w:ascii="Segoe UI Light" w:hAnsi="Segoe UI Light" w:cs="Segoe UI Light"/>
          <w:sz w:val="24"/>
          <w:szCs w:val="24"/>
        </w:rPr>
        <w:lastRenderedPageBreak/>
        <w:t>Logowanie do konta odbywa się poprzez samodzielną rejestrację na stronie internetowej - jeżeli konto jest tworzone przez pracownika punktu obsługi klienta hasło stanowi numer PESEL.</w:t>
      </w:r>
    </w:p>
    <w:p w:rsidR="009B6A63" w:rsidRPr="00BB6BC6" w:rsidRDefault="009B6A63" w:rsidP="009D12B2">
      <w:pPr>
        <w:pStyle w:val="Akapitzlist"/>
        <w:numPr>
          <w:ilvl w:val="0"/>
          <w:numId w:val="1"/>
        </w:numPr>
        <w:shd w:val="clear" w:color="auto" w:fill="FFFFFF" w:themeFill="background1"/>
        <w:tabs>
          <w:tab w:val="clear" w:pos="720"/>
          <w:tab w:val="num" w:pos="0"/>
        </w:tabs>
        <w:spacing w:before="120" w:after="0" w:line="240" w:lineRule="auto"/>
        <w:ind w:left="0" w:right="-425" w:hanging="284"/>
        <w:contextualSpacing w:val="0"/>
        <w:jc w:val="both"/>
        <w:rPr>
          <w:rFonts w:ascii="Segoe UI Light" w:eastAsia="Times New Roman" w:hAnsi="Segoe UI Light" w:cs="Segoe UI Light"/>
          <w:sz w:val="24"/>
          <w:szCs w:val="24"/>
          <w:lang w:eastAsia="pl-PL"/>
        </w:rPr>
      </w:pPr>
      <w:r w:rsidRPr="00BB6BC6">
        <w:rPr>
          <w:rFonts w:ascii="Segoe UI Light" w:eastAsia="Times New Roman" w:hAnsi="Segoe UI Light" w:cs="Segoe UI Light"/>
          <w:sz w:val="24"/>
          <w:szCs w:val="24"/>
          <w:lang w:eastAsia="pl-PL"/>
        </w:rPr>
        <w:t>Po zalogowaniu użytkownik zyskuje dostęp do:</w:t>
      </w:r>
    </w:p>
    <w:p w:rsidR="009B6A63" w:rsidRPr="00324B3A" w:rsidRDefault="009B6A63" w:rsidP="009D12B2">
      <w:pPr>
        <w:numPr>
          <w:ilvl w:val="0"/>
          <w:numId w:val="6"/>
        </w:numPr>
        <w:shd w:val="clear" w:color="auto" w:fill="FFFFFF" w:themeFill="background1"/>
        <w:spacing w:before="120" w:after="0" w:line="240" w:lineRule="auto"/>
        <w:ind w:left="714" w:right="-425" w:hanging="357"/>
        <w:jc w:val="both"/>
        <w:rPr>
          <w:rFonts w:ascii="Segoe UI Light" w:eastAsia="Times New Roman" w:hAnsi="Segoe UI Light" w:cs="Segoe UI Light"/>
          <w:sz w:val="24"/>
          <w:szCs w:val="24"/>
          <w:lang w:eastAsia="pl-PL"/>
        </w:rPr>
      </w:pPr>
      <w:r w:rsidRPr="00324B3A">
        <w:rPr>
          <w:rFonts w:ascii="Segoe UI Light" w:eastAsia="Times New Roman" w:hAnsi="Segoe UI Light" w:cs="Segoe UI Light"/>
          <w:sz w:val="24"/>
          <w:szCs w:val="24"/>
          <w:lang w:eastAsia="pl-PL"/>
        </w:rPr>
        <w:t>sprawdzenia ważności Karty</w:t>
      </w:r>
    </w:p>
    <w:p w:rsidR="009B6A63" w:rsidRPr="00324B3A" w:rsidRDefault="009B6A63" w:rsidP="009D12B2">
      <w:pPr>
        <w:numPr>
          <w:ilvl w:val="0"/>
          <w:numId w:val="6"/>
        </w:numPr>
        <w:shd w:val="clear" w:color="auto" w:fill="FFFFFF" w:themeFill="background1"/>
        <w:spacing w:before="120" w:after="0" w:line="240" w:lineRule="auto"/>
        <w:ind w:right="-426"/>
        <w:jc w:val="both"/>
        <w:rPr>
          <w:rFonts w:ascii="Segoe UI Light" w:eastAsia="Times New Roman" w:hAnsi="Segoe UI Light" w:cs="Segoe UI Light"/>
          <w:sz w:val="24"/>
          <w:szCs w:val="24"/>
          <w:lang w:eastAsia="pl-PL"/>
        </w:rPr>
      </w:pPr>
      <w:r w:rsidRPr="00324B3A">
        <w:rPr>
          <w:rFonts w:ascii="Segoe UI Light" w:eastAsia="Times New Roman" w:hAnsi="Segoe UI Light" w:cs="Segoe UI Light"/>
          <w:sz w:val="24"/>
          <w:szCs w:val="24"/>
          <w:lang w:eastAsia="pl-PL"/>
        </w:rPr>
        <w:t>wystąpienia o przedłużenie ważności Karty</w:t>
      </w:r>
      <w:r w:rsidR="009D12B2">
        <w:rPr>
          <w:rFonts w:ascii="Segoe UI Light" w:eastAsia="Times New Roman" w:hAnsi="Segoe UI Light" w:cs="Segoe UI Light"/>
          <w:sz w:val="24"/>
          <w:szCs w:val="24"/>
          <w:lang w:eastAsia="pl-PL"/>
        </w:rPr>
        <w:t>,</w:t>
      </w:r>
    </w:p>
    <w:p w:rsidR="009B6A63" w:rsidRPr="00324B3A" w:rsidRDefault="009B6A63" w:rsidP="009D12B2">
      <w:pPr>
        <w:numPr>
          <w:ilvl w:val="0"/>
          <w:numId w:val="6"/>
        </w:numPr>
        <w:shd w:val="clear" w:color="auto" w:fill="FFFFFF" w:themeFill="background1"/>
        <w:spacing w:before="120" w:after="0" w:line="240" w:lineRule="auto"/>
        <w:ind w:right="-426"/>
        <w:jc w:val="both"/>
        <w:rPr>
          <w:rFonts w:ascii="Segoe UI Light" w:eastAsia="Times New Roman" w:hAnsi="Segoe UI Light" w:cs="Segoe UI Light"/>
          <w:sz w:val="24"/>
          <w:szCs w:val="24"/>
          <w:lang w:eastAsia="pl-PL"/>
        </w:rPr>
      </w:pPr>
      <w:r w:rsidRPr="00324B3A">
        <w:rPr>
          <w:rFonts w:ascii="Segoe UI Light" w:eastAsia="Times New Roman" w:hAnsi="Segoe UI Light" w:cs="Segoe UI Light"/>
          <w:sz w:val="24"/>
          <w:szCs w:val="24"/>
          <w:lang w:eastAsia="pl-PL"/>
        </w:rPr>
        <w:t>zgłoszenia zagubienia Karty</w:t>
      </w:r>
      <w:r w:rsidR="009D12B2">
        <w:rPr>
          <w:rFonts w:ascii="Segoe UI Light" w:eastAsia="Times New Roman" w:hAnsi="Segoe UI Light" w:cs="Segoe UI Light"/>
          <w:sz w:val="24"/>
          <w:szCs w:val="24"/>
          <w:lang w:eastAsia="pl-PL"/>
        </w:rPr>
        <w:t>,</w:t>
      </w:r>
    </w:p>
    <w:p w:rsidR="009B6A63" w:rsidRPr="00324B3A" w:rsidRDefault="009B6A63" w:rsidP="009D12B2">
      <w:pPr>
        <w:numPr>
          <w:ilvl w:val="0"/>
          <w:numId w:val="6"/>
        </w:numPr>
        <w:shd w:val="clear" w:color="auto" w:fill="FFFFFF" w:themeFill="background1"/>
        <w:spacing w:before="120" w:after="0" w:line="240" w:lineRule="auto"/>
        <w:ind w:right="-426"/>
        <w:jc w:val="both"/>
        <w:rPr>
          <w:rFonts w:ascii="Segoe UI Light" w:eastAsia="Times New Roman" w:hAnsi="Segoe UI Light" w:cs="Segoe UI Light"/>
          <w:sz w:val="24"/>
          <w:szCs w:val="24"/>
          <w:lang w:eastAsia="pl-PL"/>
        </w:rPr>
      </w:pPr>
      <w:r w:rsidRPr="00324B3A">
        <w:rPr>
          <w:rFonts w:ascii="Segoe UI Light" w:eastAsia="Times New Roman" w:hAnsi="Segoe UI Light" w:cs="Segoe UI Light"/>
          <w:sz w:val="24"/>
          <w:szCs w:val="24"/>
          <w:lang w:eastAsia="pl-PL"/>
        </w:rPr>
        <w:t>wystąpienia o wydanie duplikatu Karty</w:t>
      </w:r>
      <w:r w:rsidR="009D12B2">
        <w:rPr>
          <w:rFonts w:ascii="Segoe UI Light" w:eastAsia="Times New Roman" w:hAnsi="Segoe UI Light" w:cs="Segoe UI Light"/>
          <w:sz w:val="24"/>
          <w:szCs w:val="24"/>
          <w:lang w:eastAsia="pl-PL"/>
        </w:rPr>
        <w:t>,</w:t>
      </w:r>
    </w:p>
    <w:p w:rsidR="009B6A63" w:rsidRPr="00324B3A" w:rsidRDefault="009B6A63" w:rsidP="009D12B2">
      <w:pPr>
        <w:numPr>
          <w:ilvl w:val="0"/>
          <w:numId w:val="6"/>
        </w:numPr>
        <w:shd w:val="clear" w:color="auto" w:fill="FFFFFF" w:themeFill="background1"/>
        <w:spacing w:before="120" w:after="0" w:line="240" w:lineRule="auto"/>
        <w:ind w:right="-426"/>
        <w:jc w:val="both"/>
        <w:rPr>
          <w:rFonts w:ascii="Segoe UI Light" w:eastAsia="Times New Roman" w:hAnsi="Segoe UI Light" w:cs="Segoe UI Light"/>
          <w:sz w:val="24"/>
          <w:szCs w:val="24"/>
          <w:lang w:eastAsia="pl-PL"/>
        </w:rPr>
      </w:pPr>
      <w:r w:rsidRPr="00324B3A">
        <w:rPr>
          <w:rFonts w:ascii="Segoe UI Light" w:eastAsia="Times New Roman" w:hAnsi="Segoe UI Light" w:cs="Segoe UI Light"/>
          <w:sz w:val="24"/>
          <w:szCs w:val="24"/>
          <w:lang w:eastAsia="pl-PL"/>
        </w:rPr>
        <w:t>wystąpienia o możliwość zarządzania Kartami członków rodziny</w:t>
      </w:r>
      <w:r w:rsidR="009D12B2">
        <w:rPr>
          <w:rFonts w:ascii="Segoe UI Light" w:eastAsia="Times New Roman" w:hAnsi="Segoe UI Light" w:cs="Segoe UI Light"/>
          <w:sz w:val="24"/>
          <w:szCs w:val="24"/>
          <w:lang w:eastAsia="pl-PL"/>
        </w:rPr>
        <w:t>,</w:t>
      </w:r>
    </w:p>
    <w:p w:rsidR="009B6A63" w:rsidRDefault="009B6A63" w:rsidP="009D12B2">
      <w:pPr>
        <w:numPr>
          <w:ilvl w:val="0"/>
          <w:numId w:val="6"/>
        </w:numPr>
        <w:shd w:val="clear" w:color="auto" w:fill="FFFFFF" w:themeFill="background1"/>
        <w:spacing w:before="120" w:after="0" w:line="240" w:lineRule="auto"/>
        <w:ind w:left="714" w:right="-425" w:hanging="357"/>
        <w:jc w:val="both"/>
        <w:rPr>
          <w:rFonts w:ascii="Segoe UI Light" w:eastAsia="Times New Roman" w:hAnsi="Segoe UI Light" w:cs="Segoe UI Light"/>
          <w:sz w:val="24"/>
          <w:szCs w:val="24"/>
          <w:lang w:eastAsia="pl-PL"/>
        </w:rPr>
      </w:pPr>
      <w:r w:rsidRPr="00324B3A">
        <w:rPr>
          <w:rFonts w:ascii="Segoe UI Light" w:eastAsia="Times New Roman" w:hAnsi="Segoe UI Light" w:cs="Segoe UI Light"/>
          <w:sz w:val="24"/>
          <w:szCs w:val="24"/>
          <w:lang w:eastAsia="pl-PL"/>
        </w:rPr>
        <w:t>możliwości poprawienia swoich danych osobowych</w:t>
      </w:r>
      <w:r w:rsidR="009D12B2">
        <w:rPr>
          <w:rFonts w:ascii="Segoe UI Light" w:eastAsia="Times New Roman" w:hAnsi="Segoe UI Light" w:cs="Segoe UI Light"/>
          <w:sz w:val="24"/>
          <w:szCs w:val="24"/>
          <w:lang w:eastAsia="pl-PL"/>
        </w:rPr>
        <w:t>,</w:t>
      </w:r>
    </w:p>
    <w:p w:rsidR="009D12B2" w:rsidRPr="008D06BC" w:rsidRDefault="009D12B2" w:rsidP="009D12B2">
      <w:pPr>
        <w:numPr>
          <w:ilvl w:val="0"/>
          <w:numId w:val="6"/>
        </w:numPr>
        <w:shd w:val="clear" w:color="auto" w:fill="FFFFFF" w:themeFill="background1"/>
        <w:spacing w:before="120" w:after="0" w:line="240" w:lineRule="auto"/>
        <w:ind w:left="714" w:right="-425" w:hanging="357"/>
        <w:jc w:val="both"/>
        <w:rPr>
          <w:rFonts w:ascii="Segoe UI Light" w:eastAsia="Times New Roman" w:hAnsi="Segoe UI Light" w:cs="Segoe UI Light"/>
          <w:sz w:val="24"/>
          <w:szCs w:val="24"/>
          <w:lang w:eastAsia="pl-PL"/>
        </w:rPr>
      </w:pPr>
      <w:r w:rsidRPr="008D06BC">
        <w:rPr>
          <w:rFonts w:ascii="Segoe UI Light" w:hAnsi="Segoe UI Light" w:cs="Segoe UI Light"/>
          <w:sz w:val="24"/>
          <w:szCs w:val="24"/>
        </w:rPr>
        <w:t>dodatkowo możliwość złożenia wniosku partnerskiego.</w:t>
      </w:r>
    </w:p>
    <w:p w:rsidR="009B6A63" w:rsidRPr="002A0BF2" w:rsidRDefault="009B6A63" w:rsidP="002A0BF2">
      <w:pPr>
        <w:pStyle w:val="Akapitzlist"/>
        <w:numPr>
          <w:ilvl w:val="0"/>
          <w:numId w:val="1"/>
        </w:numPr>
        <w:shd w:val="clear" w:color="auto" w:fill="FFFFFF" w:themeFill="background1"/>
        <w:spacing w:before="120" w:after="0" w:line="240" w:lineRule="auto"/>
        <w:ind w:right="-425"/>
        <w:jc w:val="both"/>
        <w:rPr>
          <w:rFonts w:ascii="Segoe UI Light" w:eastAsia="Times New Roman" w:hAnsi="Segoe UI Light" w:cs="Segoe UI Light"/>
          <w:sz w:val="24"/>
          <w:szCs w:val="24"/>
          <w:lang w:eastAsia="pl-PL"/>
        </w:rPr>
      </w:pPr>
      <w:r w:rsidRPr="002A0BF2">
        <w:rPr>
          <w:rFonts w:ascii="Segoe UI Light" w:eastAsia="Times New Roman" w:hAnsi="Segoe UI Light" w:cs="Segoe UI Light"/>
          <w:sz w:val="24"/>
          <w:szCs w:val="24"/>
          <w:lang w:eastAsia="pl-PL"/>
        </w:rPr>
        <w:t>Organizator Programu zastrzega sobie możliwość rozszerzania zakresu usług dostępnych przez indywidualne konto Posiadacza Karty.</w:t>
      </w:r>
    </w:p>
    <w:p w:rsidR="002A0BF2" w:rsidRPr="002A0BF2" w:rsidRDefault="002A0BF2" w:rsidP="002A0BF2">
      <w:pPr>
        <w:pStyle w:val="Akapitzlist"/>
        <w:shd w:val="clear" w:color="auto" w:fill="FFFFFF" w:themeFill="background1"/>
        <w:spacing w:before="120" w:after="0" w:line="240" w:lineRule="auto"/>
        <w:ind w:right="-425"/>
        <w:jc w:val="both"/>
        <w:rPr>
          <w:rFonts w:ascii="Segoe UI Light" w:eastAsia="Times New Roman" w:hAnsi="Segoe UI Light" w:cs="Segoe UI Light"/>
          <w:sz w:val="24"/>
          <w:szCs w:val="24"/>
          <w:lang w:eastAsia="pl-PL"/>
        </w:rPr>
      </w:pPr>
    </w:p>
    <w:p w:rsidR="009B6A63" w:rsidRPr="00324B3A" w:rsidRDefault="009B6A63" w:rsidP="009A3882">
      <w:pPr>
        <w:spacing w:before="120" w:after="0" w:line="240" w:lineRule="auto"/>
        <w:ind w:left="-142" w:right="-426" w:hanging="142"/>
        <w:jc w:val="center"/>
        <w:rPr>
          <w:rFonts w:ascii="Segoe UI Light" w:eastAsia="Times New Roman" w:hAnsi="Segoe UI Light" w:cs="Segoe UI Light"/>
          <w:sz w:val="24"/>
          <w:szCs w:val="24"/>
          <w:lang w:eastAsia="pl-PL"/>
        </w:rPr>
      </w:pPr>
      <w:r w:rsidRPr="00324B3A">
        <w:rPr>
          <w:rFonts w:ascii="Segoe UI Light" w:eastAsia="Times New Roman" w:hAnsi="Segoe UI Light" w:cs="Segoe UI Light"/>
          <w:b/>
          <w:bCs/>
          <w:sz w:val="24"/>
          <w:szCs w:val="24"/>
          <w:lang w:eastAsia="pl-PL"/>
        </w:rPr>
        <w:t>IV. Zasady wydawania i użytkowania Karty Mieszkańca</w:t>
      </w:r>
    </w:p>
    <w:p w:rsidR="009E6920" w:rsidRDefault="009B6A63" w:rsidP="009A3882">
      <w:pPr>
        <w:pStyle w:val="Akapitzlist"/>
        <w:numPr>
          <w:ilvl w:val="0"/>
          <w:numId w:val="2"/>
        </w:numPr>
        <w:tabs>
          <w:tab w:val="clear" w:pos="720"/>
          <w:tab w:val="num" w:pos="0"/>
        </w:tabs>
        <w:spacing w:before="120" w:after="0" w:line="240" w:lineRule="auto"/>
        <w:ind w:left="0" w:right="-426" w:hanging="284"/>
        <w:contextualSpacing w:val="0"/>
        <w:jc w:val="both"/>
        <w:rPr>
          <w:rFonts w:ascii="Segoe UI Light" w:eastAsia="Times New Roman" w:hAnsi="Segoe UI Light" w:cs="Segoe UI Light"/>
          <w:sz w:val="24"/>
          <w:szCs w:val="24"/>
          <w:lang w:eastAsia="pl-PL"/>
        </w:rPr>
      </w:pPr>
      <w:r w:rsidRPr="00842987">
        <w:rPr>
          <w:rFonts w:ascii="Segoe UI Light" w:eastAsia="Times New Roman" w:hAnsi="Segoe UI Light" w:cs="Segoe UI Light"/>
          <w:sz w:val="24"/>
          <w:szCs w:val="24"/>
          <w:lang w:eastAsia="pl-PL"/>
        </w:rPr>
        <w:t xml:space="preserve">Wydanie Karty przez Organizatora Programu oznacza potwierdzenie posiadania uprawnień </w:t>
      </w:r>
      <w:r w:rsidR="00BD519B">
        <w:rPr>
          <w:rFonts w:ascii="Segoe UI Light" w:eastAsia="Times New Roman" w:hAnsi="Segoe UI Light" w:cs="Segoe UI Light"/>
          <w:sz w:val="24"/>
          <w:szCs w:val="24"/>
          <w:lang w:eastAsia="pl-PL"/>
        </w:rPr>
        <w:t>Uczestnika Programu</w:t>
      </w:r>
      <w:r w:rsidRPr="00842987">
        <w:rPr>
          <w:rFonts w:ascii="Segoe UI Light" w:eastAsia="Times New Roman" w:hAnsi="Segoe UI Light" w:cs="Segoe UI Light"/>
          <w:sz w:val="24"/>
          <w:szCs w:val="24"/>
          <w:lang w:eastAsia="pl-PL"/>
        </w:rPr>
        <w:t>.</w:t>
      </w:r>
      <w:r w:rsidR="009E6920">
        <w:rPr>
          <w:rFonts w:ascii="Segoe UI Light" w:eastAsia="Times New Roman" w:hAnsi="Segoe UI Light" w:cs="Segoe UI Light"/>
          <w:sz w:val="24"/>
          <w:szCs w:val="24"/>
          <w:lang w:eastAsia="pl-PL"/>
        </w:rPr>
        <w:t xml:space="preserve"> </w:t>
      </w:r>
    </w:p>
    <w:p w:rsidR="009E6920" w:rsidRDefault="009B6A63" w:rsidP="009A3882">
      <w:pPr>
        <w:pStyle w:val="Akapitzlist"/>
        <w:numPr>
          <w:ilvl w:val="0"/>
          <w:numId w:val="2"/>
        </w:numPr>
        <w:tabs>
          <w:tab w:val="clear" w:pos="720"/>
          <w:tab w:val="num" w:pos="0"/>
        </w:tabs>
        <w:spacing w:before="120" w:after="0" w:line="240" w:lineRule="auto"/>
        <w:ind w:left="0" w:right="-426" w:hanging="284"/>
        <w:contextualSpacing w:val="0"/>
        <w:jc w:val="both"/>
        <w:rPr>
          <w:rFonts w:ascii="Segoe UI Light" w:eastAsia="Times New Roman" w:hAnsi="Segoe UI Light" w:cs="Segoe UI Light"/>
          <w:sz w:val="24"/>
          <w:szCs w:val="24"/>
          <w:lang w:eastAsia="pl-PL"/>
        </w:rPr>
      </w:pPr>
      <w:r w:rsidRPr="00842987">
        <w:rPr>
          <w:rFonts w:ascii="Segoe UI Light" w:eastAsia="Times New Roman" w:hAnsi="Segoe UI Light" w:cs="Segoe UI Light"/>
          <w:sz w:val="24"/>
          <w:szCs w:val="24"/>
          <w:lang w:eastAsia="pl-PL"/>
        </w:rPr>
        <w:t>Karta jest dokumentem imiennym (spersonalizowanym)</w:t>
      </w:r>
      <w:r w:rsidR="00BD519B">
        <w:rPr>
          <w:rFonts w:ascii="Segoe UI Light" w:eastAsia="Times New Roman" w:hAnsi="Segoe UI Light" w:cs="Segoe UI Light"/>
          <w:sz w:val="24"/>
          <w:szCs w:val="24"/>
          <w:lang w:eastAsia="pl-PL"/>
        </w:rPr>
        <w:t>, którym</w:t>
      </w:r>
      <w:r w:rsidRPr="00842987">
        <w:rPr>
          <w:rFonts w:ascii="Segoe UI Light" w:eastAsia="Times New Roman" w:hAnsi="Segoe UI Light" w:cs="Segoe UI Light"/>
          <w:sz w:val="24"/>
          <w:szCs w:val="24"/>
          <w:lang w:eastAsia="pl-PL"/>
        </w:rPr>
        <w:t xml:space="preserve"> posługiwać się może wyłącznie osoba, której dane zostały zapisane na </w:t>
      </w:r>
      <w:r w:rsidR="00BD519B">
        <w:rPr>
          <w:rFonts w:ascii="Segoe UI Light" w:eastAsia="Times New Roman" w:hAnsi="Segoe UI Light" w:cs="Segoe UI Light"/>
          <w:sz w:val="24"/>
          <w:szCs w:val="24"/>
          <w:lang w:eastAsia="pl-PL"/>
        </w:rPr>
        <w:t>K</w:t>
      </w:r>
      <w:r w:rsidRPr="00842987">
        <w:rPr>
          <w:rFonts w:ascii="Segoe UI Light" w:eastAsia="Times New Roman" w:hAnsi="Segoe UI Light" w:cs="Segoe UI Light"/>
          <w:sz w:val="24"/>
          <w:szCs w:val="24"/>
          <w:lang w:eastAsia="pl-PL"/>
        </w:rPr>
        <w:t>arcie.</w:t>
      </w:r>
    </w:p>
    <w:p w:rsidR="009E6920" w:rsidRDefault="009B6A63" w:rsidP="009A3882">
      <w:pPr>
        <w:pStyle w:val="Akapitzlist"/>
        <w:numPr>
          <w:ilvl w:val="0"/>
          <w:numId w:val="2"/>
        </w:numPr>
        <w:tabs>
          <w:tab w:val="clear" w:pos="720"/>
          <w:tab w:val="num" w:pos="0"/>
        </w:tabs>
        <w:spacing w:before="120" w:after="0" w:line="240" w:lineRule="auto"/>
        <w:ind w:left="0" w:right="-426" w:hanging="284"/>
        <w:contextualSpacing w:val="0"/>
        <w:jc w:val="both"/>
        <w:rPr>
          <w:rFonts w:ascii="Segoe UI Light" w:eastAsia="Times New Roman" w:hAnsi="Segoe UI Light" w:cs="Segoe UI Light"/>
          <w:sz w:val="24"/>
          <w:szCs w:val="24"/>
          <w:lang w:eastAsia="pl-PL"/>
        </w:rPr>
      </w:pPr>
      <w:r w:rsidRPr="00842987">
        <w:rPr>
          <w:rFonts w:ascii="Segoe UI Light" w:eastAsia="Times New Roman" w:hAnsi="Segoe UI Light" w:cs="Segoe UI Light"/>
          <w:sz w:val="24"/>
          <w:szCs w:val="24"/>
          <w:lang w:eastAsia="pl-PL"/>
        </w:rPr>
        <w:t>Potwierdzenie uprawnień i wydanie Karty Mieszkańca następuje na podstawie wniosku złożonego przez osobę uprawnioną lub rodzica/opiekuna prawnego.</w:t>
      </w:r>
    </w:p>
    <w:p w:rsidR="009E6920" w:rsidRDefault="009B6A63" w:rsidP="005D3B93">
      <w:pPr>
        <w:pStyle w:val="Akapitzlist"/>
        <w:numPr>
          <w:ilvl w:val="0"/>
          <w:numId w:val="2"/>
        </w:numPr>
        <w:shd w:val="clear" w:color="auto" w:fill="FFFFFF" w:themeFill="background1"/>
        <w:tabs>
          <w:tab w:val="clear" w:pos="720"/>
          <w:tab w:val="num" w:pos="0"/>
        </w:tabs>
        <w:spacing w:before="120" w:after="0" w:line="240" w:lineRule="auto"/>
        <w:ind w:left="0" w:right="-426" w:hanging="284"/>
        <w:contextualSpacing w:val="0"/>
        <w:jc w:val="both"/>
        <w:rPr>
          <w:rFonts w:ascii="Segoe UI Light" w:eastAsia="Times New Roman" w:hAnsi="Segoe UI Light" w:cs="Segoe UI Light"/>
          <w:sz w:val="24"/>
          <w:szCs w:val="24"/>
          <w:lang w:eastAsia="pl-PL"/>
        </w:rPr>
      </w:pPr>
      <w:r w:rsidRPr="00842987">
        <w:rPr>
          <w:rFonts w:ascii="Segoe UI Light" w:eastAsia="Times New Roman" w:hAnsi="Segoe UI Light" w:cs="Segoe UI Light"/>
          <w:sz w:val="24"/>
          <w:szCs w:val="24"/>
          <w:lang w:eastAsia="pl-PL"/>
        </w:rPr>
        <w:t xml:space="preserve">Wzór wniosku o </w:t>
      </w:r>
      <w:r w:rsidR="00BD519B">
        <w:rPr>
          <w:rFonts w:ascii="Segoe UI Light" w:eastAsia="Times New Roman" w:hAnsi="Segoe UI Light" w:cs="Segoe UI Light"/>
          <w:sz w:val="24"/>
          <w:szCs w:val="24"/>
          <w:lang w:eastAsia="pl-PL"/>
        </w:rPr>
        <w:t>przystąpienie do Programu</w:t>
      </w:r>
      <w:r w:rsidRPr="00842987">
        <w:rPr>
          <w:rFonts w:ascii="Segoe UI Light" w:eastAsia="Times New Roman" w:hAnsi="Segoe UI Light" w:cs="Segoe UI Light"/>
          <w:sz w:val="24"/>
          <w:szCs w:val="24"/>
          <w:lang w:eastAsia="pl-PL"/>
        </w:rPr>
        <w:t xml:space="preserve"> stanowi </w:t>
      </w:r>
      <w:r w:rsidRPr="00A73BD0">
        <w:rPr>
          <w:rFonts w:ascii="Segoe UI Light" w:eastAsia="Times New Roman" w:hAnsi="Segoe UI Light" w:cs="Segoe UI Light"/>
          <w:sz w:val="24"/>
          <w:szCs w:val="24"/>
          <w:u w:val="single"/>
          <w:lang w:eastAsia="pl-PL"/>
        </w:rPr>
        <w:t>Załącznik nr 1</w:t>
      </w:r>
      <w:r w:rsidRPr="00842987">
        <w:rPr>
          <w:rFonts w:ascii="Segoe UI Light" w:eastAsia="Times New Roman" w:hAnsi="Segoe UI Light" w:cs="Segoe UI Light"/>
          <w:sz w:val="24"/>
          <w:szCs w:val="24"/>
          <w:lang w:eastAsia="pl-PL"/>
        </w:rPr>
        <w:t xml:space="preserve"> do niniejszego regulaminu.</w:t>
      </w:r>
    </w:p>
    <w:p w:rsidR="009B6A63" w:rsidRPr="00842987" w:rsidRDefault="009B6A63" w:rsidP="009A3882">
      <w:pPr>
        <w:pStyle w:val="Akapitzlist"/>
        <w:numPr>
          <w:ilvl w:val="0"/>
          <w:numId w:val="2"/>
        </w:numPr>
        <w:tabs>
          <w:tab w:val="clear" w:pos="720"/>
          <w:tab w:val="num" w:pos="0"/>
        </w:tabs>
        <w:spacing w:before="120" w:after="0" w:line="240" w:lineRule="auto"/>
        <w:ind w:left="0" w:right="-426" w:hanging="284"/>
        <w:contextualSpacing w:val="0"/>
        <w:jc w:val="both"/>
        <w:rPr>
          <w:rFonts w:ascii="Segoe UI Light" w:eastAsia="Times New Roman" w:hAnsi="Segoe UI Light" w:cs="Segoe UI Light"/>
          <w:sz w:val="24"/>
          <w:szCs w:val="24"/>
          <w:lang w:eastAsia="pl-PL"/>
        </w:rPr>
      </w:pPr>
      <w:r w:rsidRPr="00842987">
        <w:rPr>
          <w:rFonts w:ascii="Segoe UI Light" w:eastAsia="Times New Roman" w:hAnsi="Segoe UI Light" w:cs="Segoe UI Light"/>
          <w:sz w:val="24"/>
          <w:szCs w:val="24"/>
          <w:lang w:eastAsia="pl-PL"/>
        </w:rPr>
        <w:t>Wnioskodawcy, któr</w:t>
      </w:r>
      <w:r w:rsidR="00326582">
        <w:rPr>
          <w:rFonts w:ascii="Segoe UI Light" w:eastAsia="Times New Roman" w:hAnsi="Segoe UI Light" w:cs="Segoe UI Light"/>
          <w:sz w:val="24"/>
          <w:szCs w:val="24"/>
          <w:lang w:eastAsia="pl-PL"/>
        </w:rPr>
        <w:t>z</w:t>
      </w:r>
      <w:r w:rsidRPr="00842987">
        <w:rPr>
          <w:rFonts w:ascii="Segoe UI Light" w:eastAsia="Times New Roman" w:hAnsi="Segoe UI Light" w:cs="Segoe UI Light"/>
          <w:sz w:val="24"/>
          <w:szCs w:val="24"/>
          <w:lang w:eastAsia="pl-PL"/>
        </w:rPr>
        <w:t>y</w:t>
      </w:r>
      <w:r w:rsidR="00326582">
        <w:rPr>
          <w:rFonts w:ascii="Segoe UI Light" w:eastAsia="Times New Roman" w:hAnsi="Segoe UI Light" w:cs="Segoe UI Light"/>
          <w:sz w:val="24"/>
          <w:szCs w:val="24"/>
          <w:lang w:eastAsia="pl-PL"/>
        </w:rPr>
        <w:t xml:space="preserve"> </w:t>
      </w:r>
      <w:r w:rsidRPr="00842987">
        <w:rPr>
          <w:rFonts w:ascii="Segoe UI Light" w:eastAsia="Times New Roman" w:hAnsi="Segoe UI Light" w:cs="Segoe UI Light"/>
          <w:sz w:val="24"/>
          <w:szCs w:val="24"/>
          <w:lang w:eastAsia="pl-PL"/>
        </w:rPr>
        <w:t xml:space="preserve">rozliczają podatek dochodowy od osób fizycznych w Urzędzie Skarbowym w Piasecznie i deklarują w swoim zeznaniu podatkowym, że miejscem ich zamieszkania jest </w:t>
      </w:r>
      <w:r w:rsidR="009E6920">
        <w:rPr>
          <w:rFonts w:ascii="Segoe UI Light" w:eastAsia="Times New Roman" w:hAnsi="Segoe UI Light" w:cs="Segoe UI Light"/>
          <w:sz w:val="24"/>
          <w:szCs w:val="24"/>
          <w:lang w:eastAsia="pl-PL"/>
        </w:rPr>
        <w:t>G</w:t>
      </w:r>
      <w:r w:rsidRPr="00842987">
        <w:rPr>
          <w:rFonts w:ascii="Segoe UI Light" w:eastAsia="Times New Roman" w:hAnsi="Segoe UI Light" w:cs="Segoe UI Light"/>
          <w:sz w:val="24"/>
          <w:szCs w:val="24"/>
          <w:lang w:eastAsia="pl-PL"/>
        </w:rPr>
        <w:t xml:space="preserve">mina, są zobowiązani okazać podczas </w:t>
      </w:r>
      <w:r w:rsidR="002A0BF2">
        <w:rPr>
          <w:rFonts w:ascii="Segoe UI Light" w:eastAsia="Times New Roman" w:hAnsi="Segoe UI Light" w:cs="Segoe UI Light"/>
          <w:sz w:val="24"/>
          <w:szCs w:val="24"/>
          <w:lang w:eastAsia="pl-PL"/>
        </w:rPr>
        <w:t>składania wniosku (lub załączyć</w:t>
      </w:r>
      <w:r w:rsidR="002A0BF2">
        <w:rPr>
          <w:rFonts w:ascii="Segoe UI Light" w:eastAsia="Times New Roman" w:hAnsi="Segoe UI Light" w:cs="Segoe UI Light"/>
          <w:sz w:val="24"/>
          <w:szCs w:val="24"/>
          <w:lang w:eastAsia="pl-PL"/>
        </w:rPr>
        <w:br/>
      </w:r>
      <w:r w:rsidRPr="00842987">
        <w:rPr>
          <w:rFonts w:ascii="Segoe UI Light" w:eastAsia="Times New Roman" w:hAnsi="Segoe UI Light" w:cs="Segoe UI Light"/>
          <w:sz w:val="24"/>
          <w:szCs w:val="24"/>
          <w:lang w:eastAsia="pl-PL"/>
        </w:rPr>
        <w:t>w przypadku składania wniosku w formie elektronicznej) jeden z poniższych dokumentów:</w:t>
      </w:r>
    </w:p>
    <w:p w:rsidR="009B6A63" w:rsidRPr="00324B3A" w:rsidRDefault="00BD519B" w:rsidP="009A3882">
      <w:pPr>
        <w:numPr>
          <w:ilvl w:val="0"/>
          <w:numId w:val="7"/>
        </w:numPr>
        <w:tabs>
          <w:tab w:val="clear" w:pos="720"/>
          <w:tab w:val="num" w:pos="284"/>
        </w:tabs>
        <w:spacing w:before="120" w:after="0" w:line="240" w:lineRule="auto"/>
        <w:ind w:left="284" w:right="-426" w:hanging="284"/>
        <w:jc w:val="both"/>
        <w:rPr>
          <w:rFonts w:ascii="Segoe UI Light" w:eastAsia="Times New Roman" w:hAnsi="Segoe UI Light" w:cs="Segoe UI Light"/>
          <w:sz w:val="24"/>
          <w:szCs w:val="24"/>
          <w:lang w:eastAsia="pl-PL"/>
        </w:rPr>
      </w:pPr>
      <w:r>
        <w:rPr>
          <w:rFonts w:ascii="Segoe UI Light" w:eastAsia="Times New Roman" w:hAnsi="Segoe UI Light" w:cs="Segoe UI Light"/>
          <w:sz w:val="24"/>
          <w:szCs w:val="24"/>
          <w:lang w:eastAsia="pl-PL"/>
        </w:rPr>
        <w:t>k</w:t>
      </w:r>
      <w:r w:rsidR="009B6A63" w:rsidRPr="00324B3A">
        <w:rPr>
          <w:rFonts w:ascii="Segoe UI Light" w:eastAsia="Times New Roman" w:hAnsi="Segoe UI Light" w:cs="Segoe UI Light"/>
          <w:sz w:val="24"/>
          <w:szCs w:val="24"/>
          <w:lang w:eastAsia="pl-PL"/>
        </w:rPr>
        <w:t xml:space="preserve">serokopię pierwszej strony formularza PIT za ostatni rok rozliczeniowy z potwierdzeniem złożenia w Urzędzie Skarbowym w Piasecznie i wskazaniem adresu zamieszkania na terenie </w:t>
      </w:r>
      <w:r w:rsidR="009E6920">
        <w:rPr>
          <w:rFonts w:ascii="Segoe UI Light" w:eastAsia="Times New Roman" w:hAnsi="Segoe UI Light" w:cs="Segoe UI Light"/>
          <w:sz w:val="24"/>
          <w:szCs w:val="24"/>
          <w:lang w:eastAsia="pl-PL"/>
        </w:rPr>
        <w:t>G</w:t>
      </w:r>
      <w:r w:rsidR="009B6A63" w:rsidRPr="00324B3A">
        <w:rPr>
          <w:rFonts w:ascii="Segoe UI Light" w:eastAsia="Times New Roman" w:hAnsi="Segoe UI Light" w:cs="Segoe UI Light"/>
          <w:sz w:val="24"/>
          <w:szCs w:val="24"/>
          <w:lang w:eastAsia="pl-PL"/>
        </w:rPr>
        <w:t>miny</w:t>
      </w:r>
      <w:r w:rsidR="00B76287">
        <w:rPr>
          <w:rFonts w:ascii="Segoe UI Light" w:eastAsia="Times New Roman" w:hAnsi="Segoe UI Light" w:cs="Segoe UI Light"/>
          <w:sz w:val="24"/>
          <w:szCs w:val="24"/>
          <w:lang w:eastAsia="pl-PL"/>
        </w:rPr>
        <w:t xml:space="preserve"> </w:t>
      </w:r>
      <w:r w:rsidR="00B76287" w:rsidRPr="00B76287">
        <w:rPr>
          <w:rFonts w:ascii="Segoe UI Light" w:hAnsi="Segoe UI Light" w:cs="Segoe UI Light"/>
          <w:sz w:val="24"/>
          <w:szCs w:val="24"/>
        </w:rPr>
        <w:t>Góra Kalwaria</w:t>
      </w:r>
      <w:r w:rsidR="009B6A63" w:rsidRPr="00324B3A">
        <w:rPr>
          <w:rFonts w:ascii="Segoe UI Light" w:eastAsia="Times New Roman" w:hAnsi="Segoe UI Light" w:cs="Segoe UI Light"/>
          <w:sz w:val="24"/>
          <w:szCs w:val="24"/>
          <w:lang w:eastAsia="pl-PL"/>
        </w:rPr>
        <w:t>;</w:t>
      </w:r>
    </w:p>
    <w:p w:rsidR="009B6A63" w:rsidRPr="00324B3A" w:rsidRDefault="00BD519B" w:rsidP="009A3882">
      <w:pPr>
        <w:numPr>
          <w:ilvl w:val="0"/>
          <w:numId w:val="7"/>
        </w:numPr>
        <w:tabs>
          <w:tab w:val="clear" w:pos="720"/>
          <w:tab w:val="num" w:pos="284"/>
        </w:tabs>
        <w:spacing w:before="120" w:after="0" w:line="240" w:lineRule="auto"/>
        <w:ind w:left="284" w:right="-426" w:hanging="284"/>
        <w:jc w:val="both"/>
        <w:rPr>
          <w:rFonts w:ascii="Segoe UI Light" w:eastAsia="Times New Roman" w:hAnsi="Segoe UI Light" w:cs="Segoe UI Light"/>
          <w:sz w:val="24"/>
          <w:szCs w:val="24"/>
          <w:lang w:eastAsia="pl-PL"/>
        </w:rPr>
      </w:pPr>
      <w:r>
        <w:rPr>
          <w:rFonts w:ascii="Segoe UI Light" w:eastAsia="Times New Roman" w:hAnsi="Segoe UI Light" w:cs="Segoe UI Light"/>
          <w:sz w:val="24"/>
          <w:szCs w:val="24"/>
          <w:lang w:eastAsia="pl-PL"/>
        </w:rPr>
        <w:t>w</w:t>
      </w:r>
      <w:r w:rsidR="009B6A63" w:rsidRPr="00324B3A">
        <w:rPr>
          <w:rFonts w:ascii="Segoe UI Light" w:eastAsia="Times New Roman" w:hAnsi="Segoe UI Light" w:cs="Segoe UI Light"/>
          <w:sz w:val="24"/>
          <w:szCs w:val="24"/>
          <w:lang w:eastAsia="pl-PL"/>
        </w:rPr>
        <w:t xml:space="preserve"> przypadku rozliczania się przez Internet wydrukowaną pierwszą stronę formularza PIT oraz wydrukowane UPO (Urzędowe Poświadczenie Odbioru)</w:t>
      </w:r>
      <w:bookmarkStart w:id="0" w:name="_GoBack"/>
      <w:bookmarkEnd w:id="0"/>
      <w:r w:rsidR="005D3B93">
        <w:rPr>
          <w:rFonts w:ascii="Segoe UI Light" w:eastAsia="Times New Roman" w:hAnsi="Segoe UI Light" w:cs="Segoe UI Light"/>
          <w:sz w:val="24"/>
          <w:szCs w:val="24"/>
          <w:lang w:eastAsia="pl-PL"/>
        </w:rPr>
        <w:t>;</w:t>
      </w:r>
    </w:p>
    <w:p w:rsidR="009B6A63" w:rsidRDefault="0043576B" w:rsidP="009A3882">
      <w:pPr>
        <w:numPr>
          <w:ilvl w:val="0"/>
          <w:numId w:val="7"/>
        </w:numPr>
        <w:tabs>
          <w:tab w:val="clear" w:pos="720"/>
          <w:tab w:val="num" w:pos="284"/>
        </w:tabs>
        <w:spacing w:before="120" w:after="0" w:line="240" w:lineRule="auto"/>
        <w:ind w:left="284" w:right="-426" w:hanging="284"/>
        <w:jc w:val="both"/>
        <w:rPr>
          <w:rFonts w:ascii="Segoe UI Light" w:eastAsia="Times New Roman" w:hAnsi="Segoe UI Light" w:cs="Segoe UI Light"/>
          <w:sz w:val="24"/>
          <w:szCs w:val="24"/>
          <w:lang w:eastAsia="pl-PL"/>
        </w:rPr>
      </w:pPr>
      <w:r>
        <w:rPr>
          <w:rFonts w:ascii="Segoe UI Light" w:eastAsia="Times New Roman" w:hAnsi="Segoe UI Light" w:cs="Segoe UI Light"/>
          <w:sz w:val="24"/>
          <w:szCs w:val="24"/>
          <w:lang w:eastAsia="pl-PL"/>
        </w:rPr>
        <w:t>w</w:t>
      </w:r>
      <w:r w:rsidR="009B6A63" w:rsidRPr="00324B3A">
        <w:rPr>
          <w:rFonts w:ascii="Segoe UI Light" w:eastAsia="Times New Roman" w:hAnsi="Segoe UI Light" w:cs="Segoe UI Light"/>
          <w:sz w:val="24"/>
          <w:szCs w:val="24"/>
          <w:lang w:eastAsia="pl-PL"/>
        </w:rPr>
        <w:t xml:space="preserve">nioskodawcy, którzy zamieszkali na terenie </w:t>
      </w:r>
      <w:r w:rsidR="009E6920">
        <w:rPr>
          <w:rFonts w:ascii="Segoe UI Light" w:eastAsia="Times New Roman" w:hAnsi="Segoe UI Light" w:cs="Segoe UI Light"/>
          <w:sz w:val="24"/>
          <w:szCs w:val="24"/>
          <w:lang w:eastAsia="pl-PL"/>
        </w:rPr>
        <w:t>G</w:t>
      </w:r>
      <w:r w:rsidR="009B6A63" w:rsidRPr="00324B3A">
        <w:rPr>
          <w:rFonts w:ascii="Segoe UI Light" w:eastAsia="Times New Roman" w:hAnsi="Segoe UI Light" w:cs="Segoe UI Light"/>
          <w:sz w:val="24"/>
          <w:szCs w:val="24"/>
          <w:lang w:eastAsia="pl-PL"/>
        </w:rPr>
        <w:t>miny w roku kalendarzowym złożenia wniosku, zamiast pierwszej strony formularza rozliczeniowego PIT okazują (lub załączają w przypadku składania wniosku w formie elektronicznej) formularz ZAP-3 z widocznym potwierdzeniem jego wpływu do</w:t>
      </w:r>
      <w:r w:rsidR="005D3B93">
        <w:rPr>
          <w:rFonts w:ascii="Segoe UI Light" w:eastAsia="Times New Roman" w:hAnsi="Segoe UI Light" w:cs="Segoe UI Light"/>
          <w:sz w:val="24"/>
          <w:szCs w:val="24"/>
          <w:lang w:eastAsia="pl-PL"/>
        </w:rPr>
        <w:t xml:space="preserve"> Urzędu Skarbowego w Piasecznie;</w:t>
      </w:r>
    </w:p>
    <w:p w:rsidR="005D3B93" w:rsidRPr="005D3B93" w:rsidRDefault="005D3B93" w:rsidP="009A3882">
      <w:pPr>
        <w:numPr>
          <w:ilvl w:val="0"/>
          <w:numId w:val="7"/>
        </w:numPr>
        <w:tabs>
          <w:tab w:val="clear" w:pos="720"/>
          <w:tab w:val="num" w:pos="284"/>
        </w:tabs>
        <w:spacing w:before="120" w:after="0" w:line="240" w:lineRule="auto"/>
        <w:ind w:left="284" w:right="-426" w:hanging="284"/>
        <w:jc w:val="both"/>
        <w:rPr>
          <w:rFonts w:ascii="Segoe UI Light" w:eastAsia="Times New Roman" w:hAnsi="Segoe UI Light" w:cs="Segoe UI Light"/>
          <w:sz w:val="24"/>
          <w:szCs w:val="24"/>
          <w:lang w:eastAsia="pl-PL"/>
        </w:rPr>
      </w:pPr>
      <w:r w:rsidRPr="005D3B93">
        <w:rPr>
          <w:rFonts w:ascii="Segoe UI Light" w:hAnsi="Segoe UI Light" w:cs="Segoe UI Light"/>
          <w:sz w:val="24"/>
          <w:szCs w:val="24"/>
        </w:rPr>
        <w:t>w przypadku osoby uczącej konieczne się jest przedłożenie skanu legitymacji szkolnej lub studenckiej.</w:t>
      </w:r>
    </w:p>
    <w:p w:rsidR="00B76287" w:rsidRPr="00B76287" w:rsidRDefault="009A3882" w:rsidP="00561CCF">
      <w:pPr>
        <w:pStyle w:val="Akapitzlist"/>
        <w:numPr>
          <w:ilvl w:val="0"/>
          <w:numId w:val="2"/>
        </w:numPr>
        <w:shd w:val="clear" w:color="auto" w:fill="FFFFFF" w:themeFill="background1"/>
        <w:tabs>
          <w:tab w:val="clear" w:pos="720"/>
          <w:tab w:val="num" w:pos="0"/>
        </w:tabs>
        <w:spacing w:before="120" w:after="0" w:line="240" w:lineRule="auto"/>
        <w:ind w:left="0" w:right="-426" w:hanging="284"/>
        <w:contextualSpacing w:val="0"/>
        <w:jc w:val="both"/>
        <w:rPr>
          <w:rFonts w:ascii="Segoe UI Light" w:eastAsia="Times New Roman" w:hAnsi="Segoe UI Light" w:cs="Segoe UI Light"/>
          <w:sz w:val="24"/>
          <w:szCs w:val="24"/>
          <w:lang w:eastAsia="pl-PL"/>
        </w:rPr>
      </w:pPr>
      <w:r w:rsidRPr="00B76287">
        <w:rPr>
          <w:rFonts w:ascii="Segoe UI Light" w:eastAsia="Times New Roman" w:hAnsi="Segoe UI Light" w:cs="Segoe UI Light"/>
          <w:sz w:val="24"/>
          <w:szCs w:val="24"/>
          <w:lang w:eastAsia="pl-PL"/>
        </w:rPr>
        <w:t xml:space="preserve">Wnioskodawcy, którzy rozliczają </w:t>
      </w:r>
      <w:r w:rsidR="003C2022" w:rsidRPr="00B76287">
        <w:rPr>
          <w:rFonts w:ascii="Segoe UI Light" w:hAnsi="Segoe UI Light" w:cs="Segoe UI Light"/>
          <w:sz w:val="24"/>
          <w:szCs w:val="24"/>
        </w:rPr>
        <w:t>podatek rolny z tytułu prowadzenia gospodarstwa rolnego</w:t>
      </w:r>
      <w:r w:rsidR="002A0BF2">
        <w:rPr>
          <w:rFonts w:ascii="Segoe UI Light" w:hAnsi="Segoe UI Light" w:cs="Segoe UI Light"/>
          <w:color w:val="000000"/>
          <w:sz w:val="24"/>
          <w:szCs w:val="24"/>
        </w:rPr>
        <w:br/>
      </w:r>
      <w:r w:rsidR="003C2022" w:rsidRPr="00B76287">
        <w:rPr>
          <w:rFonts w:ascii="Segoe UI Light" w:hAnsi="Segoe UI Light" w:cs="Segoe UI Light"/>
          <w:color w:val="000000"/>
          <w:sz w:val="24"/>
          <w:szCs w:val="24"/>
        </w:rPr>
        <w:t xml:space="preserve">i </w:t>
      </w:r>
      <w:r w:rsidR="00B76287" w:rsidRPr="00B76287">
        <w:rPr>
          <w:rFonts w:ascii="Segoe UI Light" w:eastAsia="Times New Roman" w:hAnsi="Segoe UI Light" w:cs="Segoe UI Light"/>
          <w:sz w:val="24"/>
          <w:szCs w:val="24"/>
          <w:lang w:eastAsia="pl-PL"/>
        </w:rPr>
        <w:t>deklarują w swoim</w:t>
      </w:r>
      <w:r w:rsidR="003C2022" w:rsidRPr="00B76287">
        <w:rPr>
          <w:rFonts w:ascii="Segoe UI Light" w:hAnsi="Segoe UI Light" w:cs="Segoe UI Light"/>
          <w:color w:val="000000"/>
          <w:sz w:val="24"/>
          <w:szCs w:val="24"/>
        </w:rPr>
        <w:t xml:space="preserve"> zgłoszeniu do ubezpieczenia społecznego rolników jako miejsce </w:t>
      </w:r>
      <w:r w:rsidR="003C2022" w:rsidRPr="00B76287">
        <w:rPr>
          <w:rFonts w:ascii="Segoe UI Light" w:hAnsi="Segoe UI Light" w:cs="Segoe UI Light"/>
          <w:color w:val="000000"/>
          <w:sz w:val="24"/>
          <w:szCs w:val="24"/>
        </w:rPr>
        <w:lastRenderedPageBreak/>
        <w:t xml:space="preserve">zamieszkania </w:t>
      </w:r>
      <w:r w:rsidR="003C2022" w:rsidRPr="00B76287">
        <w:rPr>
          <w:rFonts w:ascii="Segoe UI Light" w:hAnsi="Segoe UI Light" w:cs="Segoe UI Light"/>
          <w:sz w:val="24"/>
          <w:szCs w:val="24"/>
        </w:rPr>
        <w:t>gminę Góra Kalwaria</w:t>
      </w:r>
      <w:r w:rsidR="00B76287" w:rsidRPr="00B76287">
        <w:rPr>
          <w:rFonts w:ascii="Segoe UI Light" w:hAnsi="Segoe UI Light" w:cs="Segoe UI Light"/>
          <w:sz w:val="24"/>
          <w:szCs w:val="24"/>
        </w:rPr>
        <w:t xml:space="preserve"> </w:t>
      </w:r>
      <w:r w:rsidR="00B76287" w:rsidRPr="00842987">
        <w:rPr>
          <w:rFonts w:ascii="Segoe UI Light" w:eastAsia="Times New Roman" w:hAnsi="Segoe UI Light" w:cs="Segoe UI Light"/>
          <w:sz w:val="24"/>
          <w:szCs w:val="24"/>
          <w:lang w:eastAsia="pl-PL"/>
        </w:rPr>
        <w:t xml:space="preserve">są zobowiązani okazać podczas składania wniosku (lub załączyć w przypadku składania wniosku w formie elektronicznej) </w:t>
      </w:r>
      <w:r w:rsidR="00066FDE" w:rsidRPr="00B76287">
        <w:rPr>
          <w:rFonts w:ascii="Segoe UI Light" w:eastAsia="Times New Roman" w:hAnsi="Segoe UI Light" w:cs="Segoe UI Light"/>
          <w:sz w:val="24"/>
          <w:szCs w:val="24"/>
          <w:lang w:eastAsia="pl-PL"/>
        </w:rPr>
        <w:t xml:space="preserve">kserokopię </w:t>
      </w:r>
      <w:r w:rsidR="00B76287" w:rsidRPr="00B76287">
        <w:rPr>
          <w:rFonts w:ascii="Segoe UI Light" w:hAnsi="Segoe UI Light" w:cs="Segoe UI Light"/>
          <w:color w:val="000000"/>
          <w:sz w:val="24"/>
          <w:szCs w:val="24"/>
        </w:rPr>
        <w:t xml:space="preserve">zgłoszenia do ubezpieczenia społecznego rolników </w:t>
      </w:r>
      <w:r w:rsidR="00B76287">
        <w:rPr>
          <w:rFonts w:ascii="Segoe UI Light" w:eastAsia="Times New Roman" w:hAnsi="Segoe UI Light" w:cs="Segoe UI Light"/>
          <w:sz w:val="24"/>
          <w:szCs w:val="24"/>
          <w:lang w:eastAsia="pl-PL"/>
        </w:rPr>
        <w:t>ze</w:t>
      </w:r>
      <w:r w:rsidR="00B76287" w:rsidRPr="00B76287">
        <w:rPr>
          <w:rFonts w:ascii="Segoe UI Light" w:eastAsia="Times New Roman" w:hAnsi="Segoe UI Light" w:cs="Segoe UI Light"/>
          <w:sz w:val="24"/>
          <w:szCs w:val="24"/>
          <w:lang w:eastAsia="pl-PL"/>
        </w:rPr>
        <w:t xml:space="preserve"> wskazaniem adresu zamieszkania na terenie Gminy</w:t>
      </w:r>
      <w:r w:rsidR="00B76287">
        <w:rPr>
          <w:rFonts w:ascii="Segoe UI Light" w:eastAsia="Times New Roman" w:hAnsi="Segoe UI Light" w:cs="Segoe UI Light"/>
          <w:sz w:val="24"/>
          <w:szCs w:val="24"/>
          <w:lang w:eastAsia="pl-PL"/>
        </w:rPr>
        <w:t xml:space="preserve"> </w:t>
      </w:r>
      <w:r w:rsidR="00B76287" w:rsidRPr="00B76287">
        <w:rPr>
          <w:rFonts w:ascii="Segoe UI Light" w:hAnsi="Segoe UI Light" w:cs="Segoe UI Light"/>
          <w:sz w:val="24"/>
          <w:szCs w:val="24"/>
        </w:rPr>
        <w:t>Góra Kalwaria</w:t>
      </w:r>
      <w:r w:rsidR="00B76287">
        <w:rPr>
          <w:rFonts w:ascii="Segoe UI Light" w:eastAsia="Times New Roman" w:hAnsi="Segoe UI Light" w:cs="Segoe UI Light"/>
          <w:sz w:val="24"/>
          <w:szCs w:val="24"/>
          <w:lang w:eastAsia="pl-PL"/>
        </w:rPr>
        <w:t>.</w:t>
      </w:r>
    </w:p>
    <w:p w:rsidR="009E6920" w:rsidRPr="009E6920" w:rsidRDefault="009B6A63" w:rsidP="009A3882">
      <w:pPr>
        <w:pStyle w:val="Akapitzlist"/>
        <w:numPr>
          <w:ilvl w:val="0"/>
          <w:numId w:val="2"/>
        </w:numPr>
        <w:tabs>
          <w:tab w:val="clear" w:pos="720"/>
          <w:tab w:val="num" w:pos="0"/>
        </w:tabs>
        <w:spacing w:before="120" w:after="0" w:line="240" w:lineRule="auto"/>
        <w:ind w:left="0" w:right="-426" w:hanging="284"/>
        <w:contextualSpacing w:val="0"/>
        <w:jc w:val="both"/>
        <w:rPr>
          <w:rFonts w:ascii="Segoe UI Light" w:eastAsia="Times New Roman" w:hAnsi="Segoe UI Light" w:cs="Segoe UI Light"/>
          <w:color w:val="FF0000"/>
          <w:sz w:val="24"/>
          <w:szCs w:val="24"/>
          <w:lang w:eastAsia="pl-PL"/>
        </w:rPr>
      </w:pPr>
      <w:r w:rsidRPr="009E6920">
        <w:rPr>
          <w:rFonts w:ascii="Segoe UI Light" w:eastAsia="Times New Roman" w:hAnsi="Segoe UI Light" w:cs="Segoe UI Light"/>
          <w:sz w:val="24"/>
          <w:szCs w:val="24"/>
          <w:lang w:eastAsia="pl-PL"/>
        </w:rPr>
        <w:t>W imieniu osoby do 18 roku życia wniosek składa rodzic lub opiekun prawny, który wypełnia wniosek, wpisując dane osoby, w imieniu której występuje, oraz składa pod wnioskiem swój podpis.</w:t>
      </w:r>
    </w:p>
    <w:p w:rsidR="009E6920" w:rsidRPr="009E6920" w:rsidRDefault="009B6A63" w:rsidP="009A3882">
      <w:pPr>
        <w:pStyle w:val="Akapitzlist"/>
        <w:numPr>
          <w:ilvl w:val="0"/>
          <w:numId w:val="2"/>
        </w:numPr>
        <w:tabs>
          <w:tab w:val="clear" w:pos="720"/>
          <w:tab w:val="num" w:pos="0"/>
        </w:tabs>
        <w:spacing w:before="120" w:after="0" w:line="240" w:lineRule="auto"/>
        <w:ind w:left="0" w:right="-426" w:hanging="284"/>
        <w:contextualSpacing w:val="0"/>
        <w:jc w:val="both"/>
        <w:rPr>
          <w:rFonts w:ascii="Segoe UI Light" w:eastAsia="Times New Roman" w:hAnsi="Segoe UI Light" w:cs="Segoe UI Light"/>
          <w:color w:val="FF0000"/>
          <w:sz w:val="24"/>
          <w:szCs w:val="24"/>
          <w:lang w:eastAsia="pl-PL"/>
        </w:rPr>
      </w:pPr>
      <w:r w:rsidRPr="009E6920">
        <w:rPr>
          <w:rFonts w:ascii="Segoe UI Light" w:eastAsia="Times New Roman" w:hAnsi="Segoe UI Light" w:cs="Segoe UI Light"/>
          <w:sz w:val="24"/>
          <w:szCs w:val="24"/>
          <w:lang w:eastAsia="pl-PL"/>
        </w:rPr>
        <w:t>Kartę wydaje się na podstawie poprawnego wniosku, który należy złożyć w  Urzędzie.</w:t>
      </w:r>
    </w:p>
    <w:p w:rsidR="009E6920" w:rsidRPr="009E6920" w:rsidRDefault="009E6920" w:rsidP="002C0566">
      <w:pPr>
        <w:pStyle w:val="Akapitzlist"/>
        <w:numPr>
          <w:ilvl w:val="0"/>
          <w:numId w:val="2"/>
        </w:numPr>
        <w:shd w:val="clear" w:color="auto" w:fill="FFFFFF" w:themeFill="background1"/>
        <w:tabs>
          <w:tab w:val="clear" w:pos="720"/>
          <w:tab w:val="num" w:pos="0"/>
        </w:tabs>
        <w:spacing w:before="120" w:after="0" w:line="240" w:lineRule="auto"/>
        <w:ind w:left="0" w:right="-426" w:hanging="284"/>
        <w:contextualSpacing w:val="0"/>
        <w:jc w:val="both"/>
        <w:rPr>
          <w:rFonts w:ascii="Segoe UI Light" w:eastAsia="Times New Roman" w:hAnsi="Segoe UI Light" w:cs="Segoe UI Light"/>
          <w:color w:val="FF0000"/>
          <w:sz w:val="24"/>
          <w:szCs w:val="24"/>
          <w:lang w:eastAsia="pl-PL"/>
        </w:rPr>
      </w:pPr>
      <w:r>
        <w:rPr>
          <w:rFonts w:ascii="Segoe UI Light" w:eastAsia="Times New Roman" w:hAnsi="Segoe UI Light" w:cs="Segoe UI Light"/>
          <w:sz w:val="24"/>
          <w:szCs w:val="24"/>
          <w:lang w:eastAsia="pl-PL"/>
        </w:rPr>
        <w:t xml:space="preserve"> </w:t>
      </w:r>
      <w:r w:rsidR="009B6A63" w:rsidRPr="009E6920">
        <w:rPr>
          <w:rFonts w:ascii="Segoe UI Light" w:eastAsia="Times New Roman" w:hAnsi="Segoe UI Light" w:cs="Segoe UI Light"/>
          <w:sz w:val="24"/>
          <w:szCs w:val="24"/>
          <w:lang w:eastAsia="pl-PL"/>
        </w:rPr>
        <w:t xml:space="preserve">Wniosek można również złożyć drogą elektroniczną, wypełniając formularz na stronie internetowej </w:t>
      </w:r>
      <w:r w:rsidR="002C0566" w:rsidRPr="002C0566">
        <w:rPr>
          <w:rFonts w:ascii="Segoe UI Light" w:eastAsia="Times New Roman" w:hAnsi="Segoe UI Light" w:cs="Segoe UI Light"/>
          <w:sz w:val="24"/>
          <w:szCs w:val="24"/>
          <w:shd w:val="clear" w:color="auto" w:fill="FFFFFF" w:themeFill="background1"/>
          <w:lang w:eastAsia="pl-PL"/>
        </w:rPr>
        <w:t>https://karta.gorakalwaria.pl</w:t>
      </w:r>
      <w:r w:rsidR="009B6A63" w:rsidRPr="009E6920">
        <w:rPr>
          <w:rFonts w:ascii="Segoe UI Light" w:eastAsia="Times New Roman" w:hAnsi="Segoe UI Light" w:cs="Segoe UI Light"/>
          <w:color w:val="FF0000"/>
          <w:sz w:val="24"/>
          <w:szCs w:val="24"/>
          <w:lang w:eastAsia="pl-PL"/>
        </w:rPr>
        <w:t xml:space="preserve"> </w:t>
      </w:r>
      <w:r w:rsidR="009B6A63" w:rsidRPr="009E6920">
        <w:rPr>
          <w:rFonts w:ascii="Segoe UI Light" w:eastAsia="Times New Roman" w:hAnsi="Segoe UI Light" w:cs="Segoe UI Light"/>
          <w:sz w:val="24"/>
          <w:szCs w:val="24"/>
          <w:lang w:eastAsia="pl-PL"/>
        </w:rPr>
        <w:t xml:space="preserve">lub przez platformę </w:t>
      </w:r>
      <w:proofErr w:type="spellStart"/>
      <w:r w:rsidR="009B6A63" w:rsidRPr="009E6920">
        <w:rPr>
          <w:rFonts w:ascii="Segoe UI Light" w:eastAsia="Times New Roman" w:hAnsi="Segoe UI Light" w:cs="Segoe UI Light"/>
          <w:sz w:val="24"/>
          <w:szCs w:val="24"/>
          <w:lang w:eastAsia="pl-PL"/>
        </w:rPr>
        <w:t>ePUAP</w:t>
      </w:r>
      <w:proofErr w:type="spellEnd"/>
      <w:r w:rsidR="009B6A63" w:rsidRPr="009E6920">
        <w:rPr>
          <w:rFonts w:ascii="Segoe UI Light" w:eastAsia="Times New Roman" w:hAnsi="Segoe UI Light" w:cs="Segoe UI Light"/>
          <w:sz w:val="24"/>
          <w:szCs w:val="24"/>
          <w:lang w:eastAsia="pl-PL"/>
        </w:rPr>
        <w:t>.</w:t>
      </w:r>
    </w:p>
    <w:p w:rsidR="009E6920" w:rsidRPr="009E6920" w:rsidRDefault="009B6A63" w:rsidP="009A3882">
      <w:pPr>
        <w:pStyle w:val="Akapitzlist"/>
        <w:numPr>
          <w:ilvl w:val="0"/>
          <w:numId w:val="2"/>
        </w:numPr>
        <w:tabs>
          <w:tab w:val="clear" w:pos="720"/>
          <w:tab w:val="num" w:pos="0"/>
        </w:tabs>
        <w:spacing w:before="120" w:after="0" w:line="240" w:lineRule="auto"/>
        <w:ind w:left="0" w:right="-426" w:hanging="284"/>
        <w:contextualSpacing w:val="0"/>
        <w:jc w:val="both"/>
        <w:rPr>
          <w:rFonts w:ascii="Segoe UI Light" w:eastAsia="Times New Roman" w:hAnsi="Segoe UI Light" w:cs="Segoe UI Light"/>
          <w:color w:val="FF0000"/>
          <w:sz w:val="24"/>
          <w:szCs w:val="24"/>
          <w:lang w:eastAsia="pl-PL"/>
        </w:rPr>
      </w:pPr>
      <w:r w:rsidRPr="009E6920">
        <w:rPr>
          <w:rFonts w:ascii="Segoe UI Light" w:eastAsia="Times New Roman" w:hAnsi="Segoe UI Light" w:cs="Segoe UI Light"/>
          <w:sz w:val="24"/>
          <w:szCs w:val="24"/>
          <w:lang w:eastAsia="pl-PL"/>
        </w:rPr>
        <w:t>Do wniosku należy załączyć zdjęcie. Fotografia powinna być wykonana na jednolitym jasnym tle i obejmować całą głowę. Osoba na zdjęciu powinna być bez nakrycia głowy i przyciemnianych okularów.</w:t>
      </w:r>
    </w:p>
    <w:p w:rsidR="009E6920" w:rsidRPr="009E6920" w:rsidRDefault="009B6A63" w:rsidP="009A3882">
      <w:pPr>
        <w:pStyle w:val="Akapitzlist"/>
        <w:numPr>
          <w:ilvl w:val="0"/>
          <w:numId w:val="2"/>
        </w:numPr>
        <w:tabs>
          <w:tab w:val="clear" w:pos="720"/>
          <w:tab w:val="num" w:pos="0"/>
        </w:tabs>
        <w:spacing w:before="120" w:after="0" w:line="240" w:lineRule="auto"/>
        <w:ind w:left="0" w:right="-426" w:hanging="284"/>
        <w:contextualSpacing w:val="0"/>
        <w:jc w:val="both"/>
        <w:rPr>
          <w:rFonts w:ascii="Segoe UI Light" w:eastAsia="Times New Roman" w:hAnsi="Segoe UI Light" w:cs="Segoe UI Light"/>
          <w:color w:val="FF0000"/>
          <w:sz w:val="24"/>
          <w:szCs w:val="24"/>
          <w:lang w:eastAsia="pl-PL"/>
        </w:rPr>
      </w:pPr>
      <w:r w:rsidRPr="009E6920">
        <w:rPr>
          <w:rFonts w:ascii="Segoe UI Light" w:eastAsia="Times New Roman" w:hAnsi="Segoe UI Light" w:cs="Segoe UI Light"/>
          <w:sz w:val="24"/>
          <w:szCs w:val="24"/>
          <w:lang w:eastAsia="pl-PL"/>
        </w:rPr>
        <w:t xml:space="preserve"> Karta wydawana jest </w:t>
      </w:r>
      <w:r w:rsidR="009E6920">
        <w:rPr>
          <w:rFonts w:ascii="Segoe UI Light" w:eastAsia="Times New Roman" w:hAnsi="Segoe UI Light" w:cs="Segoe UI Light"/>
          <w:sz w:val="24"/>
          <w:szCs w:val="24"/>
          <w:lang w:eastAsia="pl-PL"/>
        </w:rPr>
        <w:t>bez zbędnej zwłoki</w:t>
      </w:r>
      <w:r w:rsidRPr="009E6920">
        <w:rPr>
          <w:rFonts w:ascii="Segoe UI Light" w:eastAsia="Times New Roman" w:hAnsi="Segoe UI Light" w:cs="Segoe UI Light"/>
          <w:sz w:val="24"/>
          <w:szCs w:val="24"/>
          <w:lang w:eastAsia="pl-PL"/>
        </w:rPr>
        <w:t>.</w:t>
      </w:r>
    </w:p>
    <w:p w:rsidR="007A5DD2" w:rsidRPr="007A5DD2" w:rsidRDefault="009B6A63" w:rsidP="009A3882">
      <w:pPr>
        <w:pStyle w:val="Akapitzlist"/>
        <w:numPr>
          <w:ilvl w:val="0"/>
          <w:numId w:val="2"/>
        </w:numPr>
        <w:tabs>
          <w:tab w:val="clear" w:pos="720"/>
          <w:tab w:val="num" w:pos="0"/>
        </w:tabs>
        <w:spacing w:before="120" w:after="0" w:line="240" w:lineRule="auto"/>
        <w:ind w:left="0" w:right="-426" w:hanging="284"/>
        <w:contextualSpacing w:val="0"/>
        <w:jc w:val="both"/>
        <w:rPr>
          <w:rFonts w:ascii="Segoe UI Light" w:eastAsia="Times New Roman" w:hAnsi="Segoe UI Light" w:cs="Segoe UI Light"/>
          <w:color w:val="FF0000"/>
          <w:sz w:val="24"/>
          <w:szCs w:val="24"/>
          <w:lang w:eastAsia="pl-PL"/>
        </w:rPr>
      </w:pPr>
      <w:r w:rsidRPr="009E6920">
        <w:rPr>
          <w:rFonts w:ascii="Segoe UI Light" w:eastAsia="Times New Roman" w:hAnsi="Segoe UI Light" w:cs="Segoe UI Light"/>
          <w:sz w:val="24"/>
          <w:szCs w:val="24"/>
          <w:lang w:eastAsia="pl-PL"/>
        </w:rPr>
        <w:t xml:space="preserve"> W przypadku złożenia wniosku przez Internet Urząd dokona weryfikacji wniosku. W razie nieprawidłowości wnioskodawca zostanie wezwany do uzupełnienia wniosku. Powiadomienie nastąpi przez wiadomość sms (przesłaną na wskazany we wniosku nr telefonu), e-mailowo lub listownie.</w:t>
      </w:r>
    </w:p>
    <w:p w:rsidR="007A5DD2" w:rsidRPr="007A5DD2" w:rsidRDefault="009B6A63" w:rsidP="009A3882">
      <w:pPr>
        <w:pStyle w:val="Akapitzlist"/>
        <w:numPr>
          <w:ilvl w:val="0"/>
          <w:numId w:val="2"/>
        </w:numPr>
        <w:tabs>
          <w:tab w:val="clear" w:pos="720"/>
          <w:tab w:val="num" w:pos="0"/>
        </w:tabs>
        <w:spacing w:before="120" w:after="0" w:line="240" w:lineRule="auto"/>
        <w:ind w:left="0" w:right="-426" w:hanging="284"/>
        <w:contextualSpacing w:val="0"/>
        <w:jc w:val="both"/>
        <w:rPr>
          <w:rFonts w:ascii="Segoe UI Light" w:eastAsia="Times New Roman" w:hAnsi="Segoe UI Light" w:cs="Segoe UI Light"/>
          <w:color w:val="FF0000"/>
          <w:sz w:val="24"/>
          <w:szCs w:val="24"/>
          <w:lang w:eastAsia="pl-PL"/>
        </w:rPr>
      </w:pPr>
      <w:r w:rsidRPr="009E6920">
        <w:rPr>
          <w:rFonts w:ascii="Segoe UI Light" w:eastAsia="Times New Roman" w:hAnsi="Segoe UI Light" w:cs="Segoe UI Light"/>
          <w:sz w:val="24"/>
          <w:szCs w:val="24"/>
          <w:lang w:eastAsia="pl-PL"/>
        </w:rPr>
        <w:t xml:space="preserve"> W przypadku złożenia poprawnego wniosku przez Internet odbiór Karty następuje w siedzibie </w:t>
      </w:r>
      <w:r w:rsidR="007A5DD2">
        <w:rPr>
          <w:rFonts w:ascii="Segoe UI Light" w:eastAsia="Times New Roman" w:hAnsi="Segoe UI Light" w:cs="Segoe UI Light"/>
          <w:sz w:val="24"/>
          <w:szCs w:val="24"/>
          <w:lang w:eastAsia="pl-PL"/>
        </w:rPr>
        <w:t>Urzędu</w:t>
      </w:r>
      <w:r w:rsidRPr="009E6920">
        <w:rPr>
          <w:rFonts w:ascii="Segoe UI Light" w:eastAsia="Times New Roman" w:hAnsi="Segoe UI Light" w:cs="Segoe UI Light"/>
          <w:sz w:val="24"/>
          <w:szCs w:val="24"/>
          <w:lang w:eastAsia="pl-PL"/>
        </w:rPr>
        <w:t>.</w:t>
      </w:r>
    </w:p>
    <w:p w:rsidR="0042341C" w:rsidRPr="0042341C" w:rsidRDefault="007A5DD2" w:rsidP="009A3882">
      <w:pPr>
        <w:pStyle w:val="Akapitzlist"/>
        <w:numPr>
          <w:ilvl w:val="0"/>
          <w:numId w:val="2"/>
        </w:numPr>
        <w:tabs>
          <w:tab w:val="clear" w:pos="720"/>
          <w:tab w:val="num" w:pos="0"/>
        </w:tabs>
        <w:spacing w:before="120" w:after="0" w:line="240" w:lineRule="auto"/>
        <w:ind w:left="0" w:right="-426" w:hanging="284"/>
        <w:contextualSpacing w:val="0"/>
        <w:jc w:val="both"/>
        <w:rPr>
          <w:rFonts w:ascii="Segoe UI Light" w:eastAsia="Times New Roman" w:hAnsi="Segoe UI Light" w:cs="Segoe UI Light"/>
          <w:color w:val="FF0000"/>
          <w:sz w:val="24"/>
          <w:szCs w:val="24"/>
          <w:lang w:eastAsia="pl-PL"/>
        </w:rPr>
      </w:pPr>
      <w:r>
        <w:rPr>
          <w:rFonts w:ascii="Segoe UI Light" w:eastAsia="Times New Roman" w:hAnsi="Segoe UI Light" w:cs="Segoe UI Light"/>
          <w:sz w:val="24"/>
          <w:szCs w:val="24"/>
          <w:lang w:eastAsia="pl-PL"/>
        </w:rPr>
        <w:t xml:space="preserve"> </w:t>
      </w:r>
      <w:r w:rsidR="009B6A63" w:rsidRPr="009E6920">
        <w:rPr>
          <w:rFonts w:ascii="Segoe UI Light" w:eastAsia="Times New Roman" w:hAnsi="Segoe UI Light" w:cs="Segoe UI Light"/>
          <w:sz w:val="24"/>
          <w:szCs w:val="24"/>
          <w:lang w:eastAsia="pl-PL"/>
        </w:rPr>
        <w:t xml:space="preserve">Podczas osobistego składania wniosku oraz odbioru Karty wnioskodawca zobowiązany jest do okazania </w:t>
      </w:r>
      <w:r w:rsidR="009B6A63" w:rsidRPr="0043576B">
        <w:rPr>
          <w:rFonts w:ascii="Segoe UI Light" w:eastAsia="Times New Roman" w:hAnsi="Segoe UI Light" w:cs="Segoe UI Light"/>
          <w:sz w:val="24"/>
          <w:szCs w:val="24"/>
          <w:lang w:eastAsia="pl-PL"/>
        </w:rPr>
        <w:t xml:space="preserve">dokumentu tożsamości. </w:t>
      </w:r>
      <w:r w:rsidR="0042341C">
        <w:rPr>
          <w:rFonts w:ascii="Segoe UI Light" w:eastAsia="Times New Roman" w:hAnsi="Segoe UI Light" w:cs="Segoe UI Light"/>
          <w:sz w:val="24"/>
          <w:szCs w:val="24"/>
          <w:lang w:eastAsia="pl-PL"/>
        </w:rPr>
        <w:t>Istnieje możliwość odbioru karty przez osobę upoważnioną pod warunkiem, iż jeżeli dane tej osoby zostały wskazana we wniosku.</w:t>
      </w:r>
    </w:p>
    <w:p w:rsidR="0043576B" w:rsidRPr="0043576B" w:rsidRDefault="0042341C" w:rsidP="009A3882">
      <w:pPr>
        <w:pStyle w:val="Akapitzlist"/>
        <w:numPr>
          <w:ilvl w:val="0"/>
          <w:numId w:val="2"/>
        </w:numPr>
        <w:tabs>
          <w:tab w:val="clear" w:pos="720"/>
          <w:tab w:val="num" w:pos="0"/>
        </w:tabs>
        <w:spacing w:before="120" w:after="0" w:line="240" w:lineRule="auto"/>
        <w:ind w:left="0" w:right="-426" w:hanging="284"/>
        <w:contextualSpacing w:val="0"/>
        <w:jc w:val="both"/>
        <w:rPr>
          <w:rFonts w:ascii="Segoe UI Light" w:eastAsia="Times New Roman" w:hAnsi="Segoe UI Light" w:cs="Segoe UI Light"/>
          <w:color w:val="FF0000"/>
          <w:sz w:val="24"/>
          <w:szCs w:val="24"/>
          <w:lang w:eastAsia="pl-PL"/>
        </w:rPr>
      </w:pPr>
      <w:r>
        <w:rPr>
          <w:rFonts w:ascii="Segoe UI Light" w:hAnsi="Segoe UI Light" w:cs="Segoe UI Light"/>
          <w:color w:val="000000"/>
          <w:sz w:val="24"/>
          <w:szCs w:val="24"/>
        </w:rPr>
        <w:t xml:space="preserve"> </w:t>
      </w:r>
      <w:r w:rsidR="0043576B" w:rsidRPr="0043576B">
        <w:rPr>
          <w:rFonts w:ascii="Segoe UI Light" w:hAnsi="Segoe UI Light" w:cs="Segoe UI Light"/>
          <w:color w:val="000000"/>
          <w:sz w:val="24"/>
          <w:szCs w:val="24"/>
        </w:rPr>
        <w:t>Pierwsza Karta jest wydawana bezpłatnie</w:t>
      </w:r>
      <w:r w:rsidR="0043576B">
        <w:rPr>
          <w:rFonts w:ascii="Segoe UI Light" w:hAnsi="Segoe UI Light" w:cs="Segoe UI Light"/>
          <w:color w:val="000000"/>
          <w:sz w:val="24"/>
          <w:szCs w:val="24"/>
        </w:rPr>
        <w:t>.</w:t>
      </w:r>
    </w:p>
    <w:p w:rsidR="0043576B" w:rsidRDefault="0042341C" w:rsidP="009A3882">
      <w:pPr>
        <w:pStyle w:val="Akapitzlist"/>
        <w:numPr>
          <w:ilvl w:val="0"/>
          <w:numId w:val="2"/>
        </w:numPr>
        <w:tabs>
          <w:tab w:val="clear" w:pos="720"/>
          <w:tab w:val="num" w:pos="0"/>
        </w:tabs>
        <w:spacing w:before="120" w:after="0" w:line="240" w:lineRule="auto"/>
        <w:ind w:left="0" w:right="-426" w:hanging="284"/>
        <w:contextualSpacing w:val="0"/>
        <w:jc w:val="both"/>
        <w:rPr>
          <w:rFonts w:ascii="Segoe UI Light" w:eastAsia="Times New Roman" w:hAnsi="Segoe UI Light" w:cs="Segoe UI Light"/>
          <w:color w:val="FF0000"/>
          <w:sz w:val="24"/>
          <w:szCs w:val="24"/>
          <w:lang w:eastAsia="pl-PL"/>
        </w:rPr>
      </w:pPr>
      <w:r>
        <w:rPr>
          <w:rFonts w:ascii="Segoe UI Light" w:eastAsia="Times New Roman" w:hAnsi="Segoe UI Light" w:cs="Segoe UI Light"/>
          <w:sz w:val="24"/>
          <w:szCs w:val="24"/>
          <w:lang w:eastAsia="pl-PL"/>
        </w:rPr>
        <w:t xml:space="preserve"> </w:t>
      </w:r>
      <w:r w:rsidR="0043576B" w:rsidRPr="009E6920">
        <w:rPr>
          <w:rFonts w:ascii="Segoe UI Light" w:eastAsia="Times New Roman" w:hAnsi="Segoe UI Light" w:cs="Segoe UI Light"/>
          <w:sz w:val="24"/>
          <w:szCs w:val="24"/>
          <w:lang w:eastAsia="pl-PL"/>
        </w:rPr>
        <w:t>Wydanie duplikatu Karty z powodu utraty, zniszczenia</w:t>
      </w:r>
      <w:r w:rsidR="002A0BF2">
        <w:rPr>
          <w:rFonts w:ascii="Segoe UI Light" w:eastAsia="Times New Roman" w:hAnsi="Segoe UI Light" w:cs="Segoe UI Light"/>
          <w:sz w:val="24"/>
          <w:szCs w:val="24"/>
          <w:lang w:eastAsia="pl-PL"/>
        </w:rPr>
        <w:t xml:space="preserve"> lub zagubienia podlega opłacie</w:t>
      </w:r>
      <w:r w:rsidR="002A0BF2">
        <w:rPr>
          <w:rFonts w:ascii="Segoe UI Light" w:eastAsia="Times New Roman" w:hAnsi="Segoe UI Light" w:cs="Segoe UI Light"/>
          <w:sz w:val="24"/>
          <w:szCs w:val="24"/>
          <w:lang w:eastAsia="pl-PL"/>
        </w:rPr>
        <w:br/>
      </w:r>
      <w:r w:rsidR="0043576B" w:rsidRPr="009E6920">
        <w:rPr>
          <w:rFonts w:ascii="Segoe UI Light" w:eastAsia="Times New Roman" w:hAnsi="Segoe UI Light" w:cs="Segoe UI Light"/>
          <w:sz w:val="24"/>
          <w:szCs w:val="24"/>
          <w:lang w:eastAsia="pl-PL"/>
        </w:rPr>
        <w:t>w wysokości 1</w:t>
      </w:r>
      <w:r w:rsidR="0043576B">
        <w:rPr>
          <w:rFonts w:ascii="Segoe UI Light" w:eastAsia="Times New Roman" w:hAnsi="Segoe UI Light" w:cs="Segoe UI Light"/>
          <w:sz w:val="24"/>
          <w:szCs w:val="24"/>
          <w:lang w:eastAsia="pl-PL"/>
        </w:rPr>
        <w:t>5</w:t>
      </w:r>
      <w:r w:rsidR="0043576B" w:rsidRPr="009E6920">
        <w:rPr>
          <w:rFonts w:ascii="Segoe UI Light" w:eastAsia="Times New Roman" w:hAnsi="Segoe UI Light" w:cs="Segoe UI Light"/>
          <w:sz w:val="24"/>
          <w:szCs w:val="24"/>
          <w:lang w:eastAsia="pl-PL"/>
        </w:rPr>
        <w:t xml:space="preserve"> zł brutto płatnej w Kasie Urzędu lub przelewem bankowym na rachunek Gminy dostępny w B</w:t>
      </w:r>
      <w:r w:rsidR="0043576B">
        <w:rPr>
          <w:rFonts w:ascii="Segoe UI Light" w:eastAsia="Times New Roman" w:hAnsi="Segoe UI Light" w:cs="Segoe UI Light"/>
          <w:sz w:val="24"/>
          <w:szCs w:val="24"/>
          <w:lang w:eastAsia="pl-PL"/>
        </w:rPr>
        <w:t>iuletynie Informacji Publicznej.</w:t>
      </w:r>
    </w:p>
    <w:p w:rsidR="00E7478C" w:rsidRPr="007A5DD2" w:rsidRDefault="0042341C" w:rsidP="00E7478C">
      <w:pPr>
        <w:pStyle w:val="Akapitzlist"/>
        <w:numPr>
          <w:ilvl w:val="0"/>
          <w:numId w:val="2"/>
        </w:numPr>
        <w:tabs>
          <w:tab w:val="clear" w:pos="720"/>
          <w:tab w:val="num" w:pos="0"/>
          <w:tab w:val="left" w:pos="142"/>
          <w:tab w:val="left" w:pos="284"/>
          <w:tab w:val="left" w:pos="567"/>
        </w:tabs>
        <w:spacing w:before="120" w:after="0" w:line="240" w:lineRule="auto"/>
        <w:ind w:left="0" w:right="-426" w:hanging="284"/>
        <w:contextualSpacing w:val="0"/>
        <w:jc w:val="both"/>
        <w:rPr>
          <w:rFonts w:ascii="Segoe UI Light" w:eastAsia="Times New Roman" w:hAnsi="Segoe UI Light" w:cs="Segoe UI Light"/>
          <w:sz w:val="24"/>
          <w:szCs w:val="24"/>
          <w:lang w:eastAsia="pl-PL"/>
        </w:rPr>
      </w:pPr>
      <w:r>
        <w:rPr>
          <w:rFonts w:ascii="Segoe UI Light" w:eastAsia="Times New Roman" w:hAnsi="Segoe UI Light" w:cs="Segoe UI Light"/>
          <w:sz w:val="24"/>
          <w:szCs w:val="24"/>
          <w:lang w:eastAsia="pl-PL"/>
        </w:rPr>
        <w:t xml:space="preserve"> </w:t>
      </w:r>
      <w:r w:rsidR="0043576B" w:rsidRPr="007A5DD2">
        <w:rPr>
          <w:rFonts w:ascii="Segoe UI Light" w:eastAsia="Times New Roman" w:hAnsi="Segoe UI Light" w:cs="Segoe UI Light"/>
          <w:sz w:val="24"/>
          <w:szCs w:val="24"/>
          <w:lang w:eastAsia="pl-PL"/>
        </w:rPr>
        <w:t xml:space="preserve">Zmiana danych osobowych </w:t>
      </w:r>
      <w:r w:rsidR="0043576B">
        <w:rPr>
          <w:rFonts w:ascii="Segoe UI Light" w:eastAsia="Times New Roman" w:hAnsi="Segoe UI Light" w:cs="Segoe UI Light"/>
          <w:sz w:val="24"/>
          <w:szCs w:val="24"/>
          <w:lang w:eastAsia="pl-PL"/>
        </w:rPr>
        <w:t>Uczestnika Programu</w:t>
      </w:r>
      <w:r w:rsidR="0043576B" w:rsidRPr="007A5DD2">
        <w:rPr>
          <w:rFonts w:ascii="Segoe UI Light" w:eastAsia="Times New Roman" w:hAnsi="Segoe UI Light" w:cs="Segoe UI Light"/>
          <w:sz w:val="24"/>
          <w:szCs w:val="24"/>
          <w:lang w:eastAsia="pl-PL"/>
        </w:rPr>
        <w:t xml:space="preserve"> wymaga wydania duplikatu Karty. Wydanie </w:t>
      </w:r>
      <w:r w:rsidR="0043576B" w:rsidRPr="00B71E93">
        <w:rPr>
          <w:rFonts w:ascii="Segoe UI Light" w:eastAsia="Times New Roman" w:hAnsi="Segoe UI Light" w:cs="Segoe UI Light"/>
          <w:sz w:val="24"/>
          <w:szCs w:val="24"/>
          <w:lang w:eastAsia="pl-PL"/>
        </w:rPr>
        <w:t>duplikatu w tym przypadku jest bezpłatne.</w:t>
      </w:r>
      <w:r w:rsidR="00B71E93" w:rsidRPr="00B71E93">
        <w:rPr>
          <w:rFonts w:ascii="Segoe UI Light" w:eastAsia="Times New Roman" w:hAnsi="Segoe UI Light" w:cs="Segoe UI Light"/>
          <w:sz w:val="24"/>
          <w:szCs w:val="24"/>
          <w:lang w:eastAsia="pl-PL"/>
        </w:rPr>
        <w:t xml:space="preserve"> </w:t>
      </w:r>
    </w:p>
    <w:p w:rsidR="0043576B" w:rsidRDefault="0043576B" w:rsidP="009A3882">
      <w:pPr>
        <w:pStyle w:val="Akapitzlist"/>
        <w:numPr>
          <w:ilvl w:val="0"/>
          <w:numId w:val="2"/>
        </w:numPr>
        <w:tabs>
          <w:tab w:val="clear" w:pos="720"/>
          <w:tab w:val="num" w:pos="0"/>
          <w:tab w:val="left" w:pos="142"/>
          <w:tab w:val="left" w:pos="284"/>
          <w:tab w:val="left" w:pos="567"/>
        </w:tabs>
        <w:spacing w:before="120" w:after="0" w:line="240" w:lineRule="auto"/>
        <w:ind w:left="-142" w:right="-426" w:hanging="142"/>
        <w:contextualSpacing w:val="0"/>
        <w:jc w:val="both"/>
        <w:rPr>
          <w:rFonts w:ascii="Segoe UI Light" w:eastAsia="Times New Roman" w:hAnsi="Segoe UI Light" w:cs="Segoe UI Light"/>
          <w:sz w:val="24"/>
          <w:szCs w:val="24"/>
          <w:lang w:eastAsia="pl-PL"/>
        </w:rPr>
      </w:pPr>
      <w:r w:rsidRPr="007A5DD2">
        <w:rPr>
          <w:rFonts w:ascii="Segoe UI Light" w:eastAsia="Times New Roman" w:hAnsi="Segoe UI Light" w:cs="Segoe UI Light"/>
          <w:sz w:val="24"/>
          <w:szCs w:val="24"/>
          <w:lang w:eastAsia="pl-PL"/>
        </w:rPr>
        <w:t>Wydanie duplikatu w tym przypadku jest bezpłatne.</w:t>
      </w:r>
    </w:p>
    <w:p w:rsidR="007A5DD2" w:rsidRDefault="007A5DD2" w:rsidP="00E7478C">
      <w:pPr>
        <w:pStyle w:val="Akapitzlist"/>
        <w:numPr>
          <w:ilvl w:val="0"/>
          <w:numId w:val="2"/>
        </w:numPr>
        <w:shd w:val="clear" w:color="auto" w:fill="FFFFFF" w:themeFill="background1"/>
        <w:tabs>
          <w:tab w:val="clear" w:pos="720"/>
          <w:tab w:val="num" w:pos="0"/>
        </w:tabs>
        <w:spacing w:before="120" w:after="0" w:line="240" w:lineRule="auto"/>
        <w:ind w:left="0" w:right="-426" w:hanging="284"/>
        <w:contextualSpacing w:val="0"/>
        <w:jc w:val="both"/>
        <w:rPr>
          <w:rFonts w:ascii="Segoe UI Light" w:eastAsia="Times New Roman" w:hAnsi="Segoe UI Light" w:cs="Segoe UI Light"/>
          <w:color w:val="FF0000"/>
          <w:sz w:val="24"/>
          <w:szCs w:val="24"/>
          <w:lang w:eastAsia="pl-PL"/>
        </w:rPr>
      </w:pPr>
      <w:r>
        <w:rPr>
          <w:rFonts w:ascii="Segoe UI Light" w:eastAsia="Times New Roman" w:hAnsi="Segoe UI Light" w:cs="Segoe UI Light"/>
          <w:sz w:val="24"/>
          <w:szCs w:val="24"/>
          <w:lang w:eastAsia="pl-PL"/>
        </w:rPr>
        <w:t xml:space="preserve"> </w:t>
      </w:r>
      <w:r w:rsidR="009B6A63" w:rsidRPr="009E6920">
        <w:rPr>
          <w:rFonts w:ascii="Segoe UI Light" w:eastAsia="Times New Roman" w:hAnsi="Segoe UI Light" w:cs="Segoe UI Light"/>
          <w:sz w:val="24"/>
          <w:szCs w:val="24"/>
          <w:lang w:eastAsia="pl-PL"/>
        </w:rPr>
        <w:t>W przypadku utraty, zniszczenia lub zagubienia Karty Mieszkańca jej duplikat wydawany jest na wniosek, do którego należy dołączyć uszkodzoną kartę b</w:t>
      </w:r>
      <w:r w:rsidR="002A0BF2">
        <w:rPr>
          <w:rFonts w:ascii="Segoe UI Light" w:eastAsia="Times New Roman" w:hAnsi="Segoe UI Light" w:cs="Segoe UI Light"/>
          <w:sz w:val="24"/>
          <w:szCs w:val="24"/>
          <w:lang w:eastAsia="pl-PL"/>
        </w:rPr>
        <w:t>ądź złożyć pisemne oświadczenie</w:t>
      </w:r>
      <w:r w:rsidR="002A0BF2">
        <w:rPr>
          <w:rFonts w:ascii="Segoe UI Light" w:eastAsia="Times New Roman" w:hAnsi="Segoe UI Light" w:cs="Segoe UI Light"/>
          <w:sz w:val="24"/>
          <w:szCs w:val="24"/>
          <w:lang w:eastAsia="pl-PL"/>
        </w:rPr>
        <w:br/>
      </w:r>
      <w:r w:rsidR="009B6A63" w:rsidRPr="009E6920">
        <w:rPr>
          <w:rFonts w:ascii="Segoe UI Light" w:eastAsia="Times New Roman" w:hAnsi="Segoe UI Light" w:cs="Segoe UI Light"/>
          <w:sz w:val="24"/>
          <w:szCs w:val="24"/>
          <w:lang w:eastAsia="pl-PL"/>
        </w:rPr>
        <w:t>o niemożności jej zwrotu.</w:t>
      </w:r>
    </w:p>
    <w:p w:rsidR="007A5DD2" w:rsidRPr="007A5DD2" w:rsidRDefault="009B6A63" w:rsidP="00E7478C">
      <w:pPr>
        <w:pStyle w:val="Akapitzlist"/>
        <w:numPr>
          <w:ilvl w:val="0"/>
          <w:numId w:val="2"/>
        </w:numPr>
        <w:shd w:val="clear" w:color="auto" w:fill="FFFFFF" w:themeFill="background1"/>
        <w:tabs>
          <w:tab w:val="clear" w:pos="720"/>
          <w:tab w:val="num" w:pos="-142"/>
          <w:tab w:val="left" w:pos="142"/>
        </w:tabs>
        <w:spacing w:before="120" w:after="0" w:line="240" w:lineRule="auto"/>
        <w:ind w:left="0" w:right="-426" w:hanging="284"/>
        <w:contextualSpacing w:val="0"/>
        <w:jc w:val="both"/>
        <w:rPr>
          <w:rFonts w:ascii="Segoe UI Light" w:eastAsia="Times New Roman" w:hAnsi="Segoe UI Light" w:cs="Segoe UI Light"/>
          <w:color w:val="FF0000"/>
          <w:sz w:val="24"/>
          <w:szCs w:val="24"/>
          <w:lang w:eastAsia="pl-PL"/>
        </w:rPr>
      </w:pPr>
      <w:r w:rsidRPr="007A5DD2">
        <w:rPr>
          <w:rFonts w:ascii="Segoe UI Light" w:eastAsia="Times New Roman" w:hAnsi="Segoe UI Light" w:cs="Segoe UI Light"/>
          <w:sz w:val="24"/>
          <w:szCs w:val="24"/>
          <w:lang w:eastAsia="pl-PL"/>
        </w:rPr>
        <w:t xml:space="preserve">Wniosek o duplikat </w:t>
      </w:r>
      <w:r w:rsidR="00E7478C">
        <w:rPr>
          <w:rFonts w:ascii="Segoe UI Light" w:eastAsia="Times New Roman" w:hAnsi="Segoe UI Light" w:cs="Segoe UI Light"/>
          <w:sz w:val="24"/>
          <w:szCs w:val="24"/>
          <w:lang w:eastAsia="pl-PL"/>
        </w:rPr>
        <w:t>należy</w:t>
      </w:r>
      <w:r w:rsidRPr="007A5DD2">
        <w:rPr>
          <w:rFonts w:ascii="Segoe UI Light" w:eastAsia="Times New Roman" w:hAnsi="Segoe UI Light" w:cs="Segoe UI Light"/>
          <w:sz w:val="24"/>
          <w:szCs w:val="24"/>
          <w:lang w:eastAsia="pl-PL"/>
        </w:rPr>
        <w:t xml:space="preserve"> złożyć osobiście w </w:t>
      </w:r>
      <w:r w:rsidR="007A5DD2" w:rsidRPr="007A5DD2">
        <w:rPr>
          <w:rFonts w:ascii="Segoe UI Light" w:eastAsia="Times New Roman" w:hAnsi="Segoe UI Light" w:cs="Segoe UI Light"/>
          <w:sz w:val="24"/>
          <w:szCs w:val="24"/>
          <w:lang w:eastAsia="pl-PL"/>
        </w:rPr>
        <w:t>Urzędzie</w:t>
      </w:r>
      <w:r w:rsidRPr="007A5DD2">
        <w:rPr>
          <w:rFonts w:ascii="Segoe UI Light" w:eastAsia="Times New Roman" w:hAnsi="Segoe UI Light" w:cs="Segoe UI Light"/>
          <w:sz w:val="24"/>
          <w:szCs w:val="24"/>
          <w:lang w:eastAsia="pl-PL"/>
        </w:rPr>
        <w:t>, Do wniosku należy dołączyć potwierdzenie dokonania wpłaty.</w:t>
      </w:r>
    </w:p>
    <w:p w:rsidR="007A5DD2" w:rsidRDefault="009B6A63" w:rsidP="009A3882">
      <w:pPr>
        <w:pStyle w:val="Akapitzlist"/>
        <w:tabs>
          <w:tab w:val="left" w:pos="142"/>
          <w:tab w:val="left" w:pos="284"/>
          <w:tab w:val="left" w:pos="567"/>
        </w:tabs>
        <w:spacing w:before="120" w:after="0" w:line="240" w:lineRule="auto"/>
        <w:ind w:left="-142" w:right="-426"/>
        <w:contextualSpacing w:val="0"/>
        <w:jc w:val="both"/>
        <w:rPr>
          <w:rFonts w:ascii="Segoe UI Light" w:eastAsia="Times New Roman" w:hAnsi="Segoe UI Light" w:cs="Segoe UI Light"/>
          <w:sz w:val="24"/>
          <w:szCs w:val="24"/>
          <w:lang w:eastAsia="pl-PL"/>
        </w:rPr>
      </w:pPr>
      <w:r w:rsidRPr="007A5DD2">
        <w:rPr>
          <w:rFonts w:ascii="Segoe UI Light" w:eastAsia="Times New Roman" w:hAnsi="Segoe UI Light" w:cs="Segoe UI Light"/>
          <w:sz w:val="24"/>
          <w:szCs w:val="24"/>
          <w:lang w:eastAsia="pl-PL"/>
        </w:rPr>
        <w:br/>
      </w:r>
    </w:p>
    <w:p w:rsidR="009B6A63" w:rsidRPr="007A5DD2" w:rsidRDefault="009B6A63" w:rsidP="009A3882">
      <w:pPr>
        <w:pStyle w:val="Akapitzlist"/>
        <w:spacing w:before="120" w:after="0" w:line="240" w:lineRule="auto"/>
        <w:ind w:left="-142" w:right="-426"/>
        <w:contextualSpacing w:val="0"/>
        <w:jc w:val="center"/>
        <w:rPr>
          <w:rFonts w:ascii="Segoe UI Light" w:eastAsia="Times New Roman" w:hAnsi="Segoe UI Light" w:cs="Segoe UI Light"/>
          <w:sz w:val="24"/>
          <w:szCs w:val="24"/>
          <w:lang w:eastAsia="pl-PL"/>
        </w:rPr>
      </w:pPr>
      <w:r w:rsidRPr="007A5DD2">
        <w:rPr>
          <w:rFonts w:ascii="Segoe UI Light" w:eastAsia="Times New Roman" w:hAnsi="Segoe UI Light" w:cs="Segoe UI Light"/>
          <w:b/>
          <w:bCs/>
          <w:sz w:val="24"/>
          <w:szCs w:val="24"/>
          <w:lang w:eastAsia="pl-PL"/>
        </w:rPr>
        <w:t>V. Zasady przedłużania ważności karty</w:t>
      </w:r>
    </w:p>
    <w:p w:rsidR="002B1CD3" w:rsidRDefault="00FD2F38" w:rsidP="009A3882">
      <w:pPr>
        <w:pStyle w:val="Akapitzlist"/>
        <w:numPr>
          <w:ilvl w:val="1"/>
          <w:numId w:val="7"/>
        </w:numPr>
        <w:spacing w:before="120" w:after="0" w:line="240" w:lineRule="auto"/>
        <w:ind w:left="0" w:right="-426" w:hanging="284"/>
        <w:contextualSpacing w:val="0"/>
        <w:jc w:val="both"/>
        <w:rPr>
          <w:rFonts w:ascii="Segoe UI Light" w:eastAsia="Times New Roman" w:hAnsi="Segoe UI Light" w:cs="Segoe UI Light"/>
          <w:sz w:val="24"/>
          <w:szCs w:val="24"/>
          <w:lang w:eastAsia="pl-PL"/>
        </w:rPr>
      </w:pPr>
      <w:r>
        <w:rPr>
          <w:rFonts w:ascii="Segoe UI Light" w:eastAsia="Times New Roman" w:hAnsi="Segoe UI Light" w:cs="Segoe UI Light"/>
          <w:sz w:val="24"/>
          <w:szCs w:val="24"/>
          <w:lang w:eastAsia="pl-PL"/>
        </w:rPr>
        <w:t xml:space="preserve">Zgodę na udział w Programie </w:t>
      </w:r>
      <w:r w:rsidR="009B6A63" w:rsidRPr="002B1CD3">
        <w:rPr>
          <w:rFonts w:ascii="Segoe UI Light" w:eastAsia="Times New Roman" w:hAnsi="Segoe UI Light" w:cs="Segoe UI Light"/>
          <w:sz w:val="24"/>
          <w:szCs w:val="24"/>
          <w:lang w:eastAsia="pl-PL"/>
        </w:rPr>
        <w:t xml:space="preserve">wydaje się na okres </w:t>
      </w:r>
      <w:r>
        <w:rPr>
          <w:rFonts w:ascii="Segoe UI Light" w:eastAsia="Times New Roman" w:hAnsi="Segoe UI Light" w:cs="Segoe UI Light"/>
          <w:sz w:val="24"/>
          <w:szCs w:val="24"/>
          <w:lang w:eastAsia="pl-PL"/>
        </w:rPr>
        <w:t>24 miesięcy</w:t>
      </w:r>
      <w:r w:rsidR="009B6A63" w:rsidRPr="002B1CD3">
        <w:rPr>
          <w:rFonts w:ascii="Segoe UI Light" w:eastAsia="Times New Roman" w:hAnsi="Segoe UI Light" w:cs="Segoe UI Light"/>
          <w:sz w:val="24"/>
          <w:szCs w:val="24"/>
          <w:lang w:eastAsia="pl-PL"/>
        </w:rPr>
        <w:t>, licząc od dnia wydania</w:t>
      </w:r>
      <w:r>
        <w:rPr>
          <w:rFonts w:ascii="Segoe UI Light" w:eastAsia="Times New Roman" w:hAnsi="Segoe UI Light" w:cs="Segoe UI Light"/>
          <w:sz w:val="24"/>
          <w:szCs w:val="24"/>
          <w:lang w:eastAsia="pl-PL"/>
        </w:rPr>
        <w:t xml:space="preserve"> Karty</w:t>
      </w:r>
      <w:r w:rsidR="009B6A63" w:rsidRPr="002B1CD3">
        <w:rPr>
          <w:rFonts w:ascii="Segoe UI Light" w:eastAsia="Times New Roman" w:hAnsi="Segoe UI Light" w:cs="Segoe UI Light"/>
          <w:sz w:val="24"/>
          <w:szCs w:val="24"/>
          <w:lang w:eastAsia="pl-PL"/>
        </w:rPr>
        <w:t>.</w:t>
      </w:r>
    </w:p>
    <w:p w:rsidR="00FD2F38" w:rsidRDefault="00FD2F38" w:rsidP="009A3882">
      <w:pPr>
        <w:pStyle w:val="Akapitzlist"/>
        <w:numPr>
          <w:ilvl w:val="1"/>
          <w:numId w:val="7"/>
        </w:numPr>
        <w:shd w:val="clear" w:color="auto" w:fill="FFFFFF" w:themeFill="background1"/>
        <w:spacing w:before="120" w:after="0" w:line="240" w:lineRule="auto"/>
        <w:ind w:left="0" w:right="-426" w:hanging="284"/>
        <w:contextualSpacing w:val="0"/>
        <w:jc w:val="both"/>
        <w:rPr>
          <w:rFonts w:ascii="Segoe UI Light" w:eastAsia="Times New Roman" w:hAnsi="Segoe UI Light" w:cs="Segoe UI Light"/>
          <w:color w:val="FF0000"/>
          <w:sz w:val="24"/>
          <w:szCs w:val="24"/>
          <w:lang w:eastAsia="pl-PL"/>
        </w:rPr>
      </w:pPr>
      <w:r w:rsidRPr="002B1CD3">
        <w:rPr>
          <w:rFonts w:ascii="Segoe UI Light" w:eastAsia="Times New Roman" w:hAnsi="Segoe UI Light" w:cs="Segoe UI Light"/>
          <w:sz w:val="24"/>
          <w:szCs w:val="24"/>
          <w:lang w:eastAsia="pl-PL"/>
        </w:rPr>
        <w:lastRenderedPageBreak/>
        <w:t xml:space="preserve">W przypadku zmiany danych kontaktowych, </w:t>
      </w:r>
      <w:r>
        <w:rPr>
          <w:rFonts w:ascii="Segoe UI Light" w:eastAsia="Times New Roman" w:hAnsi="Segoe UI Light" w:cs="Segoe UI Light"/>
          <w:sz w:val="24"/>
          <w:szCs w:val="24"/>
          <w:lang w:eastAsia="pl-PL"/>
        </w:rPr>
        <w:t>Uczestnik Programu</w:t>
      </w:r>
      <w:r w:rsidRPr="002B1CD3">
        <w:rPr>
          <w:rFonts w:ascii="Segoe UI Light" w:eastAsia="Times New Roman" w:hAnsi="Segoe UI Light" w:cs="Segoe UI Light"/>
          <w:sz w:val="24"/>
          <w:szCs w:val="24"/>
          <w:lang w:eastAsia="pl-PL"/>
        </w:rPr>
        <w:t xml:space="preserve"> zobowiązany jest powiadomić o tym </w:t>
      </w:r>
      <w:r>
        <w:rPr>
          <w:rFonts w:ascii="Segoe UI Light" w:eastAsia="Times New Roman" w:hAnsi="Segoe UI Light" w:cs="Segoe UI Light"/>
          <w:sz w:val="24"/>
          <w:szCs w:val="24"/>
          <w:lang w:eastAsia="pl-PL"/>
        </w:rPr>
        <w:t>Urząd</w:t>
      </w:r>
      <w:r w:rsidRPr="002B1CD3">
        <w:rPr>
          <w:rFonts w:ascii="Segoe UI Light" w:eastAsia="Times New Roman" w:hAnsi="Segoe UI Light" w:cs="Segoe UI Light"/>
          <w:color w:val="FF0000"/>
          <w:sz w:val="24"/>
          <w:szCs w:val="24"/>
          <w:lang w:eastAsia="pl-PL"/>
        </w:rPr>
        <w:t xml:space="preserve"> </w:t>
      </w:r>
    </w:p>
    <w:p w:rsidR="002B1CD3" w:rsidRPr="00C2535E" w:rsidRDefault="009B6A63" w:rsidP="00C2535E">
      <w:pPr>
        <w:pStyle w:val="Akapitzlist"/>
        <w:numPr>
          <w:ilvl w:val="1"/>
          <w:numId w:val="7"/>
        </w:numPr>
        <w:shd w:val="clear" w:color="auto" w:fill="FFFFFF" w:themeFill="background1"/>
        <w:spacing w:before="120" w:after="0" w:line="240" w:lineRule="auto"/>
        <w:ind w:left="0" w:right="-426" w:hanging="284"/>
        <w:contextualSpacing w:val="0"/>
        <w:jc w:val="both"/>
        <w:rPr>
          <w:rFonts w:ascii="Segoe UI Light" w:eastAsia="Times New Roman" w:hAnsi="Segoe UI Light" w:cs="Segoe UI Light"/>
          <w:sz w:val="24"/>
          <w:szCs w:val="24"/>
          <w:lang w:eastAsia="pl-PL"/>
        </w:rPr>
      </w:pPr>
      <w:r w:rsidRPr="00C2535E">
        <w:rPr>
          <w:rFonts w:ascii="Segoe UI Light" w:eastAsia="Times New Roman" w:hAnsi="Segoe UI Light" w:cs="Segoe UI Light"/>
          <w:sz w:val="24"/>
          <w:szCs w:val="24"/>
          <w:lang w:eastAsia="pl-PL"/>
        </w:rPr>
        <w:t xml:space="preserve">Na </w:t>
      </w:r>
      <w:r w:rsidR="00C2535E" w:rsidRPr="00C2535E">
        <w:rPr>
          <w:rFonts w:ascii="Segoe UI Light" w:hAnsi="Segoe UI Light" w:cs="Segoe UI Light"/>
          <w:sz w:val="24"/>
          <w:szCs w:val="24"/>
        </w:rPr>
        <w:t xml:space="preserve">45, 30, 15 oraz 5 dni przed </w:t>
      </w:r>
      <w:r w:rsidRPr="00C2535E">
        <w:rPr>
          <w:rFonts w:ascii="Segoe UI Light" w:eastAsia="Times New Roman" w:hAnsi="Segoe UI Light" w:cs="Segoe UI Light"/>
          <w:sz w:val="24"/>
          <w:szCs w:val="24"/>
          <w:lang w:eastAsia="pl-PL"/>
        </w:rPr>
        <w:t xml:space="preserve">końcem </w:t>
      </w:r>
      <w:r w:rsidR="00FD2F38" w:rsidRPr="00C2535E">
        <w:rPr>
          <w:rFonts w:ascii="Segoe UI Light" w:eastAsia="Times New Roman" w:hAnsi="Segoe UI Light" w:cs="Segoe UI Light"/>
          <w:sz w:val="24"/>
          <w:szCs w:val="24"/>
          <w:lang w:eastAsia="pl-PL"/>
        </w:rPr>
        <w:t xml:space="preserve">udziału w Programie, Uczestnik Programu </w:t>
      </w:r>
      <w:r w:rsidRPr="00C2535E">
        <w:rPr>
          <w:rFonts w:ascii="Segoe UI Light" w:eastAsia="Times New Roman" w:hAnsi="Segoe UI Light" w:cs="Segoe UI Light"/>
          <w:sz w:val="24"/>
          <w:szCs w:val="24"/>
          <w:lang w:eastAsia="pl-PL"/>
        </w:rPr>
        <w:t xml:space="preserve">dostanie zawiadomienie o możliwości </w:t>
      </w:r>
      <w:r w:rsidR="00FD2F38" w:rsidRPr="00C2535E">
        <w:rPr>
          <w:rFonts w:ascii="Segoe UI Light" w:eastAsia="Times New Roman" w:hAnsi="Segoe UI Light" w:cs="Segoe UI Light"/>
          <w:sz w:val="24"/>
          <w:szCs w:val="24"/>
          <w:lang w:eastAsia="pl-PL"/>
        </w:rPr>
        <w:t>uzyskania przedłużenia udziału w Programie</w:t>
      </w:r>
      <w:r w:rsidRPr="00C2535E">
        <w:rPr>
          <w:rFonts w:ascii="Segoe UI Light" w:eastAsia="Times New Roman" w:hAnsi="Segoe UI Light" w:cs="Segoe UI Light"/>
          <w:sz w:val="24"/>
          <w:szCs w:val="24"/>
          <w:lang w:eastAsia="pl-PL"/>
        </w:rPr>
        <w:t>. Zawiadomienie zostanie wysłane poprzez wiadomość sms lub e-mail.</w:t>
      </w:r>
    </w:p>
    <w:p w:rsidR="00FD2F38" w:rsidRPr="00DB5460" w:rsidRDefault="00FD2F38" w:rsidP="00DB5460">
      <w:pPr>
        <w:pStyle w:val="Akapitzlist"/>
        <w:numPr>
          <w:ilvl w:val="1"/>
          <w:numId w:val="7"/>
        </w:numPr>
        <w:shd w:val="clear" w:color="auto" w:fill="FFFFFF" w:themeFill="background1"/>
        <w:spacing w:before="120" w:after="0" w:line="240" w:lineRule="auto"/>
        <w:ind w:left="0" w:right="-426" w:hanging="284"/>
        <w:contextualSpacing w:val="0"/>
        <w:jc w:val="both"/>
        <w:rPr>
          <w:rFonts w:ascii="Segoe UI Light" w:eastAsia="Times New Roman" w:hAnsi="Segoe UI Light" w:cs="Segoe UI Light"/>
          <w:sz w:val="24"/>
          <w:szCs w:val="24"/>
          <w:lang w:eastAsia="pl-PL"/>
        </w:rPr>
      </w:pPr>
      <w:r w:rsidRPr="002C0566">
        <w:rPr>
          <w:rFonts w:ascii="Segoe UI Light" w:eastAsia="Times New Roman" w:hAnsi="Segoe UI Light" w:cs="Segoe UI Light"/>
          <w:sz w:val="24"/>
          <w:szCs w:val="24"/>
          <w:shd w:val="clear" w:color="auto" w:fill="FFFFFF" w:themeFill="background1"/>
          <w:lang w:eastAsia="pl-PL"/>
        </w:rPr>
        <w:t>Uczestnik Programu,</w:t>
      </w:r>
      <w:r w:rsidR="009B6A63" w:rsidRPr="002C0566">
        <w:rPr>
          <w:rFonts w:ascii="Segoe UI Light" w:eastAsia="Times New Roman" w:hAnsi="Segoe UI Light" w:cs="Segoe UI Light"/>
          <w:sz w:val="24"/>
          <w:szCs w:val="24"/>
          <w:shd w:val="clear" w:color="auto" w:fill="FFFFFF" w:themeFill="background1"/>
          <w:lang w:eastAsia="pl-PL"/>
        </w:rPr>
        <w:t xml:space="preserve"> po otrzymaniu zawiadomienia</w:t>
      </w:r>
      <w:r w:rsidRPr="002C0566">
        <w:rPr>
          <w:rFonts w:ascii="Segoe UI Light" w:eastAsia="Times New Roman" w:hAnsi="Segoe UI Light" w:cs="Segoe UI Light"/>
          <w:sz w:val="24"/>
          <w:szCs w:val="24"/>
          <w:shd w:val="clear" w:color="auto" w:fill="FFFFFF" w:themeFill="background1"/>
          <w:lang w:eastAsia="pl-PL"/>
        </w:rPr>
        <w:t>, może</w:t>
      </w:r>
      <w:r w:rsidR="009B6A63" w:rsidRPr="002C0566">
        <w:rPr>
          <w:rFonts w:ascii="Segoe UI Light" w:eastAsia="Times New Roman" w:hAnsi="Segoe UI Light" w:cs="Segoe UI Light"/>
          <w:sz w:val="24"/>
          <w:szCs w:val="24"/>
          <w:shd w:val="clear" w:color="auto" w:fill="FFFFFF" w:themeFill="background1"/>
          <w:lang w:eastAsia="pl-PL"/>
        </w:rPr>
        <w:t xml:space="preserve"> </w:t>
      </w:r>
      <w:r w:rsidRPr="002C0566">
        <w:rPr>
          <w:rFonts w:ascii="Segoe UI Light" w:eastAsia="Times New Roman" w:hAnsi="Segoe UI Light" w:cs="Segoe UI Light"/>
          <w:sz w:val="24"/>
          <w:szCs w:val="24"/>
          <w:shd w:val="clear" w:color="auto" w:fill="FFFFFF" w:themeFill="background1"/>
          <w:lang w:eastAsia="pl-PL"/>
        </w:rPr>
        <w:t xml:space="preserve">złożyć wniosek o przedłużenie udziału w </w:t>
      </w:r>
      <w:r w:rsidR="00DD16D0" w:rsidRPr="002C0566">
        <w:rPr>
          <w:rFonts w:ascii="Segoe UI Light" w:eastAsia="Times New Roman" w:hAnsi="Segoe UI Light" w:cs="Segoe UI Light"/>
          <w:sz w:val="24"/>
          <w:szCs w:val="24"/>
          <w:shd w:val="clear" w:color="auto" w:fill="FFFFFF" w:themeFill="background1"/>
          <w:lang w:eastAsia="pl-PL"/>
        </w:rPr>
        <w:t>Programie</w:t>
      </w:r>
      <w:r w:rsidR="009B6A63" w:rsidRPr="002C0566">
        <w:rPr>
          <w:rFonts w:ascii="Segoe UI Light" w:eastAsia="Times New Roman" w:hAnsi="Segoe UI Light" w:cs="Segoe UI Light"/>
          <w:sz w:val="24"/>
          <w:szCs w:val="24"/>
          <w:shd w:val="clear" w:color="auto" w:fill="FFFFFF" w:themeFill="background1"/>
          <w:lang w:eastAsia="pl-PL"/>
        </w:rPr>
        <w:t xml:space="preserve"> w Aplikacji lub na stronie https://</w:t>
      </w:r>
      <w:r w:rsidR="002C0566" w:rsidRPr="002C0566">
        <w:rPr>
          <w:rFonts w:ascii="Segoe UI Light" w:eastAsia="Times New Roman" w:hAnsi="Segoe UI Light" w:cs="Segoe UI Light"/>
          <w:sz w:val="24"/>
          <w:szCs w:val="24"/>
          <w:shd w:val="clear" w:color="auto" w:fill="FFFFFF" w:themeFill="background1"/>
          <w:lang w:eastAsia="pl-PL"/>
        </w:rPr>
        <w:t>karta.gorakalwaria.pl</w:t>
      </w:r>
      <w:r w:rsidR="009B6A63" w:rsidRPr="002C0566">
        <w:rPr>
          <w:rFonts w:ascii="Segoe UI Light" w:eastAsia="Times New Roman" w:hAnsi="Segoe UI Light" w:cs="Segoe UI Light"/>
          <w:sz w:val="24"/>
          <w:szCs w:val="24"/>
          <w:shd w:val="clear" w:color="auto" w:fill="FFFFFF" w:themeFill="background1"/>
          <w:lang w:eastAsia="pl-PL"/>
        </w:rPr>
        <w:t xml:space="preserve"> logując się na indywidualne </w:t>
      </w:r>
      <w:r w:rsidR="009B6A63" w:rsidRPr="00DB5460">
        <w:rPr>
          <w:rFonts w:ascii="Segoe UI Light" w:eastAsia="Times New Roman" w:hAnsi="Segoe UI Light" w:cs="Segoe UI Light"/>
          <w:sz w:val="24"/>
          <w:szCs w:val="24"/>
          <w:shd w:val="clear" w:color="auto" w:fill="FFFFFF" w:themeFill="background1"/>
          <w:lang w:eastAsia="pl-PL"/>
        </w:rPr>
        <w:t xml:space="preserve">konto. </w:t>
      </w:r>
      <w:r w:rsidR="00326582" w:rsidRPr="00DB5460">
        <w:rPr>
          <w:rFonts w:ascii="Segoe UI Light" w:eastAsia="Times New Roman" w:hAnsi="Segoe UI Light" w:cs="Segoe UI Light"/>
          <w:sz w:val="24"/>
          <w:szCs w:val="24"/>
          <w:shd w:val="clear" w:color="auto" w:fill="FFFFFF" w:themeFill="background1"/>
          <w:lang w:eastAsia="pl-PL"/>
        </w:rPr>
        <w:t>D</w:t>
      </w:r>
      <w:r w:rsidR="009B6A63" w:rsidRPr="00DB5460">
        <w:rPr>
          <w:rFonts w:ascii="Segoe UI Light" w:eastAsia="Times New Roman" w:hAnsi="Segoe UI Light" w:cs="Segoe UI Light"/>
          <w:sz w:val="24"/>
          <w:szCs w:val="24"/>
          <w:shd w:val="clear" w:color="auto" w:fill="FFFFFF" w:themeFill="background1"/>
          <w:lang w:eastAsia="pl-PL"/>
        </w:rPr>
        <w:t xml:space="preserve">o wniosku </w:t>
      </w:r>
      <w:r w:rsidR="00326582" w:rsidRPr="00DB5460">
        <w:rPr>
          <w:rFonts w:ascii="Segoe UI Light" w:eastAsia="Times New Roman" w:hAnsi="Segoe UI Light" w:cs="Segoe UI Light"/>
          <w:sz w:val="24"/>
          <w:szCs w:val="24"/>
          <w:shd w:val="clear" w:color="auto" w:fill="FFFFFF" w:themeFill="background1"/>
          <w:lang w:eastAsia="pl-PL"/>
        </w:rPr>
        <w:t xml:space="preserve">należy </w:t>
      </w:r>
      <w:r w:rsidR="009B6A63" w:rsidRPr="00DB5460">
        <w:rPr>
          <w:rFonts w:ascii="Segoe UI Light" w:eastAsia="Times New Roman" w:hAnsi="Segoe UI Light" w:cs="Segoe UI Light"/>
          <w:sz w:val="24"/>
          <w:szCs w:val="24"/>
          <w:shd w:val="clear" w:color="auto" w:fill="FFFFFF" w:themeFill="background1"/>
          <w:lang w:eastAsia="pl-PL"/>
        </w:rPr>
        <w:t>załącz</w:t>
      </w:r>
      <w:r w:rsidR="00326582" w:rsidRPr="00DB5460">
        <w:rPr>
          <w:rFonts w:ascii="Segoe UI Light" w:eastAsia="Times New Roman" w:hAnsi="Segoe UI Light" w:cs="Segoe UI Light"/>
          <w:sz w:val="24"/>
          <w:szCs w:val="24"/>
          <w:shd w:val="clear" w:color="auto" w:fill="FFFFFF" w:themeFill="background1"/>
          <w:lang w:eastAsia="pl-PL"/>
        </w:rPr>
        <w:t>yć</w:t>
      </w:r>
      <w:r w:rsidR="009B6A63" w:rsidRPr="00DB5460">
        <w:rPr>
          <w:rFonts w:ascii="Segoe UI Light" w:eastAsia="Times New Roman" w:hAnsi="Segoe UI Light" w:cs="Segoe UI Light"/>
          <w:sz w:val="24"/>
          <w:szCs w:val="24"/>
          <w:shd w:val="clear" w:color="auto" w:fill="FFFFFF" w:themeFill="background1"/>
          <w:lang w:eastAsia="pl-PL"/>
        </w:rPr>
        <w:t xml:space="preserve"> skan pierwszej strony formularza rozliczeniowego PIT za ostatni rok</w:t>
      </w:r>
      <w:r w:rsidR="00DB5460" w:rsidRPr="00DB5460">
        <w:rPr>
          <w:rFonts w:ascii="Segoe UI Light" w:eastAsia="Times New Roman" w:hAnsi="Segoe UI Light" w:cs="Segoe UI Light"/>
          <w:sz w:val="24"/>
          <w:szCs w:val="24"/>
          <w:shd w:val="clear" w:color="auto" w:fill="FFFFFF" w:themeFill="background1"/>
          <w:lang w:eastAsia="pl-PL"/>
        </w:rPr>
        <w:t xml:space="preserve"> lub </w:t>
      </w:r>
      <w:r w:rsidR="00DB5460" w:rsidRPr="00DB5460">
        <w:rPr>
          <w:rFonts w:ascii="Segoe UI Light" w:hAnsi="Segoe UI Light" w:cs="Segoe UI Light"/>
          <w:sz w:val="24"/>
          <w:szCs w:val="24"/>
        </w:rPr>
        <w:t>formularz ZAP3</w:t>
      </w:r>
      <w:r w:rsidR="009B6A63" w:rsidRPr="00DB5460">
        <w:rPr>
          <w:rFonts w:ascii="Segoe UI Light" w:eastAsia="Times New Roman" w:hAnsi="Segoe UI Light" w:cs="Segoe UI Light"/>
          <w:sz w:val="24"/>
          <w:szCs w:val="24"/>
          <w:shd w:val="clear" w:color="auto" w:fill="FFFFFF" w:themeFill="background1"/>
          <w:lang w:eastAsia="pl-PL"/>
        </w:rPr>
        <w:t>, wraz z potwierdzeniem jego złożenia.</w:t>
      </w:r>
    </w:p>
    <w:p w:rsidR="002B1CD3" w:rsidRDefault="009B6A63" w:rsidP="009A3882">
      <w:pPr>
        <w:pStyle w:val="Akapitzlist"/>
        <w:numPr>
          <w:ilvl w:val="1"/>
          <w:numId w:val="7"/>
        </w:numPr>
        <w:spacing w:before="120" w:after="0" w:line="240" w:lineRule="auto"/>
        <w:ind w:left="0" w:right="-426" w:hanging="284"/>
        <w:contextualSpacing w:val="0"/>
        <w:jc w:val="both"/>
        <w:rPr>
          <w:rFonts w:ascii="Segoe UI Light" w:eastAsia="Times New Roman" w:hAnsi="Segoe UI Light" w:cs="Segoe UI Light"/>
          <w:sz w:val="24"/>
          <w:szCs w:val="24"/>
          <w:lang w:eastAsia="pl-PL"/>
        </w:rPr>
      </w:pPr>
      <w:r w:rsidRPr="002B1CD3">
        <w:rPr>
          <w:rFonts w:ascii="Segoe UI Light" w:eastAsia="Times New Roman" w:hAnsi="Segoe UI Light" w:cs="Segoe UI Light"/>
          <w:sz w:val="24"/>
          <w:szCs w:val="24"/>
          <w:lang w:eastAsia="pl-PL"/>
        </w:rPr>
        <w:t xml:space="preserve">Przedłużenie </w:t>
      </w:r>
      <w:r w:rsidR="00DD16D0">
        <w:rPr>
          <w:rFonts w:ascii="Segoe UI Light" w:eastAsia="Times New Roman" w:hAnsi="Segoe UI Light" w:cs="Segoe UI Light"/>
          <w:sz w:val="24"/>
          <w:szCs w:val="24"/>
          <w:lang w:eastAsia="pl-PL"/>
        </w:rPr>
        <w:t xml:space="preserve">udziału w Programie </w:t>
      </w:r>
      <w:r w:rsidRPr="002B1CD3">
        <w:rPr>
          <w:rFonts w:ascii="Segoe UI Light" w:eastAsia="Times New Roman" w:hAnsi="Segoe UI Light" w:cs="Segoe UI Light"/>
          <w:sz w:val="24"/>
          <w:szCs w:val="24"/>
          <w:lang w:eastAsia="pl-PL"/>
        </w:rPr>
        <w:t xml:space="preserve">na okres </w:t>
      </w:r>
      <w:r w:rsidR="00DD16D0">
        <w:rPr>
          <w:rFonts w:ascii="Segoe UI Light" w:eastAsia="Times New Roman" w:hAnsi="Segoe UI Light" w:cs="Segoe UI Light"/>
          <w:sz w:val="24"/>
          <w:szCs w:val="24"/>
          <w:lang w:eastAsia="pl-PL"/>
        </w:rPr>
        <w:t xml:space="preserve">kolejnych </w:t>
      </w:r>
      <w:r w:rsidRPr="002B1CD3">
        <w:rPr>
          <w:rFonts w:ascii="Segoe UI Light" w:eastAsia="Times New Roman" w:hAnsi="Segoe UI Light" w:cs="Segoe UI Light"/>
          <w:sz w:val="24"/>
          <w:szCs w:val="24"/>
          <w:lang w:eastAsia="pl-PL"/>
        </w:rPr>
        <w:t>2</w:t>
      </w:r>
      <w:r w:rsidR="00FD2F38">
        <w:rPr>
          <w:rFonts w:ascii="Segoe UI Light" w:eastAsia="Times New Roman" w:hAnsi="Segoe UI Light" w:cs="Segoe UI Light"/>
          <w:sz w:val="24"/>
          <w:szCs w:val="24"/>
          <w:lang w:eastAsia="pl-PL"/>
        </w:rPr>
        <w:t>4 miesięcy</w:t>
      </w:r>
      <w:r w:rsidRPr="002B1CD3">
        <w:rPr>
          <w:rFonts w:ascii="Segoe UI Light" w:eastAsia="Times New Roman" w:hAnsi="Segoe UI Light" w:cs="Segoe UI Light"/>
          <w:sz w:val="24"/>
          <w:szCs w:val="24"/>
          <w:lang w:eastAsia="pl-PL"/>
        </w:rPr>
        <w:t xml:space="preserve"> lat następuje automatycznie po akceptacji </w:t>
      </w:r>
      <w:r w:rsidR="00DD16D0">
        <w:rPr>
          <w:rFonts w:ascii="Segoe UI Light" w:eastAsia="Times New Roman" w:hAnsi="Segoe UI Light" w:cs="Segoe UI Light"/>
          <w:sz w:val="24"/>
          <w:szCs w:val="24"/>
          <w:lang w:eastAsia="pl-PL"/>
        </w:rPr>
        <w:t xml:space="preserve">wniosku </w:t>
      </w:r>
      <w:r w:rsidRPr="002B1CD3">
        <w:rPr>
          <w:rFonts w:ascii="Segoe UI Light" w:eastAsia="Times New Roman" w:hAnsi="Segoe UI Light" w:cs="Segoe UI Light"/>
          <w:sz w:val="24"/>
          <w:szCs w:val="24"/>
          <w:lang w:eastAsia="pl-PL"/>
        </w:rPr>
        <w:t>ze strony Urzędu.</w:t>
      </w:r>
    </w:p>
    <w:p w:rsidR="002B1CD3" w:rsidRDefault="009B6A63" w:rsidP="009A3882">
      <w:pPr>
        <w:pStyle w:val="Akapitzlist"/>
        <w:numPr>
          <w:ilvl w:val="1"/>
          <w:numId w:val="7"/>
        </w:numPr>
        <w:spacing w:before="120" w:after="0" w:line="240" w:lineRule="auto"/>
        <w:ind w:left="0" w:right="-426" w:hanging="284"/>
        <w:contextualSpacing w:val="0"/>
        <w:jc w:val="both"/>
        <w:rPr>
          <w:rFonts w:ascii="Segoe UI Light" w:eastAsia="Times New Roman" w:hAnsi="Segoe UI Light" w:cs="Segoe UI Light"/>
          <w:sz w:val="24"/>
          <w:szCs w:val="24"/>
          <w:lang w:eastAsia="pl-PL"/>
        </w:rPr>
      </w:pPr>
      <w:r w:rsidRPr="002B1CD3">
        <w:rPr>
          <w:rFonts w:ascii="Segoe UI Light" w:eastAsia="Times New Roman" w:hAnsi="Segoe UI Light" w:cs="Segoe UI Light"/>
          <w:sz w:val="24"/>
          <w:szCs w:val="24"/>
          <w:lang w:eastAsia="pl-PL"/>
        </w:rPr>
        <w:t xml:space="preserve">Przedłużenia można także dokonać osobiście w </w:t>
      </w:r>
      <w:r w:rsidR="002B1CD3">
        <w:rPr>
          <w:rFonts w:ascii="Segoe UI Light" w:eastAsia="Times New Roman" w:hAnsi="Segoe UI Light" w:cs="Segoe UI Light"/>
          <w:sz w:val="24"/>
          <w:szCs w:val="24"/>
          <w:lang w:eastAsia="pl-PL"/>
        </w:rPr>
        <w:t>Urzędzie</w:t>
      </w:r>
      <w:r w:rsidRPr="002B1CD3">
        <w:rPr>
          <w:rFonts w:ascii="Segoe UI Light" w:eastAsia="Times New Roman" w:hAnsi="Segoe UI Light" w:cs="Segoe UI Light"/>
          <w:sz w:val="24"/>
          <w:szCs w:val="24"/>
          <w:lang w:eastAsia="pl-PL"/>
        </w:rPr>
        <w:t>.</w:t>
      </w:r>
    </w:p>
    <w:p w:rsidR="002B1CD3" w:rsidRDefault="009B6A63" w:rsidP="009A3882">
      <w:pPr>
        <w:pStyle w:val="Akapitzlist"/>
        <w:numPr>
          <w:ilvl w:val="1"/>
          <w:numId w:val="7"/>
        </w:numPr>
        <w:spacing w:before="120" w:after="0" w:line="240" w:lineRule="auto"/>
        <w:ind w:left="0" w:right="-426" w:hanging="284"/>
        <w:contextualSpacing w:val="0"/>
        <w:jc w:val="both"/>
        <w:rPr>
          <w:rFonts w:ascii="Segoe UI Light" w:eastAsia="Times New Roman" w:hAnsi="Segoe UI Light" w:cs="Segoe UI Light"/>
          <w:sz w:val="24"/>
          <w:szCs w:val="24"/>
          <w:lang w:eastAsia="pl-PL"/>
        </w:rPr>
      </w:pPr>
      <w:r w:rsidRPr="002B1CD3">
        <w:rPr>
          <w:rFonts w:ascii="Segoe UI Light" w:eastAsia="Times New Roman" w:hAnsi="Segoe UI Light" w:cs="Segoe UI Light"/>
          <w:sz w:val="24"/>
          <w:szCs w:val="24"/>
          <w:lang w:eastAsia="pl-PL"/>
        </w:rPr>
        <w:t xml:space="preserve">Posiadacz Karty w celu zachowania uprawnień jest zobowiązany do </w:t>
      </w:r>
      <w:r w:rsidR="00DD16D0">
        <w:rPr>
          <w:rFonts w:ascii="Segoe UI Light" w:eastAsia="Times New Roman" w:hAnsi="Segoe UI Light" w:cs="Segoe UI Light"/>
          <w:sz w:val="24"/>
          <w:szCs w:val="24"/>
          <w:lang w:eastAsia="pl-PL"/>
        </w:rPr>
        <w:t xml:space="preserve">złożenia wniosku dot. </w:t>
      </w:r>
      <w:r w:rsidRPr="002B1CD3">
        <w:rPr>
          <w:rFonts w:ascii="Segoe UI Light" w:eastAsia="Times New Roman" w:hAnsi="Segoe UI Light" w:cs="Segoe UI Light"/>
          <w:sz w:val="24"/>
          <w:szCs w:val="24"/>
          <w:lang w:eastAsia="pl-PL"/>
        </w:rPr>
        <w:t xml:space="preserve">przedłużenia </w:t>
      </w:r>
      <w:r w:rsidR="00DD16D0">
        <w:rPr>
          <w:rFonts w:ascii="Segoe UI Light" w:eastAsia="Times New Roman" w:hAnsi="Segoe UI Light" w:cs="Segoe UI Light"/>
          <w:sz w:val="24"/>
          <w:szCs w:val="24"/>
          <w:lang w:eastAsia="pl-PL"/>
        </w:rPr>
        <w:t xml:space="preserve">udziału w Programie, </w:t>
      </w:r>
      <w:r w:rsidRPr="002B1CD3">
        <w:rPr>
          <w:rFonts w:ascii="Segoe UI Light" w:eastAsia="Times New Roman" w:hAnsi="Segoe UI Light" w:cs="Segoe UI Light"/>
          <w:sz w:val="24"/>
          <w:szCs w:val="24"/>
          <w:lang w:eastAsia="pl-PL"/>
        </w:rPr>
        <w:t>bez względu n</w:t>
      </w:r>
      <w:r w:rsidR="002A0BF2">
        <w:rPr>
          <w:rFonts w:ascii="Segoe UI Light" w:eastAsia="Times New Roman" w:hAnsi="Segoe UI Light" w:cs="Segoe UI Light"/>
          <w:sz w:val="24"/>
          <w:szCs w:val="24"/>
          <w:lang w:eastAsia="pl-PL"/>
        </w:rPr>
        <w:t>a to, czy otrzyma powiadomienie</w:t>
      </w:r>
      <w:r w:rsidR="002A0BF2">
        <w:rPr>
          <w:rFonts w:ascii="Segoe UI Light" w:eastAsia="Times New Roman" w:hAnsi="Segoe UI Light" w:cs="Segoe UI Light"/>
          <w:sz w:val="24"/>
          <w:szCs w:val="24"/>
          <w:lang w:eastAsia="pl-PL"/>
        </w:rPr>
        <w:br/>
      </w:r>
      <w:r w:rsidRPr="002B1CD3">
        <w:rPr>
          <w:rFonts w:ascii="Segoe UI Light" w:eastAsia="Times New Roman" w:hAnsi="Segoe UI Light" w:cs="Segoe UI Light"/>
          <w:sz w:val="24"/>
          <w:szCs w:val="24"/>
          <w:lang w:eastAsia="pl-PL"/>
        </w:rPr>
        <w:t>o zbliżającym się terminie ważności, o którym mowa w ust. 3.</w:t>
      </w:r>
    </w:p>
    <w:p w:rsidR="009B6A63" w:rsidRDefault="009B6A63" w:rsidP="009A3882">
      <w:pPr>
        <w:pStyle w:val="Akapitzlist"/>
        <w:numPr>
          <w:ilvl w:val="1"/>
          <w:numId w:val="7"/>
        </w:numPr>
        <w:spacing w:before="120" w:after="0" w:line="240" w:lineRule="auto"/>
        <w:ind w:left="0" w:right="-426" w:hanging="284"/>
        <w:contextualSpacing w:val="0"/>
        <w:jc w:val="both"/>
        <w:rPr>
          <w:rFonts w:ascii="Segoe UI Light" w:eastAsia="Times New Roman" w:hAnsi="Segoe UI Light" w:cs="Segoe UI Light"/>
          <w:sz w:val="24"/>
          <w:szCs w:val="24"/>
          <w:lang w:eastAsia="pl-PL"/>
        </w:rPr>
      </w:pPr>
      <w:r w:rsidRPr="002B1CD3">
        <w:rPr>
          <w:rFonts w:ascii="Segoe UI Light" w:eastAsia="Times New Roman" w:hAnsi="Segoe UI Light" w:cs="Segoe UI Light"/>
          <w:sz w:val="24"/>
          <w:szCs w:val="24"/>
          <w:lang w:eastAsia="pl-PL"/>
        </w:rPr>
        <w:t xml:space="preserve">Gmina nie ponosi odpowiedzialności za utratę uprawnień przez </w:t>
      </w:r>
      <w:r w:rsidR="00173884">
        <w:rPr>
          <w:rFonts w:ascii="Segoe UI Light" w:eastAsia="Times New Roman" w:hAnsi="Segoe UI Light" w:cs="Segoe UI Light"/>
          <w:sz w:val="24"/>
          <w:szCs w:val="24"/>
          <w:lang w:eastAsia="pl-PL"/>
        </w:rPr>
        <w:t>Uczestnika programu</w:t>
      </w:r>
      <w:r w:rsidRPr="002B1CD3">
        <w:rPr>
          <w:rFonts w:ascii="Segoe UI Light" w:eastAsia="Times New Roman" w:hAnsi="Segoe UI Light" w:cs="Segoe UI Light"/>
          <w:sz w:val="24"/>
          <w:szCs w:val="24"/>
          <w:lang w:eastAsia="pl-PL"/>
        </w:rPr>
        <w:t xml:space="preserve"> bez względu na to, czy otrzymał on powiadomienie o zbliżającym się terminie</w:t>
      </w:r>
      <w:r w:rsidR="00173884">
        <w:rPr>
          <w:rFonts w:ascii="Segoe UI Light" w:eastAsia="Times New Roman" w:hAnsi="Segoe UI Light" w:cs="Segoe UI Light"/>
          <w:sz w:val="24"/>
          <w:szCs w:val="24"/>
          <w:lang w:eastAsia="pl-PL"/>
        </w:rPr>
        <w:t>,</w:t>
      </w:r>
      <w:r w:rsidR="002A0BF2">
        <w:rPr>
          <w:rFonts w:ascii="Segoe UI Light" w:eastAsia="Times New Roman" w:hAnsi="Segoe UI Light" w:cs="Segoe UI Light"/>
          <w:sz w:val="24"/>
          <w:szCs w:val="24"/>
          <w:lang w:eastAsia="pl-PL"/>
        </w:rPr>
        <w:t xml:space="preserve"> o którym mowa</w:t>
      </w:r>
      <w:r w:rsidR="002A0BF2">
        <w:rPr>
          <w:rFonts w:ascii="Segoe UI Light" w:eastAsia="Times New Roman" w:hAnsi="Segoe UI Light" w:cs="Segoe UI Light"/>
          <w:sz w:val="24"/>
          <w:szCs w:val="24"/>
          <w:lang w:eastAsia="pl-PL"/>
        </w:rPr>
        <w:br/>
      </w:r>
      <w:r w:rsidRPr="002B1CD3">
        <w:rPr>
          <w:rFonts w:ascii="Segoe UI Light" w:eastAsia="Times New Roman" w:hAnsi="Segoe UI Light" w:cs="Segoe UI Light"/>
          <w:sz w:val="24"/>
          <w:szCs w:val="24"/>
          <w:lang w:eastAsia="pl-PL"/>
        </w:rPr>
        <w:t>w ust. 3.</w:t>
      </w:r>
    </w:p>
    <w:p w:rsidR="002A0BF2" w:rsidRPr="002B1CD3" w:rsidRDefault="002A0BF2" w:rsidP="002A0BF2">
      <w:pPr>
        <w:pStyle w:val="Akapitzlist"/>
        <w:spacing w:before="120" w:after="0" w:line="240" w:lineRule="auto"/>
        <w:ind w:left="0" w:right="-426"/>
        <w:contextualSpacing w:val="0"/>
        <w:jc w:val="both"/>
        <w:rPr>
          <w:rFonts w:ascii="Segoe UI Light" w:eastAsia="Times New Roman" w:hAnsi="Segoe UI Light" w:cs="Segoe UI Light"/>
          <w:sz w:val="24"/>
          <w:szCs w:val="24"/>
          <w:lang w:eastAsia="pl-PL"/>
        </w:rPr>
      </w:pPr>
    </w:p>
    <w:p w:rsidR="009B6A63" w:rsidRPr="00324B3A" w:rsidRDefault="009B6A63" w:rsidP="009A3882">
      <w:pPr>
        <w:spacing w:before="120" w:after="0" w:line="240" w:lineRule="auto"/>
        <w:ind w:left="-142" w:right="-426" w:hanging="142"/>
        <w:jc w:val="center"/>
        <w:rPr>
          <w:rFonts w:ascii="Segoe UI Light" w:eastAsia="Times New Roman" w:hAnsi="Segoe UI Light" w:cs="Segoe UI Light"/>
          <w:sz w:val="24"/>
          <w:szCs w:val="24"/>
          <w:lang w:eastAsia="pl-PL"/>
        </w:rPr>
      </w:pPr>
      <w:r w:rsidRPr="00324B3A">
        <w:rPr>
          <w:rFonts w:ascii="Segoe UI Light" w:eastAsia="Times New Roman" w:hAnsi="Segoe UI Light" w:cs="Segoe UI Light"/>
          <w:b/>
          <w:bCs/>
          <w:sz w:val="24"/>
          <w:szCs w:val="24"/>
          <w:lang w:eastAsia="pl-PL"/>
        </w:rPr>
        <w:t>VI. Zasady użytkowania Karty Mieszkańca</w:t>
      </w:r>
    </w:p>
    <w:p w:rsidR="00003A1E" w:rsidRDefault="00003A1E" w:rsidP="009A3882">
      <w:pPr>
        <w:pStyle w:val="Akapitzlist"/>
        <w:numPr>
          <w:ilvl w:val="0"/>
          <w:numId w:val="3"/>
        </w:numPr>
        <w:tabs>
          <w:tab w:val="clear" w:pos="720"/>
          <w:tab w:val="num" w:pos="0"/>
        </w:tabs>
        <w:spacing w:before="120" w:after="0" w:line="240" w:lineRule="auto"/>
        <w:ind w:left="0" w:right="-426" w:hanging="284"/>
        <w:contextualSpacing w:val="0"/>
        <w:jc w:val="both"/>
        <w:rPr>
          <w:rFonts w:ascii="Segoe UI Light" w:eastAsia="Times New Roman" w:hAnsi="Segoe UI Light" w:cs="Segoe UI Light"/>
          <w:sz w:val="24"/>
          <w:szCs w:val="24"/>
          <w:lang w:eastAsia="pl-PL"/>
        </w:rPr>
      </w:pPr>
      <w:r>
        <w:rPr>
          <w:rFonts w:ascii="Segoe UI Light" w:eastAsia="Times New Roman" w:hAnsi="Segoe UI Light" w:cs="Segoe UI Light"/>
          <w:sz w:val="24"/>
          <w:szCs w:val="24"/>
          <w:lang w:eastAsia="pl-PL"/>
        </w:rPr>
        <w:t xml:space="preserve">Uczestnik Programu </w:t>
      </w:r>
      <w:r w:rsidR="009B6A63" w:rsidRPr="002B1CD3">
        <w:rPr>
          <w:rFonts w:ascii="Segoe UI Light" w:eastAsia="Times New Roman" w:hAnsi="Segoe UI Light" w:cs="Segoe UI Light"/>
          <w:sz w:val="24"/>
          <w:szCs w:val="24"/>
          <w:lang w:eastAsia="pl-PL"/>
        </w:rPr>
        <w:t xml:space="preserve"> może korzystać tylko z aktualnie obowiązujących </w:t>
      </w:r>
      <w:r w:rsidR="004163F5">
        <w:rPr>
          <w:rFonts w:ascii="Segoe UI Light" w:eastAsia="Times New Roman" w:hAnsi="Segoe UI Light" w:cs="Segoe UI Light"/>
          <w:sz w:val="24"/>
          <w:szCs w:val="24"/>
          <w:lang w:eastAsia="pl-PL"/>
        </w:rPr>
        <w:t>benefitów</w:t>
      </w:r>
      <w:r w:rsidR="009B6A63" w:rsidRPr="002B1CD3">
        <w:rPr>
          <w:rFonts w:ascii="Segoe UI Light" w:eastAsia="Times New Roman" w:hAnsi="Segoe UI Light" w:cs="Segoe UI Light"/>
          <w:sz w:val="24"/>
          <w:szCs w:val="24"/>
          <w:lang w:eastAsia="pl-PL"/>
        </w:rPr>
        <w:t xml:space="preserve"> </w:t>
      </w:r>
      <w:r>
        <w:rPr>
          <w:rFonts w:ascii="Segoe UI Light" w:eastAsia="Times New Roman" w:hAnsi="Segoe UI Light" w:cs="Segoe UI Light"/>
          <w:sz w:val="24"/>
          <w:szCs w:val="24"/>
          <w:lang w:eastAsia="pl-PL"/>
        </w:rPr>
        <w:t>obowiązujących w ramach Programu.</w:t>
      </w:r>
    </w:p>
    <w:p w:rsidR="002B1CD3" w:rsidRPr="004163F5" w:rsidRDefault="009B6A63" w:rsidP="009A3882">
      <w:pPr>
        <w:pStyle w:val="Akapitzlist"/>
        <w:numPr>
          <w:ilvl w:val="0"/>
          <w:numId w:val="3"/>
        </w:numPr>
        <w:tabs>
          <w:tab w:val="clear" w:pos="720"/>
          <w:tab w:val="num" w:pos="0"/>
        </w:tabs>
        <w:spacing w:before="120" w:after="0" w:line="240" w:lineRule="auto"/>
        <w:ind w:left="0" w:right="-426" w:hanging="284"/>
        <w:contextualSpacing w:val="0"/>
        <w:jc w:val="both"/>
        <w:rPr>
          <w:rFonts w:ascii="Segoe UI Light" w:eastAsia="Times New Roman" w:hAnsi="Segoe UI Light" w:cs="Segoe UI Light"/>
          <w:sz w:val="24"/>
          <w:szCs w:val="24"/>
          <w:lang w:eastAsia="pl-PL"/>
        </w:rPr>
      </w:pPr>
      <w:r w:rsidRPr="004163F5">
        <w:rPr>
          <w:rFonts w:ascii="Segoe UI Light" w:eastAsia="Times New Roman" w:hAnsi="Segoe UI Light" w:cs="Segoe UI Light"/>
          <w:sz w:val="24"/>
          <w:szCs w:val="24"/>
          <w:lang w:eastAsia="pl-PL"/>
        </w:rPr>
        <w:t>Karta stanowi zaakceptowany przez Zarząd Transportu Miejskiego w Warszawie nośnik biletów uprawniających do przejazdów komunikacją miejską m.st. Warszawy. Sposób aktywacji biletów, ich ceny i sposób dystrybucji określony jest odrębnymi prz</w:t>
      </w:r>
      <w:r w:rsidR="002A0BF2">
        <w:rPr>
          <w:rFonts w:ascii="Segoe UI Light" w:eastAsia="Times New Roman" w:hAnsi="Segoe UI Light" w:cs="Segoe UI Light"/>
          <w:sz w:val="24"/>
          <w:szCs w:val="24"/>
          <w:lang w:eastAsia="pl-PL"/>
        </w:rPr>
        <w:t>episami wydawanymi przez organy</w:t>
      </w:r>
      <w:r w:rsidR="002A0BF2">
        <w:rPr>
          <w:rFonts w:ascii="Segoe UI Light" w:eastAsia="Times New Roman" w:hAnsi="Segoe UI Light" w:cs="Segoe UI Light"/>
          <w:sz w:val="24"/>
          <w:szCs w:val="24"/>
          <w:lang w:eastAsia="pl-PL"/>
        </w:rPr>
        <w:br/>
      </w:r>
      <w:r w:rsidRPr="004163F5">
        <w:rPr>
          <w:rFonts w:ascii="Segoe UI Light" w:eastAsia="Times New Roman" w:hAnsi="Segoe UI Light" w:cs="Segoe UI Light"/>
          <w:sz w:val="24"/>
          <w:szCs w:val="24"/>
          <w:lang w:eastAsia="pl-PL"/>
        </w:rPr>
        <w:t>i jednostki m.st. Warszawy.</w:t>
      </w:r>
    </w:p>
    <w:p w:rsidR="002B1CD3" w:rsidRDefault="009B6A63" w:rsidP="009A3882">
      <w:pPr>
        <w:pStyle w:val="Akapitzlist"/>
        <w:numPr>
          <w:ilvl w:val="0"/>
          <w:numId w:val="3"/>
        </w:numPr>
        <w:tabs>
          <w:tab w:val="clear" w:pos="720"/>
          <w:tab w:val="num" w:pos="0"/>
        </w:tabs>
        <w:spacing w:before="120" w:after="0" w:line="240" w:lineRule="auto"/>
        <w:ind w:left="0" w:right="-426" w:hanging="284"/>
        <w:contextualSpacing w:val="0"/>
        <w:jc w:val="both"/>
        <w:rPr>
          <w:rFonts w:ascii="Segoe UI Light" w:eastAsia="Times New Roman" w:hAnsi="Segoe UI Light" w:cs="Segoe UI Light"/>
          <w:sz w:val="24"/>
          <w:szCs w:val="24"/>
          <w:lang w:eastAsia="pl-PL"/>
        </w:rPr>
      </w:pPr>
      <w:r w:rsidRPr="002B1CD3">
        <w:rPr>
          <w:rFonts w:ascii="Segoe UI Light" w:eastAsia="Times New Roman" w:hAnsi="Segoe UI Light" w:cs="Segoe UI Light"/>
          <w:sz w:val="24"/>
          <w:szCs w:val="24"/>
          <w:lang w:eastAsia="pl-PL"/>
        </w:rPr>
        <w:t xml:space="preserve">Kodowanie biletów ZTM Warszawa możliwe jest tylko na Karcie wydanej w formie spersonalizowanej, plastikowej karty. Nie ma możliwości kodowania biletów w </w:t>
      </w:r>
      <w:r w:rsidR="00003A1E">
        <w:rPr>
          <w:rFonts w:ascii="Segoe UI Light" w:eastAsia="Times New Roman" w:hAnsi="Segoe UI Light" w:cs="Segoe UI Light"/>
          <w:sz w:val="24"/>
          <w:szCs w:val="24"/>
          <w:lang w:eastAsia="pl-PL"/>
        </w:rPr>
        <w:t>a</w:t>
      </w:r>
      <w:r w:rsidRPr="002B1CD3">
        <w:rPr>
          <w:rFonts w:ascii="Segoe UI Light" w:eastAsia="Times New Roman" w:hAnsi="Segoe UI Light" w:cs="Segoe UI Light"/>
          <w:sz w:val="24"/>
          <w:szCs w:val="24"/>
          <w:lang w:eastAsia="pl-PL"/>
        </w:rPr>
        <w:t>plikacji mobilnej.</w:t>
      </w:r>
    </w:p>
    <w:p w:rsidR="002B1CD3" w:rsidRDefault="009B6A63" w:rsidP="009A3882">
      <w:pPr>
        <w:pStyle w:val="Akapitzlist"/>
        <w:numPr>
          <w:ilvl w:val="0"/>
          <w:numId w:val="3"/>
        </w:numPr>
        <w:tabs>
          <w:tab w:val="clear" w:pos="720"/>
          <w:tab w:val="num" w:pos="0"/>
        </w:tabs>
        <w:spacing w:before="120" w:after="0" w:line="240" w:lineRule="auto"/>
        <w:ind w:left="0" w:right="-426" w:hanging="284"/>
        <w:contextualSpacing w:val="0"/>
        <w:jc w:val="both"/>
        <w:rPr>
          <w:rFonts w:ascii="Segoe UI Light" w:eastAsia="Times New Roman" w:hAnsi="Segoe UI Light" w:cs="Segoe UI Light"/>
          <w:sz w:val="24"/>
          <w:szCs w:val="24"/>
          <w:lang w:eastAsia="pl-PL"/>
        </w:rPr>
      </w:pPr>
      <w:r w:rsidRPr="002B1CD3">
        <w:rPr>
          <w:rFonts w:ascii="Segoe UI Light" w:eastAsia="Times New Roman" w:hAnsi="Segoe UI Light" w:cs="Segoe UI Light"/>
          <w:sz w:val="24"/>
          <w:szCs w:val="24"/>
          <w:lang w:eastAsia="pl-PL"/>
        </w:rPr>
        <w:t xml:space="preserve">Wszystkie zniżki wynikające z </w:t>
      </w:r>
      <w:r w:rsidR="00003A1E">
        <w:rPr>
          <w:rFonts w:ascii="Segoe UI Light" w:eastAsia="Times New Roman" w:hAnsi="Segoe UI Light" w:cs="Segoe UI Light"/>
          <w:sz w:val="24"/>
          <w:szCs w:val="24"/>
          <w:lang w:eastAsia="pl-PL"/>
        </w:rPr>
        <w:t>uczestniczenia w Programie</w:t>
      </w:r>
      <w:r w:rsidRPr="002B1CD3">
        <w:rPr>
          <w:rFonts w:ascii="Segoe UI Light" w:eastAsia="Times New Roman" w:hAnsi="Segoe UI Light" w:cs="Segoe UI Light"/>
          <w:sz w:val="24"/>
          <w:szCs w:val="24"/>
          <w:lang w:eastAsia="pl-PL"/>
        </w:rPr>
        <w:t xml:space="preserve"> mają charakter czasowy.</w:t>
      </w:r>
    </w:p>
    <w:p w:rsidR="002B1CD3" w:rsidRDefault="009B6A63" w:rsidP="009A3882">
      <w:pPr>
        <w:pStyle w:val="Akapitzlist"/>
        <w:numPr>
          <w:ilvl w:val="0"/>
          <w:numId w:val="3"/>
        </w:numPr>
        <w:tabs>
          <w:tab w:val="clear" w:pos="720"/>
          <w:tab w:val="num" w:pos="0"/>
        </w:tabs>
        <w:spacing w:before="120" w:after="0" w:line="240" w:lineRule="auto"/>
        <w:ind w:left="0" w:right="-426" w:hanging="284"/>
        <w:contextualSpacing w:val="0"/>
        <w:jc w:val="both"/>
        <w:rPr>
          <w:rFonts w:ascii="Segoe UI Light" w:eastAsia="Times New Roman" w:hAnsi="Segoe UI Light" w:cs="Segoe UI Light"/>
          <w:sz w:val="24"/>
          <w:szCs w:val="24"/>
          <w:lang w:eastAsia="pl-PL"/>
        </w:rPr>
      </w:pPr>
      <w:r w:rsidRPr="002B1CD3">
        <w:rPr>
          <w:rFonts w:ascii="Segoe UI Light" w:eastAsia="Times New Roman" w:hAnsi="Segoe UI Light" w:cs="Segoe UI Light"/>
          <w:sz w:val="24"/>
          <w:szCs w:val="24"/>
          <w:lang w:eastAsia="pl-PL"/>
        </w:rPr>
        <w:t xml:space="preserve">Na żądanie podmiotów oferujących </w:t>
      </w:r>
      <w:r w:rsidR="00003A1E" w:rsidRPr="002B1CD3">
        <w:rPr>
          <w:rFonts w:ascii="Segoe UI Light" w:eastAsia="Times New Roman" w:hAnsi="Segoe UI Light" w:cs="Segoe UI Light"/>
          <w:sz w:val="24"/>
          <w:szCs w:val="24"/>
          <w:lang w:eastAsia="pl-PL"/>
        </w:rPr>
        <w:t>preferencj</w:t>
      </w:r>
      <w:r w:rsidR="00003A1E">
        <w:rPr>
          <w:rFonts w:ascii="Segoe UI Light" w:eastAsia="Times New Roman" w:hAnsi="Segoe UI Light" w:cs="Segoe UI Light"/>
          <w:sz w:val="24"/>
          <w:szCs w:val="24"/>
          <w:lang w:eastAsia="pl-PL"/>
        </w:rPr>
        <w:t>e,</w:t>
      </w:r>
      <w:r w:rsidR="00003A1E" w:rsidRPr="002B1CD3">
        <w:rPr>
          <w:rFonts w:ascii="Segoe UI Light" w:eastAsia="Times New Roman" w:hAnsi="Segoe UI Light" w:cs="Segoe UI Light"/>
          <w:sz w:val="24"/>
          <w:szCs w:val="24"/>
          <w:lang w:eastAsia="pl-PL"/>
        </w:rPr>
        <w:t xml:space="preserve"> ulg</w:t>
      </w:r>
      <w:r w:rsidR="00003A1E">
        <w:rPr>
          <w:rFonts w:ascii="Segoe UI Light" w:eastAsia="Times New Roman" w:hAnsi="Segoe UI Light" w:cs="Segoe UI Light"/>
          <w:sz w:val="24"/>
          <w:szCs w:val="24"/>
          <w:lang w:eastAsia="pl-PL"/>
        </w:rPr>
        <w:t>i i zniżki</w:t>
      </w:r>
      <w:r w:rsidR="00003A1E" w:rsidRPr="002B1CD3">
        <w:rPr>
          <w:rFonts w:ascii="Segoe UI Light" w:eastAsia="Times New Roman" w:hAnsi="Segoe UI Light" w:cs="Segoe UI Light"/>
          <w:sz w:val="24"/>
          <w:szCs w:val="24"/>
          <w:lang w:eastAsia="pl-PL"/>
        </w:rPr>
        <w:t xml:space="preserve"> </w:t>
      </w:r>
      <w:r w:rsidR="00003A1E">
        <w:rPr>
          <w:rFonts w:ascii="Segoe UI Light" w:eastAsia="Times New Roman" w:hAnsi="Segoe UI Light" w:cs="Segoe UI Light"/>
          <w:sz w:val="24"/>
          <w:szCs w:val="24"/>
          <w:lang w:eastAsia="pl-PL"/>
        </w:rPr>
        <w:t>Uczestnik Programu</w:t>
      </w:r>
      <w:r w:rsidRPr="002B1CD3">
        <w:rPr>
          <w:rFonts w:ascii="Segoe UI Light" w:eastAsia="Times New Roman" w:hAnsi="Segoe UI Light" w:cs="Segoe UI Light"/>
          <w:sz w:val="24"/>
          <w:szCs w:val="24"/>
          <w:lang w:eastAsia="pl-PL"/>
        </w:rPr>
        <w:t xml:space="preserve"> zobowiązany jest do okazania</w:t>
      </w:r>
      <w:r w:rsidR="00003A1E">
        <w:rPr>
          <w:rFonts w:ascii="Segoe UI Light" w:eastAsia="Times New Roman" w:hAnsi="Segoe UI Light" w:cs="Segoe UI Light"/>
          <w:sz w:val="24"/>
          <w:szCs w:val="24"/>
          <w:lang w:eastAsia="pl-PL"/>
        </w:rPr>
        <w:t xml:space="preserve"> Karty</w:t>
      </w:r>
      <w:r w:rsidRPr="002B1CD3">
        <w:rPr>
          <w:rFonts w:ascii="Segoe UI Light" w:eastAsia="Times New Roman" w:hAnsi="Segoe UI Light" w:cs="Segoe UI Light"/>
          <w:sz w:val="24"/>
          <w:szCs w:val="24"/>
          <w:lang w:eastAsia="pl-PL"/>
        </w:rPr>
        <w:t>. Nieokazanie Karty będzie powodem odmowy uwzględ</w:t>
      </w:r>
      <w:r w:rsidR="00003A1E">
        <w:rPr>
          <w:rFonts w:ascii="Segoe UI Light" w:eastAsia="Times New Roman" w:hAnsi="Segoe UI Light" w:cs="Segoe UI Light"/>
          <w:sz w:val="24"/>
          <w:szCs w:val="24"/>
          <w:lang w:eastAsia="pl-PL"/>
        </w:rPr>
        <w:t>nienia uprawnień wynikających z udziału w Programie</w:t>
      </w:r>
      <w:r w:rsidRPr="002B1CD3">
        <w:rPr>
          <w:rFonts w:ascii="Segoe UI Light" w:eastAsia="Times New Roman" w:hAnsi="Segoe UI Light" w:cs="Segoe UI Light"/>
          <w:sz w:val="24"/>
          <w:szCs w:val="24"/>
          <w:lang w:eastAsia="pl-PL"/>
        </w:rPr>
        <w:t>.</w:t>
      </w:r>
    </w:p>
    <w:p w:rsidR="009B6A63" w:rsidRPr="002B1CD3" w:rsidRDefault="00003A1E" w:rsidP="009A3882">
      <w:pPr>
        <w:pStyle w:val="Akapitzlist"/>
        <w:numPr>
          <w:ilvl w:val="0"/>
          <w:numId w:val="3"/>
        </w:numPr>
        <w:tabs>
          <w:tab w:val="clear" w:pos="720"/>
          <w:tab w:val="num" w:pos="0"/>
        </w:tabs>
        <w:spacing w:before="120" w:after="0" w:line="240" w:lineRule="auto"/>
        <w:ind w:left="0" w:right="-426" w:hanging="284"/>
        <w:contextualSpacing w:val="0"/>
        <w:jc w:val="both"/>
        <w:rPr>
          <w:rFonts w:ascii="Segoe UI Light" w:eastAsia="Times New Roman" w:hAnsi="Segoe UI Light" w:cs="Segoe UI Light"/>
          <w:sz w:val="24"/>
          <w:szCs w:val="24"/>
          <w:lang w:eastAsia="pl-PL"/>
        </w:rPr>
      </w:pPr>
      <w:r>
        <w:rPr>
          <w:rFonts w:ascii="Segoe UI Light" w:eastAsia="Times New Roman" w:hAnsi="Segoe UI Light" w:cs="Segoe UI Light"/>
          <w:sz w:val="24"/>
          <w:szCs w:val="24"/>
          <w:lang w:eastAsia="pl-PL"/>
        </w:rPr>
        <w:t>Uczestnik Programu</w:t>
      </w:r>
      <w:r w:rsidR="009B6A63" w:rsidRPr="002B1CD3">
        <w:rPr>
          <w:rFonts w:ascii="Segoe UI Light" w:eastAsia="Times New Roman" w:hAnsi="Segoe UI Light" w:cs="Segoe UI Light"/>
          <w:sz w:val="24"/>
          <w:szCs w:val="24"/>
          <w:lang w:eastAsia="pl-PL"/>
        </w:rPr>
        <w:t xml:space="preserve"> zobowiązany jest do:</w:t>
      </w:r>
    </w:p>
    <w:p w:rsidR="009B6A63" w:rsidRPr="00324B3A" w:rsidRDefault="009B6A63" w:rsidP="009A3882">
      <w:pPr>
        <w:numPr>
          <w:ilvl w:val="0"/>
          <w:numId w:val="8"/>
        </w:numPr>
        <w:spacing w:before="120" w:after="0" w:line="240" w:lineRule="auto"/>
        <w:ind w:right="-426"/>
        <w:jc w:val="both"/>
        <w:rPr>
          <w:rFonts w:ascii="Segoe UI Light" w:eastAsia="Times New Roman" w:hAnsi="Segoe UI Light" w:cs="Segoe UI Light"/>
          <w:sz w:val="24"/>
          <w:szCs w:val="24"/>
          <w:lang w:eastAsia="pl-PL"/>
        </w:rPr>
      </w:pPr>
      <w:r w:rsidRPr="00324B3A">
        <w:rPr>
          <w:rFonts w:ascii="Segoe UI Light" w:eastAsia="Times New Roman" w:hAnsi="Segoe UI Light" w:cs="Segoe UI Light"/>
          <w:sz w:val="24"/>
          <w:szCs w:val="24"/>
          <w:lang w:eastAsia="pl-PL"/>
        </w:rPr>
        <w:t>ochrony Karty przed utratą lub zniszczeniem;</w:t>
      </w:r>
    </w:p>
    <w:p w:rsidR="009B6A63" w:rsidRPr="00324B3A" w:rsidRDefault="009B6A63" w:rsidP="009A3882">
      <w:pPr>
        <w:numPr>
          <w:ilvl w:val="0"/>
          <w:numId w:val="8"/>
        </w:numPr>
        <w:spacing w:before="120" w:after="0" w:line="240" w:lineRule="auto"/>
        <w:ind w:right="-426"/>
        <w:jc w:val="both"/>
        <w:rPr>
          <w:rFonts w:ascii="Segoe UI Light" w:eastAsia="Times New Roman" w:hAnsi="Segoe UI Light" w:cs="Segoe UI Light"/>
          <w:sz w:val="24"/>
          <w:szCs w:val="24"/>
          <w:lang w:eastAsia="pl-PL"/>
        </w:rPr>
      </w:pPr>
      <w:r w:rsidRPr="00324B3A">
        <w:rPr>
          <w:rFonts w:ascii="Segoe UI Light" w:eastAsia="Times New Roman" w:hAnsi="Segoe UI Light" w:cs="Segoe UI Light"/>
          <w:sz w:val="24"/>
          <w:szCs w:val="24"/>
          <w:lang w:eastAsia="pl-PL"/>
        </w:rPr>
        <w:t xml:space="preserve">niezwłocznego powiadomienia Urzędu o utracie uprawnień do korzystania </w:t>
      </w:r>
      <w:r w:rsidR="002A0BF2">
        <w:rPr>
          <w:rFonts w:ascii="Segoe UI Light" w:eastAsia="Times New Roman" w:hAnsi="Segoe UI Light" w:cs="Segoe UI Light"/>
          <w:sz w:val="24"/>
          <w:szCs w:val="24"/>
          <w:lang w:eastAsia="pl-PL"/>
        </w:rPr>
        <w:t>z udziału</w:t>
      </w:r>
      <w:r w:rsidR="002A0BF2">
        <w:rPr>
          <w:rFonts w:ascii="Segoe UI Light" w:eastAsia="Times New Roman" w:hAnsi="Segoe UI Light" w:cs="Segoe UI Light"/>
          <w:sz w:val="24"/>
          <w:szCs w:val="24"/>
          <w:lang w:eastAsia="pl-PL"/>
        </w:rPr>
        <w:br/>
      </w:r>
      <w:r w:rsidR="00C41818">
        <w:rPr>
          <w:rFonts w:ascii="Segoe UI Light" w:eastAsia="Times New Roman" w:hAnsi="Segoe UI Light" w:cs="Segoe UI Light"/>
          <w:sz w:val="24"/>
          <w:szCs w:val="24"/>
          <w:lang w:eastAsia="pl-PL"/>
        </w:rPr>
        <w:t>w Programie</w:t>
      </w:r>
      <w:r w:rsidRPr="00324B3A">
        <w:rPr>
          <w:rFonts w:ascii="Segoe UI Light" w:eastAsia="Times New Roman" w:hAnsi="Segoe UI Light" w:cs="Segoe UI Light"/>
          <w:sz w:val="24"/>
          <w:szCs w:val="24"/>
          <w:lang w:eastAsia="pl-PL"/>
        </w:rPr>
        <w:t xml:space="preserve"> wraz z jednoczesnym zwrotem Karty.</w:t>
      </w:r>
    </w:p>
    <w:p w:rsidR="002B1CD3" w:rsidRDefault="009B6A63" w:rsidP="009A3882">
      <w:pPr>
        <w:pStyle w:val="Akapitzlist"/>
        <w:numPr>
          <w:ilvl w:val="0"/>
          <w:numId w:val="3"/>
        </w:numPr>
        <w:tabs>
          <w:tab w:val="clear" w:pos="720"/>
          <w:tab w:val="num" w:pos="0"/>
        </w:tabs>
        <w:spacing w:before="120" w:after="0" w:line="240" w:lineRule="auto"/>
        <w:ind w:left="0" w:right="-426" w:hanging="284"/>
        <w:contextualSpacing w:val="0"/>
        <w:jc w:val="both"/>
        <w:rPr>
          <w:rFonts w:ascii="Segoe UI Light" w:eastAsia="Times New Roman" w:hAnsi="Segoe UI Light" w:cs="Segoe UI Light"/>
          <w:sz w:val="24"/>
          <w:szCs w:val="24"/>
          <w:lang w:eastAsia="pl-PL"/>
        </w:rPr>
      </w:pPr>
      <w:r w:rsidRPr="002B1CD3">
        <w:rPr>
          <w:rFonts w:ascii="Segoe UI Light" w:eastAsia="Times New Roman" w:hAnsi="Segoe UI Light" w:cs="Segoe UI Light"/>
          <w:sz w:val="24"/>
          <w:szCs w:val="24"/>
          <w:lang w:eastAsia="pl-PL"/>
        </w:rPr>
        <w:t xml:space="preserve">Karta ma charakter osobisty i nie może być użyczana bądź odstępowana przez </w:t>
      </w:r>
      <w:r w:rsidR="00C41818">
        <w:rPr>
          <w:rFonts w:ascii="Segoe UI Light" w:eastAsia="Times New Roman" w:hAnsi="Segoe UI Light" w:cs="Segoe UI Light"/>
          <w:sz w:val="24"/>
          <w:szCs w:val="24"/>
          <w:lang w:eastAsia="pl-PL"/>
        </w:rPr>
        <w:t>Uczestnika Programu</w:t>
      </w:r>
      <w:r w:rsidRPr="002B1CD3">
        <w:rPr>
          <w:rFonts w:ascii="Segoe UI Light" w:eastAsia="Times New Roman" w:hAnsi="Segoe UI Light" w:cs="Segoe UI Light"/>
          <w:sz w:val="24"/>
          <w:szCs w:val="24"/>
          <w:lang w:eastAsia="pl-PL"/>
        </w:rPr>
        <w:t xml:space="preserve"> innym osobom.</w:t>
      </w:r>
    </w:p>
    <w:p w:rsidR="002B1CD3" w:rsidRDefault="009B6A63" w:rsidP="009A3882">
      <w:pPr>
        <w:pStyle w:val="Akapitzlist"/>
        <w:numPr>
          <w:ilvl w:val="0"/>
          <w:numId w:val="3"/>
        </w:numPr>
        <w:tabs>
          <w:tab w:val="clear" w:pos="720"/>
          <w:tab w:val="num" w:pos="0"/>
        </w:tabs>
        <w:spacing w:before="120" w:after="0" w:line="240" w:lineRule="auto"/>
        <w:ind w:left="0" w:right="-426" w:hanging="284"/>
        <w:contextualSpacing w:val="0"/>
        <w:jc w:val="both"/>
        <w:rPr>
          <w:rFonts w:ascii="Segoe UI Light" w:eastAsia="Times New Roman" w:hAnsi="Segoe UI Light" w:cs="Segoe UI Light"/>
          <w:sz w:val="24"/>
          <w:szCs w:val="24"/>
          <w:lang w:eastAsia="pl-PL"/>
        </w:rPr>
      </w:pPr>
      <w:r w:rsidRPr="002B1CD3">
        <w:rPr>
          <w:rFonts w:ascii="Segoe UI Light" w:eastAsia="Times New Roman" w:hAnsi="Segoe UI Light" w:cs="Segoe UI Light"/>
          <w:sz w:val="24"/>
          <w:szCs w:val="24"/>
          <w:lang w:eastAsia="pl-PL"/>
        </w:rPr>
        <w:lastRenderedPageBreak/>
        <w:t xml:space="preserve">Urząd nie ponosi odpowiedzialności za udostępnianie Karty przez </w:t>
      </w:r>
      <w:r w:rsidR="00C41818">
        <w:rPr>
          <w:rFonts w:ascii="Segoe UI Light" w:eastAsia="Times New Roman" w:hAnsi="Segoe UI Light" w:cs="Segoe UI Light"/>
          <w:sz w:val="24"/>
          <w:szCs w:val="24"/>
          <w:lang w:eastAsia="pl-PL"/>
        </w:rPr>
        <w:t>Uczestnika Programu</w:t>
      </w:r>
      <w:r w:rsidRPr="002B1CD3">
        <w:rPr>
          <w:rFonts w:ascii="Segoe UI Light" w:eastAsia="Times New Roman" w:hAnsi="Segoe UI Light" w:cs="Segoe UI Light"/>
          <w:sz w:val="24"/>
          <w:szCs w:val="24"/>
          <w:lang w:eastAsia="pl-PL"/>
        </w:rPr>
        <w:t xml:space="preserve"> innym osobom.</w:t>
      </w:r>
    </w:p>
    <w:p w:rsidR="009B6A63" w:rsidRDefault="009B6A63" w:rsidP="009A3882">
      <w:pPr>
        <w:pStyle w:val="Akapitzlist"/>
        <w:numPr>
          <w:ilvl w:val="0"/>
          <w:numId w:val="3"/>
        </w:numPr>
        <w:tabs>
          <w:tab w:val="clear" w:pos="720"/>
          <w:tab w:val="num" w:pos="0"/>
        </w:tabs>
        <w:spacing w:before="120" w:after="0" w:line="240" w:lineRule="auto"/>
        <w:ind w:left="0" w:right="-426" w:hanging="284"/>
        <w:contextualSpacing w:val="0"/>
        <w:jc w:val="both"/>
        <w:rPr>
          <w:rFonts w:ascii="Segoe UI Light" w:eastAsia="Times New Roman" w:hAnsi="Segoe UI Light" w:cs="Segoe UI Light"/>
          <w:sz w:val="24"/>
          <w:szCs w:val="24"/>
          <w:lang w:eastAsia="pl-PL"/>
        </w:rPr>
      </w:pPr>
      <w:r w:rsidRPr="002B1CD3">
        <w:rPr>
          <w:rFonts w:ascii="Segoe UI Light" w:eastAsia="Times New Roman" w:hAnsi="Segoe UI Light" w:cs="Segoe UI Light"/>
          <w:sz w:val="24"/>
          <w:szCs w:val="24"/>
          <w:lang w:eastAsia="pl-PL"/>
        </w:rPr>
        <w:t xml:space="preserve">W przypadku znalezienia Karty lub jej utraty, zagubienia, uszkodzenia, </w:t>
      </w:r>
      <w:r w:rsidR="00C41818">
        <w:rPr>
          <w:rFonts w:ascii="Segoe UI Light" w:eastAsia="Times New Roman" w:hAnsi="Segoe UI Light" w:cs="Segoe UI Light"/>
          <w:sz w:val="24"/>
          <w:szCs w:val="24"/>
          <w:lang w:eastAsia="pl-PL"/>
        </w:rPr>
        <w:t>Uczestnik Programu</w:t>
      </w:r>
      <w:r w:rsidRPr="002B1CD3">
        <w:rPr>
          <w:rFonts w:ascii="Segoe UI Light" w:eastAsia="Times New Roman" w:hAnsi="Segoe UI Light" w:cs="Segoe UI Light"/>
          <w:sz w:val="24"/>
          <w:szCs w:val="24"/>
          <w:lang w:eastAsia="pl-PL"/>
        </w:rPr>
        <w:t xml:space="preserve"> zobowiązany jest do niezwłocznego powiadomienia o tym fakcie Urzędu.</w:t>
      </w:r>
    </w:p>
    <w:p w:rsidR="002A0BF2" w:rsidRPr="002A0BF2" w:rsidRDefault="002A0BF2" w:rsidP="002A0BF2">
      <w:pPr>
        <w:tabs>
          <w:tab w:val="num" w:pos="0"/>
        </w:tabs>
        <w:spacing w:before="120" w:after="0" w:line="240" w:lineRule="auto"/>
        <w:ind w:right="-426"/>
        <w:jc w:val="both"/>
        <w:rPr>
          <w:rFonts w:ascii="Segoe UI Light" w:eastAsia="Times New Roman" w:hAnsi="Segoe UI Light" w:cs="Segoe UI Light"/>
          <w:sz w:val="24"/>
          <w:szCs w:val="24"/>
          <w:lang w:eastAsia="pl-PL"/>
        </w:rPr>
      </w:pPr>
    </w:p>
    <w:p w:rsidR="009B6A63" w:rsidRPr="00324B3A" w:rsidRDefault="009B6A63" w:rsidP="009A3882">
      <w:pPr>
        <w:spacing w:before="120" w:after="0" w:line="240" w:lineRule="auto"/>
        <w:ind w:left="-142" w:right="-426" w:hanging="142"/>
        <w:jc w:val="center"/>
        <w:rPr>
          <w:rFonts w:ascii="Segoe UI Light" w:eastAsia="Times New Roman" w:hAnsi="Segoe UI Light" w:cs="Segoe UI Light"/>
          <w:sz w:val="24"/>
          <w:szCs w:val="24"/>
          <w:lang w:eastAsia="pl-PL"/>
        </w:rPr>
      </w:pPr>
      <w:r w:rsidRPr="00324B3A">
        <w:rPr>
          <w:rFonts w:ascii="Segoe UI Light" w:eastAsia="Times New Roman" w:hAnsi="Segoe UI Light" w:cs="Segoe UI Light"/>
          <w:b/>
          <w:bCs/>
          <w:sz w:val="24"/>
          <w:szCs w:val="24"/>
          <w:lang w:eastAsia="pl-PL"/>
        </w:rPr>
        <w:t>VII. Kontrola ważności karty oraz prawa do bezpłatnych przejazdów środkami transportu zbiorowego na liniach uzupełniających typu „L”</w:t>
      </w:r>
    </w:p>
    <w:p w:rsidR="002B1CD3" w:rsidRPr="002B1CD3" w:rsidRDefault="00C41818" w:rsidP="009A3882">
      <w:pPr>
        <w:pStyle w:val="Akapitzlist"/>
        <w:numPr>
          <w:ilvl w:val="1"/>
          <w:numId w:val="8"/>
        </w:numPr>
        <w:spacing w:before="120" w:after="0" w:line="240" w:lineRule="auto"/>
        <w:ind w:left="142" w:right="-426" w:hanging="426"/>
        <w:contextualSpacing w:val="0"/>
        <w:jc w:val="both"/>
        <w:rPr>
          <w:rFonts w:ascii="Segoe UI Light" w:eastAsia="Times New Roman" w:hAnsi="Segoe UI Light" w:cs="Segoe UI Light"/>
          <w:sz w:val="24"/>
          <w:szCs w:val="24"/>
          <w:lang w:eastAsia="pl-PL"/>
        </w:rPr>
      </w:pPr>
      <w:r>
        <w:rPr>
          <w:rFonts w:ascii="Segoe UI Light" w:eastAsia="Times New Roman" w:hAnsi="Segoe UI Light" w:cs="Segoe UI Light"/>
          <w:sz w:val="24"/>
          <w:szCs w:val="24"/>
          <w:lang w:eastAsia="pl-PL"/>
        </w:rPr>
        <w:t>Uczestnik Programu</w:t>
      </w:r>
      <w:r w:rsidR="009B6A63" w:rsidRPr="002B1CD3">
        <w:rPr>
          <w:rFonts w:ascii="Segoe UI Light" w:eastAsia="Times New Roman" w:hAnsi="Segoe UI Light" w:cs="Segoe UI Light"/>
          <w:sz w:val="24"/>
          <w:szCs w:val="24"/>
          <w:lang w:eastAsia="pl-PL"/>
        </w:rPr>
        <w:t xml:space="preserve"> chcący skorzystać z bezpłatnego przejazdu autobusem linii uzupełniających typu „L”, zobowiązany jest posiadać przy sobie ważną Kartę w wersji plastikowej lub </w:t>
      </w:r>
      <w:r>
        <w:rPr>
          <w:rFonts w:ascii="Segoe UI Light" w:eastAsia="Times New Roman" w:hAnsi="Segoe UI Light" w:cs="Segoe UI Light"/>
          <w:sz w:val="24"/>
          <w:szCs w:val="24"/>
          <w:lang w:eastAsia="pl-PL"/>
        </w:rPr>
        <w:t>a</w:t>
      </w:r>
      <w:r w:rsidRPr="002B1CD3">
        <w:rPr>
          <w:rFonts w:ascii="Segoe UI Light" w:eastAsia="Times New Roman" w:hAnsi="Segoe UI Light" w:cs="Segoe UI Light"/>
          <w:sz w:val="24"/>
          <w:szCs w:val="24"/>
          <w:lang w:eastAsia="pl-PL"/>
        </w:rPr>
        <w:t xml:space="preserve">plikacji </w:t>
      </w:r>
      <w:r w:rsidR="009B6A63" w:rsidRPr="002B1CD3">
        <w:rPr>
          <w:rFonts w:ascii="Segoe UI Light" w:eastAsia="Times New Roman" w:hAnsi="Segoe UI Light" w:cs="Segoe UI Light"/>
          <w:sz w:val="24"/>
          <w:szCs w:val="24"/>
          <w:lang w:eastAsia="pl-PL"/>
        </w:rPr>
        <w:t>mobilnej.</w:t>
      </w:r>
    </w:p>
    <w:p w:rsidR="00C41818" w:rsidRDefault="00C41818" w:rsidP="009A3882">
      <w:pPr>
        <w:pStyle w:val="Akapitzlist"/>
        <w:numPr>
          <w:ilvl w:val="1"/>
          <w:numId w:val="8"/>
        </w:numPr>
        <w:spacing w:before="120" w:after="0" w:line="240" w:lineRule="auto"/>
        <w:ind w:left="142" w:right="-426" w:hanging="426"/>
        <w:contextualSpacing w:val="0"/>
        <w:jc w:val="both"/>
        <w:rPr>
          <w:rFonts w:ascii="Segoe UI Light" w:eastAsia="Times New Roman" w:hAnsi="Segoe UI Light" w:cs="Segoe UI Light"/>
          <w:sz w:val="24"/>
          <w:szCs w:val="24"/>
          <w:lang w:eastAsia="pl-PL"/>
        </w:rPr>
      </w:pPr>
      <w:r w:rsidRPr="002B1CD3">
        <w:rPr>
          <w:rFonts w:ascii="Segoe UI Light" w:eastAsia="Times New Roman" w:hAnsi="Segoe UI Light" w:cs="Segoe UI Light"/>
          <w:sz w:val="24"/>
          <w:szCs w:val="24"/>
          <w:lang w:eastAsia="pl-PL"/>
        </w:rPr>
        <w:t>Kartę należy okazywać na każde żądanie obsługi autobusu i/lub osób upoważnionych do kontroli biletów.</w:t>
      </w:r>
    </w:p>
    <w:p w:rsidR="002C284D" w:rsidRDefault="009B6A63" w:rsidP="009A3882">
      <w:pPr>
        <w:pStyle w:val="Akapitzlist"/>
        <w:numPr>
          <w:ilvl w:val="1"/>
          <w:numId w:val="8"/>
        </w:numPr>
        <w:spacing w:before="120" w:after="0" w:line="240" w:lineRule="auto"/>
        <w:ind w:left="142" w:right="-426" w:hanging="426"/>
        <w:contextualSpacing w:val="0"/>
        <w:jc w:val="both"/>
        <w:rPr>
          <w:rFonts w:ascii="Segoe UI Light" w:eastAsia="Times New Roman" w:hAnsi="Segoe UI Light" w:cs="Segoe UI Light"/>
          <w:sz w:val="24"/>
          <w:szCs w:val="24"/>
          <w:lang w:eastAsia="pl-PL"/>
        </w:rPr>
      </w:pPr>
      <w:r w:rsidRPr="002B1CD3">
        <w:rPr>
          <w:rFonts w:ascii="Segoe UI Light" w:eastAsia="Times New Roman" w:hAnsi="Segoe UI Light" w:cs="Segoe UI Light"/>
          <w:sz w:val="24"/>
          <w:szCs w:val="24"/>
          <w:lang w:eastAsia="pl-PL"/>
        </w:rPr>
        <w:t xml:space="preserve">W przypadku posiadania Karty, której termin ważności minął, </w:t>
      </w:r>
      <w:r w:rsidR="00C41818">
        <w:rPr>
          <w:rFonts w:ascii="Segoe UI Light" w:eastAsia="Times New Roman" w:hAnsi="Segoe UI Light" w:cs="Segoe UI Light"/>
          <w:sz w:val="24"/>
          <w:szCs w:val="24"/>
          <w:lang w:eastAsia="pl-PL"/>
        </w:rPr>
        <w:t>mieszkaniec</w:t>
      </w:r>
      <w:r w:rsidRPr="002B1CD3">
        <w:rPr>
          <w:rFonts w:ascii="Segoe UI Light" w:eastAsia="Times New Roman" w:hAnsi="Segoe UI Light" w:cs="Segoe UI Light"/>
          <w:sz w:val="24"/>
          <w:szCs w:val="24"/>
          <w:lang w:eastAsia="pl-PL"/>
        </w:rPr>
        <w:t xml:space="preserve"> traci </w:t>
      </w:r>
      <w:r w:rsidR="00C41818">
        <w:rPr>
          <w:rFonts w:ascii="Segoe UI Light" w:eastAsia="Times New Roman" w:hAnsi="Segoe UI Light" w:cs="Segoe UI Light"/>
          <w:sz w:val="24"/>
          <w:szCs w:val="24"/>
          <w:lang w:eastAsia="pl-PL"/>
        </w:rPr>
        <w:t xml:space="preserve">prawo do bezpłatnego przejazdu, a w przypadku, kiedy </w:t>
      </w:r>
      <w:r w:rsidR="00C41818" w:rsidRPr="002B1CD3">
        <w:rPr>
          <w:rFonts w:ascii="Segoe UI Light" w:eastAsia="Times New Roman" w:hAnsi="Segoe UI Light" w:cs="Segoe UI Light"/>
          <w:sz w:val="24"/>
          <w:szCs w:val="24"/>
          <w:lang w:eastAsia="pl-PL"/>
        </w:rPr>
        <w:t>nie może udokumentować uprawnień do bezpłatnego przejazdu na podstawie innych przepisów prawa, zobowiązany jest do uiszczenia opłaty dodatkowej zgodnej z regulaminem przewozów ZTM Warszawa, na podstawie dokumentu wystawionego przez kontrolera.</w:t>
      </w:r>
    </w:p>
    <w:p w:rsidR="0053469E" w:rsidRDefault="0053469E" w:rsidP="00324B3A">
      <w:pPr>
        <w:ind w:left="-142" w:right="-426" w:hanging="142"/>
        <w:jc w:val="both"/>
        <w:rPr>
          <w:rFonts w:ascii="Segoe UI Light" w:hAnsi="Segoe UI Light" w:cs="Segoe UI Light"/>
        </w:rPr>
      </w:pPr>
    </w:p>
    <w:p w:rsidR="00372072" w:rsidRDefault="00372072" w:rsidP="00324B3A">
      <w:pPr>
        <w:ind w:left="-142" w:right="-426" w:hanging="142"/>
        <w:jc w:val="both"/>
        <w:rPr>
          <w:rFonts w:ascii="Segoe UI Light" w:hAnsi="Segoe UI Light" w:cs="Segoe UI Light"/>
        </w:rPr>
      </w:pPr>
    </w:p>
    <w:p w:rsidR="00372072" w:rsidRDefault="00372072" w:rsidP="00324B3A">
      <w:pPr>
        <w:ind w:left="-142" w:right="-426" w:hanging="142"/>
        <w:jc w:val="both"/>
        <w:rPr>
          <w:rFonts w:ascii="Segoe UI Light" w:hAnsi="Segoe UI Light" w:cs="Segoe UI Light"/>
        </w:rPr>
      </w:pPr>
    </w:p>
    <w:sectPr w:rsidR="00372072" w:rsidSect="00F21758">
      <w:footerReference w:type="default" r:id="rId8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2AC" w:rsidRDefault="002942AC" w:rsidP="002A0BF2">
      <w:pPr>
        <w:spacing w:after="0" w:line="240" w:lineRule="auto"/>
      </w:pPr>
      <w:r>
        <w:separator/>
      </w:r>
    </w:p>
  </w:endnote>
  <w:endnote w:type="continuationSeparator" w:id="0">
    <w:p w:rsidR="002942AC" w:rsidRDefault="002942AC" w:rsidP="002A0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6423942"/>
      <w:docPartObj>
        <w:docPartGallery w:val="Page Numbers (Bottom of Page)"/>
        <w:docPartUnique/>
      </w:docPartObj>
    </w:sdtPr>
    <w:sdtEndPr/>
    <w:sdtContent>
      <w:p w:rsidR="002A0BF2" w:rsidRDefault="002A0BF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63FA">
          <w:rPr>
            <w:noProof/>
          </w:rPr>
          <w:t>6</w:t>
        </w:r>
        <w:r>
          <w:fldChar w:fldCharType="end"/>
        </w:r>
      </w:p>
    </w:sdtContent>
  </w:sdt>
  <w:p w:rsidR="002A0BF2" w:rsidRDefault="002A0BF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2AC" w:rsidRDefault="002942AC" w:rsidP="002A0BF2">
      <w:pPr>
        <w:spacing w:after="0" w:line="240" w:lineRule="auto"/>
      </w:pPr>
      <w:r>
        <w:separator/>
      </w:r>
    </w:p>
  </w:footnote>
  <w:footnote w:type="continuationSeparator" w:id="0">
    <w:p w:rsidR="002942AC" w:rsidRDefault="002942AC" w:rsidP="002A0B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96E59"/>
    <w:multiLevelType w:val="multilevel"/>
    <w:tmpl w:val="545EF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5D0895"/>
    <w:multiLevelType w:val="multilevel"/>
    <w:tmpl w:val="BCA45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9A6C76"/>
    <w:multiLevelType w:val="hybridMultilevel"/>
    <w:tmpl w:val="D6CA81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A5358D"/>
    <w:multiLevelType w:val="hybridMultilevel"/>
    <w:tmpl w:val="592C533C"/>
    <w:lvl w:ilvl="0" w:tplc="8CB8D956">
      <w:start w:val="1"/>
      <w:numFmt w:val="decimal"/>
      <w:lvlText w:val="%1."/>
      <w:lvlJc w:val="left"/>
      <w:pPr>
        <w:ind w:left="1440" w:hanging="360"/>
      </w:pPr>
    </w:lvl>
    <w:lvl w:ilvl="1" w:tplc="3266E716">
      <w:start w:val="1"/>
      <w:numFmt w:val="decimal"/>
      <w:lvlText w:val="%2."/>
      <w:lvlJc w:val="left"/>
      <w:pPr>
        <w:ind w:left="1440" w:hanging="360"/>
      </w:pPr>
    </w:lvl>
    <w:lvl w:ilvl="2" w:tplc="B5EEEF00">
      <w:start w:val="1"/>
      <w:numFmt w:val="decimal"/>
      <w:lvlText w:val="%3."/>
      <w:lvlJc w:val="left"/>
      <w:pPr>
        <w:ind w:left="1440" w:hanging="360"/>
      </w:pPr>
    </w:lvl>
    <w:lvl w:ilvl="3" w:tplc="590A6A8C">
      <w:start w:val="1"/>
      <w:numFmt w:val="decimal"/>
      <w:lvlText w:val="%4."/>
      <w:lvlJc w:val="left"/>
      <w:pPr>
        <w:ind w:left="1440" w:hanging="360"/>
      </w:pPr>
    </w:lvl>
    <w:lvl w:ilvl="4" w:tplc="0EF08B2E">
      <w:start w:val="1"/>
      <w:numFmt w:val="decimal"/>
      <w:lvlText w:val="%5."/>
      <w:lvlJc w:val="left"/>
      <w:pPr>
        <w:ind w:left="1440" w:hanging="360"/>
      </w:pPr>
    </w:lvl>
    <w:lvl w:ilvl="5" w:tplc="0B2E2970">
      <w:start w:val="1"/>
      <w:numFmt w:val="decimal"/>
      <w:lvlText w:val="%6."/>
      <w:lvlJc w:val="left"/>
      <w:pPr>
        <w:ind w:left="1440" w:hanging="360"/>
      </w:pPr>
    </w:lvl>
    <w:lvl w:ilvl="6" w:tplc="1AE416A4">
      <w:start w:val="1"/>
      <w:numFmt w:val="decimal"/>
      <w:lvlText w:val="%7."/>
      <w:lvlJc w:val="left"/>
      <w:pPr>
        <w:ind w:left="1440" w:hanging="360"/>
      </w:pPr>
    </w:lvl>
    <w:lvl w:ilvl="7" w:tplc="02BAE938">
      <w:start w:val="1"/>
      <w:numFmt w:val="decimal"/>
      <w:lvlText w:val="%8."/>
      <w:lvlJc w:val="left"/>
      <w:pPr>
        <w:ind w:left="1440" w:hanging="360"/>
      </w:pPr>
    </w:lvl>
    <w:lvl w:ilvl="8" w:tplc="CCA206D0">
      <w:start w:val="1"/>
      <w:numFmt w:val="decimal"/>
      <w:lvlText w:val="%9."/>
      <w:lvlJc w:val="left"/>
      <w:pPr>
        <w:ind w:left="1440" w:hanging="360"/>
      </w:pPr>
    </w:lvl>
  </w:abstractNum>
  <w:abstractNum w:abstractNumId="4" w15:restartNumberingAfterBreak="0">
    <w:nsid w:val="272C03CA"/>
    <w:multiLevelType w:val="hybridMultilevel"/>
    <w:tmpl w:val="F422744A"/>
    <w:lvl w:ilvl="0" w:tplc="2A4ADD44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" w15:restartNumberingAfterBreak="0">
    <w:nsid w:val="3A080F89"/>
    <w:multiLevelType w:val="multilevel"/>
    <w:tmpl w:val="5770C08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0D74B90"/>
    <w:multiLevelType w:val="hybridMultilevel"/>
    <w:tmpl w:val="CE1A4784"/>
    <w:lvl w:ilvl="0" w:tplc="04DEF1CE">
      <w:start w:val="1"/>
      <w:numFmt w:val="decimal"/>
      <w:lvlText w:val="%1."/>
      <w:lvlJc w:val="left"/>
      <w:pPr>
        <w:ind w:left="7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 w15:restartNumberingAfterBreak="0">
    <w:nsid w:val="65941E9C"/>
    <w:multiLevelType w:val="hybridMultilevel"/>
    <w:tmpl w:val="19B23C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710DC9"/>
    <w:multiLevelType w:val="multilevel"/>
    <w:tmpl w:val="DFD22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75410E8"/>
    <w:multiLevelType w:val="multilevel"/>
    <w:tmpl w:val="92D0E40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EC22772"/>
    <w:multiLevelType w:val="multilevel"/>
    <w:tmpl w:val="29C4C34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4"/>
  </w:num>
  <w:num w:numId="5">
    <w:abstractNumId w:val="6"/>
  </w:num>
  <w:num w:numId="6">
    <w:abstractNumId w:val="5"/>
  </w:num>
  <w:num w:numId="7">
    <w:abstractNumId w:val="10"/>
  </w:num>
  <w:num w:numId="8">
    <w:abstractNumId w:val="9"/>
  </w:num>
  <w:num w:numId="9">
    <w:abstractNumId w:val="3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A63"/>
    <w:rsid w:val="00003A1E"/>
    <w:rsid w:val="00012472"/>
    <w:rsid w:val="00066FDE"/>
    <w:rsid w:val="000B11DB"/>
    <w:rsid w:val="001658BF"/>
    <w:rsid w:val="00173884"/>
    <w:rsid w:val="002042D0"/>
    <w:rsid w:val="0028215F"/>
    <w:rsid w:val="002942AC"/>
    <w:rsid w:val="002A0BF2"/>
    <w:rsid w:val="002B1CD3"/>
    <w:rsid w:val="002C0566"/>
    <w:rsid w:val="002C284D"/>
    <w:rsid w:val="002E13A0"/>
    <w:rsid w:val="00324B3A"/>
    <w:rsid w:val="00326582"/>
    <w:rsid w:val="00353D38"/>
    <w:rsid w:val="00372072"/>
    <w:rsid w:val="003C2022"/>
    <w:rsid w:val="004163F5"/>
    <w:rsid w:val="0042341C"/>
    <w:rsid w:val="0043576B"/>
    <w:rsid w:val="0053469E"/>
    <w:rsid w:val="00535F33"/>
    <w:rsid w:val="00561CCF"/>
    <w:rsid w:val="005A0957"/>
    <w:rsid w:val="005D3B93"/>
    <w:rsid w:val="00637F71"/>
    <w:rsid w:val="00766629"/>
    <w:rsid w:val="007A5DD2"/>
    <w:rsid w:val="00842987"/>
    <w:rsid w:val="00850E43"/>
    <w:rsid w:val="0088730F"/>
    <w:rsid w:val="008D06BC"/>
    <w:rsid w:val="0092050F"/>
    <w:rsid w:val="00924D8A"/>
    <w:rsid w:val="009532EF"/>
    <w:rsid w:val="00995C38"/>
    <w:rsid w:val="009A3882"/>
    <w:rsid w:val="009B3398"/>
    <w:rsid w:val="009B5959"/>
    <w:rsid w:val="009B6A63"/>
    <w:rsid w:val="009D12B2"/>
    <w:rsid w:val="009E0323"/>
    <w:rsid w:val="009E6920"/>
    <w:rsid w:val="00A22212"/>
    <w:rsid w:val="00A37192"/>
    <w:rsid w:val="00A464E1"/>
    <w:rsid w:val="00A73BD0"/>
    <w:rsid w:val="00AA77B1"/>
    <w:rsid w:val="00B063FA"/>
    <w:rsid w:val="00B71E93"/>
    <w:rsid w:val="00B76287"/>
    <w:rsid w:val="00BB6BC6"/>
    <w:rsid w:val="00BC24C3"/>
    <w:rsid w:val="00BD519B"/>
    <w:rsid w:val="00BF3E75"/>
    <w:rsid w:val="00C15E2A"/>
    <w:rsid w:val="00C2535E"/>
    <w:rsid w:val="00C41818"/>
    <w:rsid w:val="00C6548F"/>
    <w:rsid w:val="00D2227F"/>
    <w:rsid w:val="00D856F4"/>
    <w:rsid w:val="00D9473F"/>
    <w:rsid w:val="00DB5460"/>
    <w:rsid w:val="00DD16D0"/>
    <w:rsid w:val="00E73B1C"/>
    <w:rsid w:val="00E7478C"/>
    <w:rsid w:val="00F21758"/>
    <w:rsid w:val="00F4304D"/>
    <w:rsid w:val="00FB2560"/>
    <w:rsid w:val="00FD2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34DC77-AD7E-43A2-98AB-A219EC327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9B6A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B6A6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9B6A63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9B6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B6A63"/>
    <w:rPr>
      <w:b/>
      <w:bCs/>
    </w:rPr>
  </w:style>
  <w:style w:type="paragraph" w:styleId="Akapitzlist">
    <w:name w:val="List Paragraph"/>
    <w:basedOn w:val="Normalny"/>
    <w:uiPriority w:val="34"/>
    <w:qFormat/>
    <w:rsid w:val="00324B3A"/>
    <w:pPr>
      <w:ind w:left="720"/>
      <w:contextualSpacing/>
    </w:pPr>
  </w:style>
  <w:style w:type="character" w:styleId="Uwydatnienie">
    <w:name w:val="Emphasis"/>
    <w:uiPriority w:val="20"/>
    <w:qFormat/>
    <w:rsid w:val="00D856F4"/>
    <w:rPr>
      <w:i/>
      <w:iCs/>
    </w:rPr>
  </w:style>
  <w:style w:type="paragraph" w:styleId="Tekstkomentarza">
    <w:name w:val="annotation text"/>
    <w:basedOn w:val="Normalny"/>
    <w:link w:val="TekstkomentarzaZnak"/>
    <w:uiPriority w:val="99"/>
    <w:unhideWhenUsed/>
    <w:rsid w:val="002042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042D0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2A0B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0BF2"/>
  </w:style>
  <w:style w:type="paragraph" w:styleId="Stopka">
    <w:name w:val="footer"/>
    <w:basedOn w:val="Normalny"/>
    <w:link w:val="StopkaZnak"/>
    <w:uiPriority w:val="99"/>
    <w:unhideWhenUsed/>
    <w:rsid w:val="002A0B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0BF2"/>
  </w:style>
  <w:style w:type="paragraph" w:styleId="Tekstdymka">
    <w:name w:val="Balloon Text"/>
    <w:basedOn w:val="Normalny"/>
    <w:link w:val="TekstdymkaZnak"/>
    <w:uiPriority w:val="99"/>
    <w:semiHidden/>
    <w:unhideWhenUsed/>
    <w:rsid w:val="009532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32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34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75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1847</Words>
  <Characters>11084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Kisiel</dc:creator>
  <cp:keywords/>
  <dc:description/>
  <cp:lastModifiedBy>Beata Kisiel</cp:lastModifiedBy>
  <cp:revision>3</cp:revision>
  <cp:lastPrinted>2023-12-22T08:47:00Z</cp:lastPrinted>
  <dcterms:created xsi:type="dcterms:W3CDTF">2024-05-20T07:20:00Z</dcterms:created>
  <dcterms:modified xsi:type="dcterms:W3CDTF">2024-05-20T07:22:00Z</dcterms:modified>
</cp:coreProperties>
</file>