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8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9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E82995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0" w:history="1">
        <w:r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1" w:history="1">
        <w:hyperlink r:id="rId12" w:history="1">
          <w:r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3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5" w:history="1">
        <w:hyperlink r:id="rId16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7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8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19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0"/>
      <w:footerReference w:type="first" r:id="rId21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82CB" w14:textId="77777777" w:rsidR="00EA1CFF" w:rsidRDefault="00EA1CFF">
      <w:r>
        <w:separator/>
      </w:r>
    </w:p>
  </w:endnote>
  <w:endnote w:type="continuationSeparator" w:id="0">
    <w:p w14:paraId="4916E270" w14:textId="77777777" w:rsidR="00EA1CFF" w:rsidRDefault="00E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8B3E" w14:textId="77777777" w:rsidR="00EA1CFF" w:rsidRDefault="00EA1CFF">
      <w:r>
        <w:separator/>
      </w:r>
    </w:p>
  </w:footnote>
  <w:footnote w:type="continuationSeparator" w:id="0">
    <w:p w14:paraId="001F2D41" w14:textId="77777777" w:rsidR="00EA1CFF" w:rsidRDefault="00E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5"/>
  </w:num>
  <w:num w:numId="9" w16cid:durableId="2098743518">
    <w:abstractNumId w:val="3"/>
  </w:num>
  <w:num w:numId="10" w16cid:durableId="271403396">
    <w:abstractNumId w:val="4"/>
  </w:num>
  <w:num w:numId="11" w16cid:durableId="16694811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1A1D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73109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A1CFF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yperlink" Target="https://isap.sejm.gov.pl/isap.nsf/DocDetails.xsp?id=WDU1983038017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yperlink" Target="https://uodo.gov.pl/pl/526/24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4348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subject/>
  <dc:creator>marzena.kuchta@mazovia.pl</dc:creator>
  <cp:keywords/>
  <cp:lastModifiedBy>Kuchta Marzena</cp:lastModifiedBy>
  <cp:revision>38</cp:revision>
  <cp:lastPrinted>2022-07-01T12:56:00Z</cp:lastPrinted>
  <dcterms:created xsi:type="dcterms:W3CDTF">2022-07-04T09:39:00Z</dcterms:created>
  <dcterms:modified xsi:type="dcterms:W3CDTF">2025-06-17T11:31:00Z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