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D0A6" w14:textId="77777777" w:rsidR="001D4366" w:rsidRDefault="004851CB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  <w:r>
        <w:rPr>
          <w:b/>
          <w:noProof/>
          <w:color w:val="000000"/>
        </w:rPr>
        <w:t xml:space="preserve">  </w:t>
      </w:r>
    </w:p>
    <w:p w14:paraId="6BFB3F1C" w14:textId="29E7CCA7" w:rsidR="00B75FB8" w:rsidRDefault="00B75FB8" w:rsidP="000E591C">
      <w:pPr>
        <w:shd w:val="clear" w:color="auto" w:fill="FFFFFF"/>
        <w:spacing w:before="240" w:after="240" w:line="240" w:lineRule="auto"/>
        <w:jc w:val="center"/>
        <w:outlineLvl w:val="1"/>
        <w:rPr>
          <w:rFonts w:ascii="Helvetica" w:eastAsia="Times New Roman" w:hAnsi="Helvetica" w:cs="Helvetica"/>
          <w:noProof/>
          <w:color w:val="333333"/>
          <w:sz w:val="21"/>
          <w:szCs w:val="21"/>
          <w:lang w:eastAsia="pl-PL"/>
        </w:rPr>
      </w:pPr>
      <w:r>
        <w:rPr>
          <w:b/>
          <w:noProof/>
          <w:color w:val="000000"/>
          <w:lang w:eastAsia="pl-PL"/>
        </w:rPr>
        <w:drawing>
          <wp:inline distT="0" distB="0" distL="0" distR="0" wp14:anchorId="614E85AC" wp14:editId="5B301D7B">
            <wp:extent cx="647700" cy="639397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6" cy="65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114ED" w14:textId="758D10BC" w:rsidR="00B75FB8" w:rsidRPr="005631C6" w:rsidRDefault="001D3037" w:rsidP="00B75FB8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noProof/>
          <w:color w:val="000000" w:themeColor="text1"/>
          <w:sz w:val="22"/>
          <w:lang w:eastAsia="pl-PL"/>
        </w:rPr>
      </w:pPr>
      <w:r w:rsidRPr="005631C6">
        <w:rPr>
          <w:rFonts w:ascii="Arial" w:eastAsia="Times New Roman" w:hAnsi="Arial" w:cs="Arial"/>
          <w:b/>
          <w:bCs/>
          <w:noProof/>
          <w:color w:val="000000" w:themeColor="text1"/>
          <w:sz w:val="22"/>
          <w:lang w:eastAsia="pl-PL"/>
        </w:rPr>
        <w:t>Komunikat KRUS</w:t>
      </w:r>
    </w:p>
    <w:p w14:paraId="049EE6AC" w14:textId="67845038" w:rsidR="005631C6" w:rsidRPr="007E5658" w:rsidRDefault="005631C6" w:rsidP="007E5658">
      <w:pPr>
        <w:pStyle w:val="Nagwek2"/>
        <w:shd w:val="clear" w:color="auto" w:fill="FFFFFF"/>
        <w:spacing w:before="0" w:beforeAutospacing="0" w:after="180" w:afterAutospacing="0"/>
        <w:jc w:val="center"/>
        <w:textAlignment w:val="baseline"/>
        <w:rPr>
          <w:rFonts w:ascii="Arial" w:hAnsi="Arial" w:cs="Arial"/>
          <w:color w:val="1B1B1B"/>
          <w:sz w:val="60"/>
          <w:szCs w:val="60"/>
        </w:rPr>
      </w:pPr>
      <w:r w:rsidRPr="005631C6">
        <w:rPr>
          <w:rFonts w:ascii="Arial" w:hAnsi="Arial" w:cs="Arial"/>
          <w:color w:val="000000" w:themeColor="text1"/>
          <w:sz w:val="22"/>
          <w:szCs w:val="22"/>
        </w:rPr>
        <w:t xml:space="preserve">Wysokość składki na ubezpieczenie </w:t>
      </w:r>
      <w:r w:rsidR="007E5658" w:rsidRPr="007E5658">
        <w:rPr>
          <w:rFonts w:ascii="Arial" w:hAnsi="Arial" w:cs="Arial"/>
          <w:color w:val="1B1B1B"/>
          <w:sz w:val="22"/>
          <w:szCs w:val="22"/>
        </w:rPr>
        <w:t>wypadkowe, chorobowe i macierzyńskie</w:t>
      </w:r>
      <w:r w:rsidR="007E5658">
        <w:rPr>
          <w:rFonts w:ascii="Arial" w:hAnsi="Arial" w:cs="Arial"/>
          <w:color w:val="1B1B1B"/>
          <w:sz w:val="60"/>
          <w:szCs w:val="60"/>
        </w:rPr>
        <w:t> </w:t>
      </w:r>
      <w:r w:rsidR="007E5658">
        <w:rPr>
          <w:rFonts w:ascii="Arial" w:hAnsi="Arial" w:cs="Arial"/>
          <w:color w:val="1B1B1B"/>
          <w:sz w:val="60"/>
          <w:szCs w:val="60"/>
        </w:rPr>
        <w:br/>
      </w:r>
      <w:r w:rsidRPr="005631C6">
        <w:rPr>
          <w:rFonts w:ascii="Arial" w:hAnsi="Arial" w:cs="Arial"/>
          <w:color w:val="000000" w:themeColor="text1"/>
          <w:sz w:val="22"/>
          <w:szCs w:val="22"/>
        </w:rPr>
        <w:t>w I</w:t>
      </w:r>
      <w:r w:rsidR="00810026">
        <w:rPr>
          <w:rFonts w:ascii="Arial" w:hAnsi="Arial" w:cs="Arial"/>
          <w:color w:val="000000" w:themeColor="text1"/>
          <w:sz w:val="22"/>
          <w:szCs w:val="22"/>
        </w:rPr>
        <w:t>V</w:t>
      </w:r>
      <w:r w:rsidRPr="005631C6">
        <w:rPr>
          <w:rFonts w:ascii="Arial" w:hAnsi="Arial" w:cs="Arial"/>
          <w:color w:val="000000" w:themeColor="text1"/>
          <w:sz w:val="22"/>
          <w:szCs w:val="22"/>
        </w:rPr>
        <w:t xml:space="preserve"> kwartale 2025 r.</w:t>
      </w:r>
    </w:p>
    <w:p w14:paraId="7AA299C6" w14:textId="77777777" w:rsidR="00F20847" w:rsidRPr="005631C6" w:rsidRDefault="00F20847" w:rsidP="00F20847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</w:p>
    <w:p w14:paraId="5740687E" w14:textId="03B21BF6" w:rsidR="007E5658" w:rsidRPr="007E5658" w:rsidRDefault="000E591C" w:rsidP="007E5658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t>KRUS</w:t>
      </w:r>
      <w:r w:rsidR="007E5658"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informuje, że Uchwałą </w:t>
      </w:r>
      <w:r w:rsidR="007E5658" w:rsidRPr="00810026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Nr </w:t>
      </w:r>
      <w:r w:rsidR="00810026" w:rsidRPr="00810026">
        <w:rPr>
          <w:rFonts w:ascii="Arial" w:hAnsi="Arial" w:cs="Arial"/>
          <w:sz w:val="22"/>
        </w:rPr>
        <w:t>10 Rady Ubezpieczenia Społecznego Rolników z dnia 21 sierpnia 2025 r.,</w:t>
      </w:r>
      <w:r w:rsidR="00810026">
        <w:t xml:space="preserve"> </w:t>
      </w:r>
      <w:r w:rsidR="007E5658"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ogłoszona została wysokość miesięcznej składki na ubezpieczenie wypadkowe, chorobowe i macierzyńskie w I</w:t>
      </w:r>
      <w:r w:rsidR="00810026">
        <w:rPr>
          <w:rFonts w:ascii="Arial" w:eastAsia="Times New Roman" w:hAnsi="Arial" w:cs="Arial"/>
          <w:color w:val="000000" w:themeColor="text1"/>
          <w:sz w:val="22"/>
          <w:lang w:eastAsia="pl-PL"/>
        </w:rPr>
        <w:t>V</w:t>
      </w:r>
      <w:r w:rsidR="007E5658"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kwartale 2025 r. </w:t>
      </w:r>
    </w:p>
    <w:p w14:paraId="5CF596CB" w14:textId="37A174CE" w:rsidR="007E5658" w:rsidRPr="007E5658" w:rsidRDefault="007E5658" w:rsidP="007E565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W związku z tym, wysokość składki 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na ubezpieczenie wypadkowe, chorobowe 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i macierzyńskie 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za podlegającego przez cały miesiąc rolnika, małżonka, domownika 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i pomocnika rolnika 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w I</w:t>
      </w:r>
      <w:r w:rsidR="0081002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V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kwartale 2025 r., wynosi 78,00 zł miesięcznie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14:paraId="54A6CE99" w14:textId="6D085B39" w:rsidR="007E5658" w:rsidRPr="007E5658" w:rsidRDefault="007E5658" w:rsidP="007E5658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Jeżeli rolnik, małżonek lub domownik objęty jest tym ubezpieczeniem na wniosek wyłącznie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w zakresie ograniczonym, należna składka stanowi 1/3 pełnej składki, tj. 26,00 zł miesięcznie.</w:t>
      </w:r>
    </w:p>
    <w:p w14:paraId="1E50B028" w14:textId="6B520D73" w:rsidR="007E5658" w:rsidRPr="007E5658" w:rsidRDefault="007E5658" w:rsidP="004369FA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Kasa informuje, że w</w:t>
      </w:r>
      <w:r w:rsidR="00810026">
        <w:rPr>
          <w:rFonts w:ascii="Arial" w:eastAsia="Times New Roman" w:hAnsi="Arial" w:cs="Arial"/>
          <w:color w:val="000000" w:themeColor="text1"/>
          <w:sz w:val="22"/>
          <w:lang w:eastAsia="pl-PL"/>
        </w:rPr>
        <w:t>e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</w:t>
      </w:r>
      <w:r w:rsidR="00810026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wrześniu </w:t>
      </w:r>
      <w:r w:rsidR="000E591C">
        <w:rPr>
          <w:rFonts w:ascii="Arial" w:eastAsia="Times New Roman" w:hAnsi="Arial" w:cs="Arial"/>
          <w:color w:val="000000" w:themeColor="text1"/>
          <w:sz w:val="22"/>
          <w:lang w:eastAsia="pl-PL"/>
        </w:rPr>
        <w:t>br.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wysokość </w:t>
      </w:r>
      <w:r w:rsidR="000E591C"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emerytury </w:t>
      </w:r>
      <w:r w:rsidR="000E591C">
        <w:rPr>
          <w:rFonts w:ascii="Arial" w:eastAsia="Times New Roman" w:hAnsi="Arial" w:cs="Arial"/>
          <w:color w:val="000000" w:themeColor="text1"/>
          <w:sz w:val="22"/>
          <w:lang w:eastAsia="pl-PL"/>
        </w:rPr>
        <w:t>podstawowej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 </w:t>
      </w:r>
      <w:r w:rsidR="004369FA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wynosi 1 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691,02 zł, w związku z ty</w:t>
      </w:r>
      <w:r w:rsidR="004369FA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m podstawowa miesięczna </w:t>
      </w:r>
      <w:r w:rsidR="000E591C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składka na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 w:rsidR="004369FA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u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bezpieczenie emerytalno-rentowe za rolników, małżonków i domowników w I</w:t>
      </w:r>
      <w:r w:rsidR="00576D2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V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kwartale 2025 r. wynosi 169,00 zł.</w:t>
      </w:r>
    </w:p>
    <w:p w14:paraId="1882A994" w14:textId="04A49767" w:rsidR="007E5658" w:rsidRPr="007E5658" w:rsidRDefault="007E5658" w:rsidP="007E5658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Dodatkowa miesięczna składka na to ubezpieczenie za rolników prowadzących gospodarstwo rolne o powierzchni powyżej 50 ha przeliczeniowych użytków rolnych stanowić będzie:</w:t>
      </w:r>
    </w:p>
    <w:p w14:paraId="67B04B56" w14:textId="3F1D7AB4" w:rsidR="007E5658" w:rsidRPr="007E5658" w:rsidRDefault="007E5658" w:rsidP="00576D20">
      <w:pPr>
        <w:numPr>
          <w:ilvl w:val="0"/>
          <w:numId w:val="15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12% emerytury podstawowej, tj. 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203,00 zł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</w:t>
      </w:r>
      <w:r w:rsidR="00576D20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h   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obejmujących obszar użytków rolnych do 100 ha przeliczeniowych, </w:t>
      </w:r>
    </w:p>
    <w:p w14:paraId="71470166" w14:textId="77777777" w:rsidR="007E5658" w:rsidRPr="007E5658" w:rsidRDefault="007E5658" w:rsidP="00576D20">
      <w:pPr>
        <w:numPr>
          <w:ilvl w:val="0"/>
          <w:numId w:val="15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24% emerytury podstawowej, tj. 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406,00 zł 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dla gospodarstw rolnych obejmujących obszar użytków rolnych powyżej 100 ha przeliczeniowych do 150 ha przeliczeniowych, </w:t>
      </w:r>
    </w:p>
    <w:p w14:paraId="4C0D9A1E" w14:textId="77777777" w:rsidR="007E5658" w:rsidRPr="007E5658" w:rsidRDefault="007E5658" w:rsidP="00576D20">
      <w:pPr>
        <w:numPr>
          <w:ilvl w:val="0"/>
          <w:numId w:val="15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36% emerytury podstawowej, tj. 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609,00 zł 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dla gospodarstw rolnych obejmujących użytki rolne powyżej 150 ha przeliczeniowych do 300 ha przeliczeniowych, </w:t>
      </w:r>
    </w:p>
    <w:p w14:paraId="10983ECD" w14:textId="77777777" w:rsidR="006C0B00" w:rsidRDefault="007E5658" w:rsidP="00576D20">
      <w:pPr>
        <w:numPr>
          <w:ilvl w:val="0"/>
          <w:numId w:val="15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48% emerytury podstawowej, tj. </w:t>
      </w:r>
      <w:r w:rsidRPr="007E565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812,00 zł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 obejmujących użytki rolne powyżej 300 ha przeliczeniowych.</w:t>
      </w:r>
    </w:p>
    <w:p w14:paraId="1ED97E67" w14:textId="77777777" w:rsidR="006C0B00" w:rsidRDefault="006C0B00" w:rsidP="00576D20">
      <w:pPr>
        <w:shd w:val="clear" w:color="auto" w:fill="FFFFFF"/>
        <w:spacing w:after="0" w:line="36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</w:p>
    <w:p w14:paraId="2CFCAE47" w14:textId="3BAE0A9A" w:rsidR="007E5658" w:rsidRPr="007E5658" w:rsidRDefault="007E5658" w:rsidP="006C0B0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Jednocześnie przypominam</w:t>
      </w:r>
      <w:r w:rsidRPr="006C0B00">
        <w:rPr>
          <w:rFonts w:ascii="Arial" w:eastAsia="Times New Roman" w:hAnsi="Arial" w:cs="Arial"/>
          <w:color w:val="000000" w:themeColor="text1"/>
          <w:sz w:val="22"/>
          <w:lang w:eastAsia="pl-PL"/>
        </w:rPr>
        <w:t>y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, że ustawowy termin uregulowania należnych składek za: </w:t>
      </w:r>
    </w:p>
    <w:p w14:paraId="74B6B3EE" w14:textId="6424A9B0" w:rsidR="007E5658" w:rsidRPr="007E5658" w:rsidRDefault="007E5658" w:rsidP="007E5658">
      <w:pPr>
        <w:numPr>
          <w:ilvl w:val="0"/>
          <w:numId w:val="16"/>
        </w:numPr>
        <w:shd w:val="clear" w:color="auto" w:fill="FFFFFF"/>
        <w:spacing w:after="0" w:line="360" w:lineRule="auto"/>
        <w:ind w:left="600" w:right="-284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rolników, małżonków i domowników za I</w:t>
      </w:r>
      <w:r w:rsidR="00576D20">
        <w:rPr>
          <w:rFonts w:ascii="Arial" w:eastAsia="Times New Roman" w:hAnsi="Arial" w:cs="Arial"/>
          <w:color w:val="000000" w:themeColor="text1"/>
          <w:sz w:val="22"/>
          <w:lang w:eastAsia="pl-PL"/>
        </w:rPr>
        <w:t>V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kwartał 2025 r. upływa z dniem </w:t>
      </w:r>
      <w:r w:rsidR="00576D20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31 </w:t>
      </w:r>
      <w:r w:rsidR="00576D20">
        <w:rPr>
          <w:rFonts w:ascii="Arial" w:eastAsia="Times New Roman" w:hAnsi="Arial" w:cs="Arial"/>
          <w:color w:val="000000" w:themeColor="text1"/>
          <w:sz w:val="22"/>
          <w:lang w:eastAsia="pl-PL"/>
        </w:rPr>
        <w:t>października</w:t>
      </w: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 2025 r. </w:t>
      </w:r>
    </w:p>
    <w:p w14:paraId="2603227B" w14:textId="3E4110B3" w:rsidR="00F20847" w:rsidRPr="000E591C" w:rsidRDefault="007E5658" w:rsidP="000E591C">
      <w:pPr>
        <w:numPr>
          <w:ilvl w:val="0"/>
          <w:numId w:val="1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E5658">
        <w:rPr>
          <w:rFonts w:ascii="Arial" w:eastAsia="Times New Roman" w:hAnsi="Arial" w:cs="Arial"/>
          <w:color w:val="000000" w:themeColor="text1"/>
          <w:sz w:val="22"/>
          <w:lang w:eastAsia="pl-PL"/>
        </w:rPr>
        <w:t>pomocników rolnika za dany miesiąc upływa z 15 dniem następnego miesiąca.</w:t>
      </w:r>
    </w:p>
    <w:sectPr w:rsidR="00F20847" w:rsidRPr="000E591C" w:rsidSect="000E591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1C7A" w14:textId="77777777" w:rsidR="008E3E32" w:rsidRDefault="008E3E32" w:rsidP="004A436D">
      <w:pPr>
        <w:spacing w:after="0" w:line="240" w:lineRule="auto"/>
      </w:pPr>
      <w:r>
        <w:separator/>
      </w:r>
    </w:p>
  </w:endnote>
  <w:endnote w:type="continuationSeparator" w:id="0">
    <w:p w14:paraId="42DEA7AB" w14:textId="77777777" w:rsidR="008E3E32" w:rsidRDefault="008E3E32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A828" w14:textId="77777777"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96F5" w14:textId="77777777" w:rsidR="008E3E32" w:rsidRDefault="008E3E32" w:rsidP="004A436D">
      <w:pPr>
        <w:spacing w:after="0" w:line="240" w:lineRule="auto"/>
      </w:pPr>
      <w:r>
        <w:separator/>
      </w:r>
    </w:p>
  </w:footnote>
  <w:footnote w:type="continuationSeparator" w:id="0">
    <w:p w14:paraId="2EFBF64F" w14:textId="77777777" w:rsidR="008E3E32" w:rsidRDefault="008E3E32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D03F" w14:textId="231F8E29" w:rsidR="00382825" w:rsidRPr="00810026" w:rsidRDefault="00382825" w:rsidP="004A436D">
    <w:pPr>
      <w:pStyle w:val="Nagwek"/>
      <w:jc w:val="right"/>
      <w:rPr>
        <w:rFonts w:ascii="Arial" w:hAnsi="Arial" w:cs="Arial"/>
        <w:i/>
      </w:rPr>
    </w:pPr>
    <w:r w:rsidRPr="00810026">
      <w:rPr>
        <w:rFonts w:ascii="Arial" w:hAnsi="Arial" w:cs="Arial"/>
        <w:i/>
      </w:rPr>
      <w:t xml:space="preserve">Częstochowa, </w:t>
    </w:r>
    <w:r w:rsidR="00810026" w:rsidRPr="00810026">
      <w:rPr>
        <w:rFonts w:ascii="Arial" w:hAnsi="Arial" w:cs="Arial"/>
        <w:i/>
      </w:rPr>
      <w:t>28 sierpnia</w:t>
    </w:r>
    <w:r w:rsidRPr="00810026">
      <w:rPr>
        <w:rFonts w:ascii="Arial" w:hAnsi="Arial" w:cs="Arial"/>
        <w:i/>
      </w:rPr>
      <w:t xml:space="preserve"> 20</w:t>
    </w:r>
    <w:r w:rsidR="0052209C" w:rsidRPr="00810026">
      <w:rPr>
        <w:rFonts w:ascii="Arial" w:hAnsi="Arial" w:cs="Arial"/>
        <w:i/>
      </w:rPr>
      <w:t>2</w:t>
    </w:r>
    <w:r w:rsidR="001D3037" w:rsidRPr="00810026">
      <w:rPr>
        <w:rFonts w:ascii="Arial" w:hAnsi="Arial" w:cs="Arial"/>
        <w:i/>
      </w:rPr>
      <w:t>5</w:t>
    </w:r>
    <w:r w:rsidRPr="00810026">
      <w:rPr>
        <w:rFonts w:ascii="Arial" w:hAnsi="Arial" w:cs="Arial"/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A3672"/>
    <w:multiLevelType w:val="multilevel"/>
    <w:tmpl w:val="FF3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8E135F"/>
    <w:multiLevelType w:val="multilevel"/>
    <w:tmpl w:val="9C4A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93DE8"/>
    <w:multiLevelType w:val="multilevel"/>
    <w:tmpl w:val="47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F3DDF"/>
    <w:multiLevelType w:val="multilevel"/>
    <w:tmpl w:val="CBB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F71718"/>
    <w:multiLevelType w:val="multilevel"/>
    <w:tmpl w:val="5B94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3F32E4"/>
    <w:multiLevelType w:val="multilevel"/>
    <w:tmpl w:val="4840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83067">
    <w:abstractNumId w:val="15"/>
  </w:num>
  <w:num w:numId="2" w16cid:durableId="918178164">
    <w:abstractNumId w:val="0"/>
  </w:num>
  <w:num w:numId="3" w16cid:durableId="2001153684">
    <w:abstractNumId w:val="11"/>
  </w:num>
  <w:num w:numId="4" w16cid:durableId="321935795">
    <w:abstractNumId w:val="5"/>
  </w:num>
  <w:num w:numId="5" w16cid:durableId="1169128125">
    <w:abstractNumId w:val="9"/>
  </w:num>
  <w:num w:numId="6" w16cid:durableId="1791238380">
    <w:abstractNumId w:val="1"/>
  </w:num>
  <w:num w:numId="7" w16cid:durableId="634992363">
    <w:abstractNumId w:val="2"/>
  </w:num>
  <w:num w:numId="8" w16cid:durableId="1823037867">
    <w:abstractNumId w:val="7"/>
  </w:num>
  <w:num w:numId="9" w16cid:durableId="1875919583">
    <w:abstractNumId w:val="6"/>
  </w:num>
  <w:num w:numId="10" w16cid:durableId="1790003056">
    <w:abstractNumId w:val="8"/>
  </w:num>
  <w:num w:numId="11" w16cid:durableId="966086214">
    <w:abstractNumId w:val="14"/>
  </w:num>
  <w:num w:numId="12" w16cid:durableId="735975836">
    <w:abstractNumId w:val="13"/>
  </w:num>
  <w:num w:numId="13" w16cid:durableId="1020594658">
    <w:abstractNumId w:val="4"/>
  </w:num>
  <w:num w:numId="14" w16cid:durableId="1498502002">
    <w:abstractNumId w:val="3"/>
  </w:num>
  <w:num w:numId="15" w16cid:durableId="1965652600">
    <w:abstractNumId w:val="12"/>
  </w:num>
  <w:num w:numId="16" w16cid:durableId="47063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E591C"/>
    <w:rsid w:val="000F418D"/>
    <w:rsid w:val="00103A23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3037"/>
    <w:rsid w:val="001D4366"/>
    <w:rsid w:val="001E1B3D"/>
    <w:rsid w:val="00217B5F"/>
    <w:rsid w:val="00217D76"/>
    <w:rsid w:val="00221AB3"/>
    <w:rsid w:val="00222FA5"/>
    <w:rsid w:val="00231AF5"/>
    <w:rsid w:val="0025204A"/>
    <w:rsid w:val="002618CE"/>
    <w:rsid w:val="00265FDB"/>
    <w:rsid w:val="00272619"/>
    <w:rsid w:val="00283621"/>
    <w:rsid w:val="00286DA9"/>
    <w:rsid w:val="002C7E59"/>
    <w:rsid w:val="002D36FE"/>
    <w:rsid w:val="002E6F7A"/>
    <w:rsid w:val="00314E13"/>
    <w:rsid w:val="00334CBD"/>
    <w:rsid w:val="003430B8"/>
    <w:rsid w:val="00354B8C"/>
    <w:rsid w:val="00382825"/>
    <w:rsid w:val="00385154"/>
    <w:rsid w:val="0038654E"/>
    <w:rsid w:val="00392FD8"/>
    <w:rsid w:val="0039497B"/>
    <w:rsid w:val="003A4F7F"/>
    <w:rsid w:val="003B0E34"/>
    <w:rsid w:val="003B22E2"/>
    <w:rsid w:val="003C77B4"/>
    <w:rsid w:val="003D17A6"/>
    <w:rsid w:val="003D7D3C"/>
    <w:rsid w:val="003F0BA8"/>
    <w:rsid w:val="00424CDE"/>
    <w:rsid w:val="004369FA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31C6"/>
    <w:rsid w:val="005646E0"/>
    <w:rsid w:val="00564A51"/>
    <w:rsid w:val="00576D20"/>
    <w:rsid w:val="00580F2A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6101C6"/>
    <w:rsid w:val="006358E8"/>
    <w:rsid w:val="00637DFF"/>
    <w:rsid w:val="00645C53"/>
    <w:rsid w:val="00651DB7"/>
    <w:rsid w:val="00657D17"/>
    <w:rsid w:val="00687C79"/>
    <w:rsid w:val="006A4801"/>
    <w:rsid w:val="006A73FD"/>
    <w:rsid w:val="006B5842"/>
    <w:rsid w:val="006B6407"/>
    <w:rsid w:val="006C0B00"/>
    <w:rsid w:val="006C1C99"/>
    <w:rsid w:val="006D7206"/>
    <w:rsid w:val="006E4DE0"/>
    <w:rsid w:val="006F51D8"/>
    <w:rsid w:val="00705394"/>
    <w:rsid w:val="00724782"/>
    <w:rsid w:val="00740007"/>
    <w:rsid w:val="00746B00"/>
    <w:rsid w:val="0078749A"/>
    <w:rsid w:val="007A60AD"/>
    <w:rsid w:val="007B1D1A"/>
    <w:rsid w:val="007D338B"/>
    <w:rsid w:val="007D6854"/>
    <w:rsid w:val="007E5658"/>
    <w:rsid w:val="007E7008"/>
    <w:rsid w:val="008022CF"/>
    <w:rsid w:val="00805A2F"/>
    <w:rsid w:val="00807E24"/>
    <w:rsid w:val="00810026"/>
    <w:rsid w:val="0081311E"/>
    <w:rsid w:val="00822914"/>
    <w:rsid w:val="0084537C"/>
    <w:rsid w:val="00846D1A"/>
    <w:rsid w:val="0087265C"/>
    <w:rsid w:val="00875640"/>
    <w:rsid w:val="00883646"/>
    <w:rsid w:val="00885413"/>
    <w:rsid w:val="00895563"/>
    <w:rsid w:val="008B3D3A"/>
    <w:rsid w:val="008C2D78"/>
    <w:rsid w:val="008E3E32"/>
    <w:rsid w:val="00902199"/>
    <w:rsid w:val="00903E4B"/>
    <w:rsid w:val="009064FF"/>
    <w:rsid w:val="0093058D"/>
    <w:rsid w:val="00933E95"/>
    <w:rsid w:val="00951365"/>
    <w:rsid w:val="00967D7B"/>
    <w:rsid w:val="00991486"/>
    <w:rsid w:val="009B1E1F"/>
    <w:rsid w:val="009B2D71"/>
    <w:rsid w:val="009B61BF"/>
    <w:rsid w:val="009C7E97"/>
    <w:rsid w:val="009E0E9C"/>
    <w:rsid w:val="00A0007A"/>
    <w:rsid w:val="00A0524C"/>
    <w:rsid w:val="00A23C28"/>
    <w:rsid w:val="00A2541D"/>
    <w:rsid w:val="00A31569"/>
    <w:rsid w:val="00A43C88"/>
    <w:rsid w:val="00A5269C"/>
    <w:rsid w:val="00A55B32"/>
    <w:rsid w:val="00A744EA"/>
    <w:rsid w:val="00A76BF2"/>
    <w:rsid w:val="00A93B96"/>
    <w:rsid w:val="00AA2497"/>
    <w:rsid w:val="00AD5907"/>
    <w:rsid w:val="00AE4EFA"/>
    <w:rsid w:val="00AE6346"/>
    <w:rsid w:val="00AE7DD0"/>
    <w:rsid w:val="00AF4631"/>
    <w:rsid w:val="00AF7AA4"/>
    <w:rsid w:val="00B175C3"/>
    <w:rsid w:val="00B202C3"/>
    <w:rsid w:val="00B22B34"/>
    <w:rsid w:val="00B26BB0"/>
    <w:rsid w:val="00B4083A"/>
    <w:rsid w:val="00B40BD9"/>
    <w:rsid w:val="00B62CE4"/>
    <w:rsid w:val="00B62D46"/>
    <w:rsid w:val="00B64BD7"/>
    <w:rsid w:val="00B6504C"/>
    <w:rsid w:val="00B702AD"/>
    <w:rsid w:val="00B75FB8"/>
    <w:rsid w:val="00BA2760"/>
    <w:rsid w:val="00BB1C5A"/>
    <w:rsid w:val="00BC667E"/>
    <w:rsid w:val="00BC6C0B"/>
    <w:rsid w:val="00BE156B"/>
    <w:rsid w:val="00BE15FD"/>
    <w:rsid w:val="00BF0558"/>
    <w:rsid w:val="00C1178A"/>
    <w:rsid w:val="00C26960"/>
    <w:rsid w:val="00C30AB6"/>
    <w:rsid w:val="00C440CF"/>
    <w:rsid w:val="00C67AF0"/>
    <w:rsid w:val="00C73699"/>
    <w:rsid w:val="00C75E1F"/>
    <w:rsid w:val="00C97BB3"/>
    <w:rsid w:val="00CB43A3"/>
    <w:rsid w:val="00CC49DE"/>
    <w:rsid w:val="00CC7467"/>
    <w:rsid w:val="00CD1B5A"/>
    <w:rsid w:val="00CD3DD2"/>
    <w:rsid w:val="00CD6F76"/>
    <w:rsid w:val="00CE0FAF"/>
    <w:rsid w:val="00CF32B6"/>
    <w:rsid w:val="00D22FA2"/>
    <w:rsid w:val="00D24DB2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F07EAE"/>
    <w:rsid w:val="00F20847"/>
    <w:rsid w:val="00F209AB"/>
    <w:rsid w:val="00F44F15"/>
    <w:rsid w:val="00F531BF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E1CC1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24AA-DF05-4304-99EB-1946E8F9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Marzena Brol</cp:lastModifiedBy>
  <cp:revision>2</cp:revision>
  <cp:lastPrinted>2025-09-08T08:46:00Z</cp:lastPrinted>
  <dcterms:created xsi:type="dcterms:W3CDTF">2025-09-08T08:46:00Z</dcterms:created>
  <dcterms:modified xsi:type="dcterms:W3CDTF">2025-09-08T08:46:00Z</dcterms:modified>
</cp:coreProperties>
</file>