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5EDF" w14:textId="77777777" w:rsidR="003F5A9B" w:rsidRPr="00DF0A31" w:rsidRDefault="003F5A9B" w:rsidP="003F5A9B">
      <w:pPr>
        <w:pStyle w:val="Tekstpodstawowywcity"/>
        <w:ind w:left="0"/>
        <w:jc w:val="center"/>
        <w:rPr>
          <w:rFonts w:ascii="Times New Roman" w:hAnsi="Times New Roman"/>
          <w:b/>
          <w:bCs/>
          <w:szCs w:val="28"/>
        </w:rPr>
      </w:pPr>
      <w:r w:rsidRPr="00DF0A31">
        <w:rPr>
          <w:rFonts w:ascii="Times New Roman" w:hAnsi="Times New Roman"/>
          <w:b/>
          <w:bCs/>
          <w:szCs w:val="28"/>
        </w:rPr>
        <w:t>WÓJT GMINY KOCHANOWICE</w:t>
      </w:r>
    </w:p>
    <w:p w14:paraId="3DAB8215" w14:textId="77777777" w:rsidR="003F5A9B" w:rsidRPr="005E5656" w:rsidRDefault="003F5A9B" w:rsidP="003F5A9B">
      <w:pPr>
        <w:pStyle w:val="Tekstpodstawowywcity"/>
        <w:ind w:left="0"/>
        <w:jc w:val="center"/>
        <w:rPr>
          <w:rFonts w:ascii="Times New Roman" w:hAnsi="Times New Roman"/>
          <w:sz w:val="24"/>
          <w:szCs w:val="24"/>
        </w:rPr>
      </w:pPr>
      <w:r w:rsidRPr="004E2BC0">
        <w:rPr>
          <w:rFonts w:ascii="Times New Roman" w:hAnsi="Times New Roman"/>
          <w:sz w:val="24"/>
          <w:szCs w:val="24"/>
        </w:rPr>
        <w:t xml:space="preserve">zaprasza do </w:t>
      </w:r>
      <w:r>
        <w:rPr>
          <w:rFonts w:ascii="Times New Roman" w:hAnsi="Times New Roman"/>
          <w:sz w:val="24"/>
          <w:szCs w:val="24"/>
        </w:rPr>
        <w:t>czwartego</w:t>
      </w:r>
      <w:r w:rsidRPr="004E2BC0">
        <w:rPr>
          <w:rFonts w:ascii="Times New Roman" w:hAnsi="Times New Roman"/>
          <w:sz w:val="24"/>
          <w:szCs w:val="24"/>
        </w:rPr>
        <w:t xml:space="preserve"> przetar</w:t>
      </w:r>
      <w:r>
        <w:rPr>
          <w:rFonts w:ascii="Times New Roman" w:hAnsi="Times New Roman"/>
          <w:sz w:val="24"/>
          <w:szCs w:val="24"/>
        </w:rPr>
        <w:t>gu</w:t>
      </w:r>
      <w:r w:rsidRPr="004E2BC0">
        <w:rPr>
          <w:rFonts w:ascii="Times New Roman" w:hAnsi="Times New Roman"/>
          <w:sz w:val="24"/>
          <w:szCs w:val="24"/>
        </w:rPr>
        <w:t xml:space="preserve"> ustn</w:t>
      </w:r>
      <w:r>
        <w:rPr>
          <w:rFonts w:ascii="Times New Roman" w:hAnsi="Times New Roman"/>
          <w:sz w:val="24"/>
          <w:szCs w:val="24"/>
        </w:rPr>
        <w:t>ego</w:t>
      </w:r>
      <w:r w:rsidRPr="004E2BC0">
        <w:rPr>
          <w:rFonts w:ascii="Times New Roman" w:hAnsi="Times New Roman"/>
          <w:sz w:val="24"/>
          <w:szCs w:val="24"/>
        </w:rPr>
        <w:t xml:space="preserve"> nieograniczon</w:t>
      </w:r>
      <w:r>
        <w:rPr>
          <w:rFonts w:ascii="Times New Roman" w:hAnsi="Times New Roman"/>
          <w:sz w:val="24"/>
          <w:szCs w:val="24"/>
        </w:rPr>
        <w:t>ego</w:t>
      </w:r>
      <w:r w:rsidRPr="004E2BC0">
        <w:rPr>
          <w:rFonts w:ascii="Times New Roman" w:hAnsi="Times New Roman"/>
          <w:sz w:val="24"/>
          <w:szCs w:val="24"/>
        </w:rPr>
        <w:t xml:space="preserve">, </w:t>
      </w:r>
      <w:r w:rsidRPr="005E5656">
        <w:rPr>
          <w:rFonts w:ascii="Times New Roman" w:hAnsi="Times New Roman"/>
          <w:sz w:val="24"/>
          <w:szCs w:val="24"/>
        </w:rPr>
        <w:t>któr</w:t>
      </w:r>
      <w:r>
        <w:rPr>
          <w:rFonts w:ascii="Times New Roman" w:hAnsi="Times New Roman"/>
          <w:sz w:val="24"/>
          <w:szCs w:val="24"/>
        </w:rPr>
        <w:t>y</w:t>
      </w:r>
      <w:r w:rsidRPr="005E5656">
        <w:rPr>
          <w:rFonts w:ascii="Times New Roman" w:hAnsi="Times New Roman"/>
          <w:sz w:val="24"/>
          <w:szCs w:val="24"/>
        </w:rPr>
        <w:t xml:space="preserve"> odbęd</w:t>
      </w:r>
      <w:r>
        <w:rPr>
          <w:rFonts w:ascii="Times New Roman" w:hAnsi="Times New Roman"/>
          <w:sz w:val="24"/>
          <w:szCs w:val="24"/>
        </w:rPr>
        <w:t>zie</w:t>
      </w:r>
      <w:r w:rsidRPr="005E5656">
        <w:rPr>
          <w:rFonts w:ascii="Times New Roman" w:hAnsi="Times New Roman"/>
          <w:sz w:val="24"/>
          <w:szCs w:val="24"/>
        </w:rPr>
        <w:t xml:space="preserve"> się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AA2263" w14:textId="77777777" w:rsidR="003F5A9B" w:rsidRPr="004E2BC0" w:rsidRDefault="003F5A9B" w:rsidP="003F5A9B">
      <w:pPr>
        <w:pStyle w:val="Tekstpodstawowywcity"/>
        <w:ind w:left="0"/>
        <w:jc w:val="center"/>
        <w:rPr>
          <w:rFonts w:ascii="Times New Roman" w:hAnsi="Times New Roman"/>
          <w:sz w:val="24"/>
          <w:szCs w:val="24"/>
        </w:rPr>
      </w:pPr>
      <w:r w:rsidRPr="004E2BC0">
        <w:rPr>
          <w:rFonts w:ascii="Times New Roman" w:hAnsi="Times New Roman"/>
          <w:sz w:val="24"/>
          <w:szCs w:val="24"/>
        </w:rPr>
        <w:t xml:space="preserve">w sali narad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4E2BC0">
        <w:rPr>
          <w:rFonts w:ascii="Times New Roman" w:hAnsi="Times New Roman"/>
          <w:sz w:val="24"/>
          <w:szCs w:val="24"/>
        </w:rPr>
        <w:t>Urzęd</w:t>
      </w:r>
      <w:r>
        <w:rPr>
          <w:rFonts w:ascii="Times New Roman" w:hAnsi="Times New Roman"/>
          <w:sz w:val="24"/>
          <w:szCs w:val="24"/>
        </w:rPr>
        <w:t>zie</w:t>
      </w:r>
      <w:r w:rsidRPr="004E2BC0">
        <w:rPr>
          <w:rFonts w:ascii="Times New Roman" w:hAnsi="Times New Roman"/>
          <w:sz w:val="24"/>
          <w:szCs w:val="24"/>
        </w:rPr>
        <w:t xml:space="preserve"> Gminy Kochanowice ul. Wolności 5 na sprzedaż:</w:t>
      </w:r>
    </w:p>
    <w:p w14:paraId="54F62A19" w14:textId="77777777" w:rsidR="003F5A9B" w:rsidRDefault="003F5A9B" w:rsidP="003F5A9B">
      <w:pPr>
        <w:pStyle w:val="Tekstpodstawowywcity"/>
        <w:ind w:left="0"/>
        <w:jc w:val="center"/>
        <w:rPr>
          <w:rFonts w:ascii="Times New Roman" w:hAnsi="Times New Roman"/>
          <w:b/>
          <w:bCs/>
          <w:szCs w:val="28"/>
          <w:u w:val="single"/>
        </w:rPr>
      </w:pPr>
      <w:r>
        <w:rPr>
          <w:rFonts w:ascii="Times New Roman" w:hAnsi="Times New Roman"/>
          <w:b/>
          <w:bCs/>
          <w:szCs w:val="28"/>
          <w:u w:val="single"/>
        </w:rPr>
        <w:t>nieruchomości niezabudowanej położonej w Kochcicach</w:t>
      </w:r>
    </w:p>
    <w:p w14:paraId="02B9DDEC" w14:textId="77777777" w:rsidR="003F5A9B" w:rsidRPr="00A44DC8" w:rsidRDefault="003F5A9B" w:rsidP="003F5A9B">
      <w:pPr>
        <w:jc w:val="both"/>
        <w:rPr>
          <w:sz w:val="22"/>
          <w:szCs w:val="22"/>
        </w:rPr>
      </w:pPr>
    </w:p>
    <w:p w14:paraId="2F835C3C" w14:textId="77777777" w:rsidR="003F5A9B" w:rsidRPr="00811D48" w:rsidRDefault="003F5A9B" w:rsidP="003F5A9B">
      <w:pPr>
        <w:pStyle w:val="Akapitzlist"/>
        <w:ind w:left="0" w:firstLine="708"/>
        <w:jc w:val="both"/>
        <w:rPr>
          <w:sz w:val="22"/>
          <w:szCs w:val="22"/>
        </w:rPr>
      </w:pPr>
      <w:r w:rsidRPr="00C31BD3">
        <w:rPr>
          <w:sz w:val="22"/>
          <w:szCs w:val="22"/>
        </w:rPr>
        <w:t>Działk</w:t>
      </w:r>
      <w:r>
        <w:rPr>
          <w:sz w:val="22"/>
          <w:szCs w:val="22"/>
        </w:rPr>
        <w:t xml:space="preserve">a oznaczona geodezyjnie </w:t>
      </w:r>
      <w:r w:rsidRPr="00A44DC8">
        <w:rPr>
          <w:b/>
          <w:bCs/>
          <w:sz w:val="22"/>
          <w:szCs w:val="22"/>
        </w:rPr>
        <w:t>nr 266</w:t>
      </w:r>
      <w:r>
        <w:rPr>
          <w:b/>
          <w:bCs/>
          <w:sz w:val="22"/>
          <w:szCs w:val="22"/>
        </w:rPr>
        <w:t>1</w:t>
      </w:r>
      <w:r w:rsidRPr="00A44DC8">
        <w:rPr>
          <w:b/>
          <w:bCs/>
          <w:sz w:val="22"/>
          <w:szCs w:val="22"/>
        </w:rPr>
        <w:t>/144 o pow. 0,099</w:t>
      </w:r>
      <w:r>
        <w:rPr>
          <w:b/>
          <w:bCs/>
          <w:sz w:val="22"/>
          <w:szCs w:val="22"/>
        </w:rPr>
        <w:t>8</w:t>
      </w:r>
      <w:r w:rsidRPr="00A44DC8">
        <w:rPr>
          <w:b/>
          <w:bCs/>
          <w:sz w:val="22"/>
          <w:szCs w:val="22"/>
        </w:rPr>
        <w:t xml:space="preserve"> ha</w:t>
      </w:r>
      <w:r>
        <w:rPr>
          <w:sz w:val="22"/>
          <w:szCs w:val="22"/>
        </w:rPr>
        <w:t xml:space="preserve">, opisana </w:t>
      </w:r>
      <w:r w:rsidRPr="00811D48">
        <w:rPr>
          <w:sz w:val="22"/>
          <w:szCs w:val="22"/>
        </w:rPr>
        <w:t>w</w:t>
      </w:r>
      <w:r w:rsidRPr="00811D48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księdze wieczystej</w:t>
      </w:r>
      <w:r w:rsidRPr="00811D48">
        <w:rPr>
          <w:b/>
          <w:sz w:val="22"/>
          <w:szCs w:val="22"/>
        </w:rPr>
        <w:t xml:space="preserve"> CZ1L/000</w:t>
      </w:r>
      <w:r>
        <w:rPr>
          <w:b/>
          <w:sz w:val="22"/>
          <w:szCs w:val="22"/>
        </w:rPr>
        <w:t>34752/4</w:t>
      </w:r>
      <w:r w:rsidRPr="00811D48">
        <w:rPr>
          <w:sz w:val="22"/>
          <w:szCs w:val="22"/>
        </w:rPr>
        <w:t xml:space="preserve"> Sądu Rejonowego w Lublińcu</w:t>
      </w:r>
      <w:r>
        <w:rPr>
          <w:sz w:val="22"/>
          <w:szCs w:val="22"/>
        </w:rPr>
        <w:t>, jako własność Gminy Kochanowice. Brak uzbrojenia terenu w sieć wodociągową i kanalizacyjną.</w:t>
      </w:r>
    </w:p>
    <w:p w14:paraId="5D7637CC" w14:textId="77777777" w:rsidR="003F5A9B" w:rsidRPr="00C31BD3" w:rsidRDefault="003F5A9B" w:rsidP="003F5A9B">
      <w:pPr>
        <w:pStyle w:val="Akapitzlist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811D48">
        <w:rPr>
          <w:sz w:val="22"/>
          <w:szCs w:val="22"/>
        </w:rPr>
        <w:t xml:space="preserve">godnie z miejscowym planem zagospodarowania przestrzennego Gminy Kochanowice zatwierdzonym uchwałą nr XXXV/237/13 Rady Gminy Kochanowice z dnia 17.07.2013 r. (Dz. Urz. woj. śląskiego poz. 5150 z dnia 26 lipca 2013 r.), </w:t>
      </w:r>
      <w:r>
        <w:rPr>
          <w:sz w:val="22"/>
          <w:szCs w:val="22"/>
        </w:rPr>
        <w:t>z późniejszymi zmianami,</w:t>
      </w:r>
      <w:r w:rsidRPr="00C31BD3">
        <w:rPr>
          <w:sz w:val="22"/>
          <w:szCs w:val="22"/>
        </w:rPr>
        <w:t xml:space="preserve"> </w:t>
      </w:r>
      <w:r w:rsidRPr="00C31BD3">
        <w:rPr>
          <w:b/>
          <w:i/>
          <w:sz w:val="22"/>
          <w:szCs w:val="22"/>
        </w:rPr>
        <w:t>nieruchomoś</w:t>
      </w:r>
      <w:r>
        <w:rPr>
          <w:b/>
          <w:i/>
          <w:sz w:val="22"/>
          <w:szCs w:val="22"/>
        </w:rPr>
        <w:t>ć</w:t>
      </w:r>
      <w:r w:rsidRPr="00C31BD3">
        <w:rPr>
          <w:b/>
          <w:i/>
          <w:sz w:val="22"/>
          <w:szCs w:val="22"/>
        </w:rPr>
        <w:t xml:space="preserve"> przeznaczon</w:t>
      </w:r>
      <w:r>
        <w:rPr>
          <w:b/>
          <w:i/>
          <w:sz w:val="22"/>
          <w:szCs w:val="22"/>
        </w:rPr>
        <w:t>a jest</w:t>
      </w:r>
      <w:r w:rsidRPr="00C31BD3">
        <w:rPr>
          <w:b/>
          <w:i/>
          <w:sz w:val="22"/>
          <w:szCs w:val="22"/>
        </w:rPr>
        <w:t xml:space="preserve"> pod zabudowę mieszkaniową </w:t>
      </w:r>
      <w:r>
        <w:rPr>
          <w:b/>
          <w:i/>
          <w:sz w:val="22"/>
          <w:szCs w:val="22"/>
        </w:rPr>
        <w:t>jednorodzinną</w:t>
      </w:r>
    </w:p>
    <w:p w14:paraId="1B478153" w14:textId="77777777" w:rsidR="003F5A9B" w:rsidRPr="005F4CBA" w:rsidRDefault="003F5A9B" w:rsidP="003F5A9B">
      <w:pPr>
        <w:pStyle w:val="Akapitzlist"/>
        <w:ind w:left="0"/>
        <w:jc w:val="both"/>
        <w:rPr>
          <w:sz w:val="22"/>
          <w:szCs w:val="22"/>
        </w:rPr>
      </w:pPr>
      <w:r w:rsidRPr="00164DCD">
        <w:rPr>
          <w:sz w:val="22"/>
          <w:szCs w:val="22"/>
        </w:rPr>
        <w:tab/>
      </w:r>
    </w:p>
    <w:p w14:paraId="21391C6E" w14:textId="77777777" w:rsidR="003F5A9B" w:rsidRPr="003F5A9B" w:rsidRDefault="003F5A9B" w:rsidP="003F5A9B">
      <w:pPr>
        <w:pStyle w:val="Nagwek4"/>
        <w:spacing w:before="0" w:after="0"/>
        <w:jc w:val="center"/>
        <w:rPr>
          <w:rFonts w:cs="Times New Roman"/>
          <w:b/>
          <w:color w:val="auto"/>
        </w:rPr>
      </w:pPr>
      <w:r w:rsidRPr="003F5A9B">
        <w:rPr>
          <w:rFonts w:cs="Times New Roman"/>
          <w:b/>
          <w:color w:val="auto"/>
        </w:rPr>
        <w:t>Cena wywoławcza nieruchomości: 88 000 zł + 23% VAT</w:t>
      </w:r>
    </w:p>
    <w:p w14:paraId="2704622F" w14:textId="77777777" w:rsidR="003F5A9B" w:rsidRPr="00A44DC8" w:rsidRDefault="003F5A9B" w:rsidP="003F5A9B">
      <w:pPr>
        <w:jc w:val="center"/>
        <w:rPr>
          <w:i/>
        </w:rPr>
      </w:pPr>
      <w:r w:rsidRPr="00A44DC8">
        <w:rPr>
          <w:i/>
        </w:rPr>
        <w:t>Ceną sprzedaży jest cena uzyskana w przetargu.</w:t>
      </w:r>
    </w:p>
    <w:p w14:paraId="6E375DB8" w14:textId="77777777" w:rsidR="003F5A9B" w:rsidRPr="004538CD" w:rsidRDefault="003F5A9B" w:rsidP="003F5A9B">
      <w:pPr>
        <w:jc w:val="center"/>
        <w:rPr>
          <w:i/>
          <w:sz w:val="22"/>
          <w:szCs w:val="22"/>
          <w:u w:val="single"/>
        </w:rPr>
      </w:pPr>
    </w:p>
    <w:p w14:paraId="5D1341F8" w14:textId="77777777" w:rsidR="003F5A9B" w:rsidRPr="00AE3746" w:rsidRDefault="003F5A9B" w:rsidP="003F5A9B">
      <w:pPr>
        <w:pStyle w:val="Tekstpodstawowy"/>
        <w:spacing w:after="0"/>
        <w:jc w:val="both"/>
      </w:pPr>
      <w:r>
        <w:tab/>
      </w:r>
      <w:r w:rsidRPr="00E178EA">
        <w:t>Warunkiem przystąpienia do przetargu je</w:t>
      </w:r>
      <w:r>
        <w:t xml:space="preserve">st wpłacenie wadium w wysokości </w:t>
      </w:r>
      <w:r>
        <w:rPr>
          <w:b/>
        </w:rPr>
        <w:t>10</w:t>
      </w:r>
      <w:r>
        <w:t xml:space="preserve"> </w:t>
      </w:r>
      <w:r w:rsidRPr="00E178EA">
        <w:rPr>
          <w:b/>
          <w:bCs/>
        </w:rPr>
        <w:t>000 zł (</w:t>
      </w:r>
      <w:r>
        <w:rPr>
          <w:b/>
          <w:bCs/>
        </w:rPr>
        <w:t>dziesięć tysięcy</w:t>
      </w:r>
      <w:r w:rsidRPr="00E178EA">
        <w:rPr>
          <w:b/>
          <w:bCs/>
        </w:rPr>
        <w:t xml:space="preserve"> złotych)</w:t>
      </w:r>
      <w:r w:rsidRPr="00E178EA">
        <w:t xml:space="preserve"> </w:t>
      </w:r>
      <w:r w:rsidRPr="00612A98">
        <w:rPr>
          <w:b/>
        </w:rPr>
        <w:t>w pieniądzu</w:t>
      </w:r>
      <w:r>
        <w:t xml:space="preserve"> </w:t>
      </w:r>
      <w:r w:rsidRPr="00E178EA">
        <w:t xml:space="preserve">na konto Urzędu Gminy Kochanowice </w:t>
      </w:r>
      <w:proofErr w:type="spellStart"/>
      <w:r>
        <w:t>Międzypowiatowy</w:t>
      </w:r>
      <w:proofErr w:type="spellEnd"/>
      <w:r>
        <w:t xml:space="preserve"> </w:t>
      </w:r>
      <w:r w:rsidRPr="00E178EA">
        <w:t xml:space="preserve">Bank Spółdzielczy </w:t>
      </w:r>
      <w:r>
        <w:t>w Myszkowie</w:t>
      </w:r>
      <w:r w:rsidRPr="00E178EA">
        <w:t xml:space="preserve"> O/</w:t>
      </w:r>
      <w:r>
        <w:t>Koszęcin</w:t>
      </w:r>
      <w:r w:rsidRPr="00E178EA">
        <w:t xml:space="preserve"> 75 8288 1014 2001 0100 0607 0104 najpóźniej</w:t>
      </w:r>
      <w:r>
        <w:rPr>
          <w:b/>
        </w:rPr>
        <w:t xml:space="preserve"> do dnia 16.12</w:t>
      </w:r>
      <w:r w:rsidRPr="00E178EA">
        <w:rPr>
          <w:b/>
        </w:rPr>
        <w:t>.20</w:t>
      </w:r>
      <w:r>
        <w:rPr>
          <w:b/>
        </w:rPr>
        <w:t>25</w:t>
      </w:r>
      <w:r w:rsidRPr="00E178EA">
        <w:rPr>
          <w:b/>
        </w:rPr>
        <w:t xml:space="preserve"> r.</w:t>
      </w:r>
      <w:r>
        <w:rPr>
          <w:b/>
        </w:rPr>
        <w:t xml:space="preserve"> </w:t>
      </w:r>
      <w:r w:rsidRPr="00AE3746">
        <w:t>W</w:t>
      </w:r>
      <w:r>
        <w:t xml:space="preserve"> tytule należy podać nr działki (za datę wpłaty uznana będzie data wpływu środków na konto gminy).</w:t>
      </w:r>
    </w:p>
    <w:p w14:paraId="46D6B71D" w14:textId="77777777" w:rsidR="003F5A9B" w:rsidRDefault="003F5A9B" w:rsidP="003F5A9B">
      <w:pPr>
        <w:pStyle w:val="Tekstpodstawowywcity"/>
        <w:ind w:left="0"/>
        <w:jc w:val="both"/>
        <w:rPr>
          <w:rFonts w:ascii="Times New Roman" w:hAnsi="Times New Roman"/>
          <w:sz w:val="20"/>
        </w:rPr>
      </w:pPr>
    </w:p>
    <w:p w14:paraId="363B9C37" w14:textId="77777777" w:rsidR="003F5A9B" w:rsidRDefault="003F5A9B" w:rsidP="003F5A9B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4DC8">
        <w:rPr>
          <w:rFonts w:ascii="Times New Roman" w:hAnsi="Times New Roman"/>
          <w:sz w:val="24"/>
          <w:szCs w:val="24"/>
        </w:rPr>
        <w:t>Przetarg odbęd</w:t>
      </w:r>
      <w:r>
        <w:rPr>
          <w:rFonts w:ascii="Times New Roman" w:hAnsi="Times New Roman"/>
          <w:sz w:val="24"/>
          <w:szCs w:val="24"/>
        </w:rPr>
        <w:t>zie</w:t>
      </w:r>
      <w:r w:rsidRPr="00A44DC8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b/>
          <w:bCs/>
          <w:sz w:val="24"/>
          <w:szCs w:val="24"/>
        </w:rPr>
        <w:t>19 grudnia</w:t>
      </w:r>
      <w:r w:rsidRPr="00A44DC8">
        <w:rPr>
          <w:rFonts w:ascii="Times New Roman" w:hAnsi="Times New Roman"/>
          <w:b/>
          <w:bCs/>
          <w:sz w:val="24"/>
          <w:szCs w:val="24"/>
        </w:rPr>
        <w:t xml:space="preserve"> 2025 r. godz.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A44DC8">
        <w:rPr>
          <w:rFonts w:ascii="Times New Roman" w:hAnsi="Times New Roman"/>
          <w:b/>
          <w:bCs/>
          <w:sz w:val="24"/>
          <w:szCs w:val="24"/>
        </w:rPr>
        <w:t>.00</w:t>
      </w:r>
    </w:p>
    <w:p w14:paraId="27E4CB2A" w14:textId="77777777" w:rsidR="003F5A9B" w:rsidRPr="00A44DC8" w:rsidRDefault="003F5A9B" w:rsidP="003F5A9B">
      <w:pPr>
        <w:pStyle w:val="Tekstpodstawowywcity"/>
        <w:ind w:left="0"/>
        <w:jc w:val="center"/>
        <w:rPr>
          <w:rFonts w:ascii="Times New Roman" w:hAnsi="Times New Roman"/>
          <w:sz w:val="24"/>
          <w:szCs w:val="24"/>
        </w:rPr>
      </w:pPr>
    </w:p>
    <w:p w14:paraId="0F52D44A" w14:textId="77777777" w:rsidR="003F5A9B" w:rsidRDefault="003F5A9B" w:rsidP="003F5A9B">
      <w:pPr>
        <w:pStyle w:val="Tekstpodstawowywcity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Przetargi wyznaczone na dzień 19.11.2024 r., 20.01.2025 r. 21.08.2025 r. odbyły się z wynikiem negatywnym.</w:t>
      </w:r>
    </w:p>
    <w:p w14:paraId="77A6E00A" w14:textId="77777777" w:rsidR="003F5A9B" w:rsidRDefault="003F5A9B" w:rsidP="003F5A9B">
      <w:pPr>
        <w:pStyle w:val="Tekstpodstawowywcity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Uczestnicy przetargu winni przed otwarciem przetargu przedłożyć komisji przetargowej:</w:t>
      </w:r>
    </w:p>
    <w:p w14:paraId="57EDD292" w14:textId="77777777" w:rsidR="003F5A9B" w:rsidRDefault="003F5A9B" w:rsidP="003F5A9B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Dowód wpłaty wadium,</w:t>
      </w:r>
    </w:p>
    <w:p w14:paraId="59B41D74" w14:textId="77777777" w:rsidR="003F5A9B" w:rsidRDefault="003F5A9B" w:rsidP="003F5A9B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osoby fizycznej – dowód tożsamości lub paszport, a w przypadku reprezentowania innej osoby, również pełnomocnictwo notarialne,</w:t>
      </w:r>
    </w:p>
    <w:p w14:paraId="6DDAD2FD" w14:textId="77777777" w:rsidR="003F5A9B" w:rsidRDefault="003F5A9B" w:rsidP="003F5A9B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spółki cywilnej – aktualne zaświadczenie o wpisie do ewidencji działalności gospodarczej, dowody tożsamości wspólników, stosowne pełnomocnictwa,</w:t>
      </w:r>
    </w:p>
    <w:p w14:paraId="7EDD2AAB" w14:textId="77777777" w:rsidR="003F5A9B" w:rsidRDefault="003F5A9B" w:rsidP="003F5A9B">
      <w:pPr>
        <w:pStyle w:val="Tekstpodstawowywcity"/>
        <w:numPr>
          <w:ilvl w:val="0"/>
          <w:numId w:val="1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osób prawnych – aktualny wypis z właściwego rejestru, stosowne pełnomocnictwa, dowody tożsamości osób reprezentujących podmiot.</w:t>
      </w:r>
    </w:p>
    <w:p w14:paraId="05BADE95" w14:textId="77777777" w:rsidR="003F5A9B" w:rsidRDefault="003F5A9B" w:rsidP="003F5A9B">
      <w:pPr>
        <w:pStyle w:val="Tekstpodstawowywcity"/>
        <w:ind w:left="0"/>
        <w:jc w:val="both"/>
        <w:rPr>
          <w:rFonts w:ascii="Times New Roman" w:hAnsi="Times New Roman"/>
          <w:sz w:val="20"/>
        </w:rPr>
      </w:pPr>
    </w:p>
    <w:p w14:paraId="6CF9A25D" w14:textId="77777777" w:rsidR="003F5A9B" w:rsidRDefault="003F5A9B" w:rsidP="003F5A9B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Wadium</w:t>
      </w:r>
      <w:r>
        <w:rPr>
          <w:rFonts w:ascii="Times New Roman" w:hAnsi="Times New Roman"/>
          <w:sz w:val="22"/>
        </w:rPr>
        <w:t xml:space="preserve"> wpłacone w gotówce przez uczestnika, który wygrał przetarg zalicza się na poczet ceny nabycia nieruchomości. Pozostałym uczestnikom przetargu wadium zwraca się niezwłocznie w terminie trzech dni od daty odwołania lub zamknięcia przetargu.</w:t>
      </w:r>
    </w:p>
    <w:p w14:paraId="3FD6B861" w14:textId="77777777" w:rsidR="003F5A9B" w:rsidRDefault="003F5A9B" w:rsidP="003F5A9B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Wadium nie podlega zwrotowi i przepada na rzecz Urzędu Gminy, jeżeli uczestnik wygrywający przetarg nie przystąpi do notarialnej umowy kupna-sprzedaży, w terminie i miejscu ustalonym przez sprzedającego, Wójta Gminy Kochanowice. Koszty nabycia ponosi kupujący.</w:t>
      </w:r>
    </w:p>
    <w:p w14:paraId="2B6C3EFA" w14:textId="77777777" w:rsidR="003F5A9B" w:rsidRDefault="003F5A9B" w:rsidP="003F5A9B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Przetarg jest ważny bez względu na liczbę uczestników, jeżeli przynajmniej jeden uczestnik zaoferował co najmniej jedno postąpienie powyżej ceny wywoławczej.</w:t>
      </w:r>
    </w:p>
    <w:p w14:paraId="72B8B936" w14:textId="77777777" w:rsidR="003F5A9B" w:rsidRDefault="003F5A9B" w:rsidP="003F5A9B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Cena uzyskana ze sprzedaży nieruchomości w wyniku przetargu podlega zapłacie jednorazowo. Termin podany zostanie w protokole z przetargu. </w:t>
      </w:r>
    </w:p>
    <w:p w14:paraId="33A635E4" w14:textId="77777777" w:rsidR="003F5A9B" w:rsidRDefault="003F5A9B" w:rsidP="003F5A9B">
      <w:pPr>
        <w:pStyle w:val="Tekstpodstawowywcity"/>
        <w:ind w:left="0" w:firstLine="360"/>
        <w:jc w:val="both"/>
        <w:rPr>
          <w:rFonts w:ascii="Times New Roman" w:hAnsi="Times New Roman"/>
          <w:sz w:val="22"/>
        </w:rPr>
      </w:pPr>
    </w:p>
    <w:p w14:paraId="0A6E4D9D" w14:textId="77777777" w:rsidR="003F5A9B" w:rsidRDefault="003F5A9B" w:rsidP="003F5A9B">
      <w:pPr>
        <w:jc w:val="both"/>
        <w:rPr>
          <w:sz w:val="20"/>
          <w:szCs w:val="20"/>
        </w:rPr>
      </w:pPr>
      <w:r>
        <w:rPr>
          <w:b/>
          <w:sz w:val="20"/>
        </w:rPr>
        <w:t>Uwaga</w:t>
      </w:r>
      <w:r>
        <w:rPr>
          <w:sz w:val="20"/>
        </w:rPr>
        <w:t xml:space="preserve">: Wójt zastrzega sobie prawo odwołania przetargu z ważnych powodów. Informacja o odwołaniu przetargu podana zostanie do publicznej wiadomości w sposób zwyczajowo przyjęty tj. na tablicach informacyjnych Urzędu Gminy oraz w Internecie. Przetarg przeprowadzony zostanie zgodnie z Rozporządzeniem Rady Ministrów z dnia 14 września 2004 r. w sprawie sposobu i trybu przeprowadzania przetargów oraz rokowań na zbycie nieruchomości (Dz. U. z 2004 r. Nr 207, poz. 2108). Zgodnie z w/w rozporządzeniem przetarg jest ważny bez względu na liczbę </w:t>
      </w:r>
      <w:r>
        <w:rPr>
          <w:sz w:val="20"/>
          <w:szCs w:val="20"/>
        </w:rPr>
        <w:t>uczestników, jeżeli chociaż jeden uczestnik zaoferuje co najmniej jedno postąpienie powyżej ceny wywoławczej. Postąpienie nie może wynosić mniej niż 1% ceny wywoławczej z zaokrągleniem do pełnych dziesiątek złotych.</w:t>
      </w:r>
    </w:p>
    <w:p w14:paraId="44A43516" w14:textId="77777777" w:rsidR="003F5A9B" w:rsidRPr="00913EEE" w:rsidRDefault="003F5A9B" w:rsidP="003F5A9B">
      <w:pPr>
        <w:jc w:val="both"/>
        <w:rPr>
          <w:sz w:val="20"/>
          <w:szCs w:val="20"/>
        </w:rPr>
      </w:pPr>
    </w:p>
    <w:p w14:paraId="6F9E9F50" w14:textId="257CF6B0" w:rsidR="004360A7" w:rsidRPr="003F5A9B" w:rsidRDefault="003F5A9B" w:rsidP="003F5A9B">
      <w:pPr>
        <w:pStyle w:val="Tekstpodstawowywcit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Dodatkowych informacji można uzyskać w Referacie Gospodarki i Rozwoju Gminy w Urzędzie Gminy Kochanowice ul. Wolności 5 pokój nr 1 lub telefonicznie (34) 35 33 100 wew. 136. Ogłoszenie niniejsze opublikowane jest na stronie internetowej Urzędu Gminy Kochanowice: www.kochanowice.pl w BIP/Przetargi</w:t>
      </w:r>
    </w:p>
    <w:sectPr w:rsidR="004360A7" w:rsidRPr="003F5A9B" w:rsidSect="003F5A9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C49"/>
    <w:multiLevelType w:val="hybridMultilevel"/>
    <w:tmpl w:val="FF82BCB8"/>
    <w:lvl w:ilvl="0" w:tplc="43162078">
      <w:start w:val="1"/>
      <w:numFmt w:val="bullet"/>
      <w:lvlText w:val=""/>
      <w:lvlJc w:val="left"/>
      <w:pPr>
        <w:tabs>
          <w:tab w:val="num" w:pos="745"/>
        </w:tabs>
        <w:ind w:left="725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56776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17"/>
    <w:rsid w:val="003F5A9B"/>
    <w:rsid w:val="004360A7"/>
    <w:rsid w:val="00520717"/>
    <w:rsid w:val="00726072"/>
    <w:rsid w:val="00802E63"/>
    <w:rsid w:val="009D1D26"/>
    <w:rsid w:val="00D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9FB5"/>
  <w15:chartTrackingRefBased/>
  <w15:docId w15:val="{6663AE19-6DB3-4EDF-A4E9-AE925594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A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0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20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7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7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7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7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207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7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7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7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7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7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7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7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7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7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717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3F5A9B"/>
    <w:pPr>
      <w:ind w:left="360"/>
    </w:pPr>
    <w:rPr>
      <w:rFonts w:ascii="Tahoma" w:hAnsi="Tahoma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5A9B"/>
    <w:rPr>
      <w:rFonts w:ascii="Tahoma" w:eastAsia="Times New Roman" w:hAnsi="Tahoma" w:cs="Times New Roman"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3F5A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5A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Jaron</dc:creator>
  <cp:keywords/>
  <dc:description/>
  <cp:lastModifiedBy>Anna Jaron</cp:lastModifiedBy>
  <cp:revision>2</cp:revision>
  <dcterms:created xsi:type="dcterms:W3CDTF">2025-11-19T08:05:00Z</dcterms:created>
  <dcterms:modified xsi:type="dcterms:W3CDTF">2025-11-19T08:05:00Z</dcterms:modified>
</cp:coreProperties>
</file>