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8B" w:rsidRPr="0007438B" w:rsidRDefault="0007438B" w:rsidP="0007438B">
      <w:pPr>
        <w:spacing w:before="100" w:beforeAutospacing="1" w:after="100" w:afterAutospacing="1" w:line="240" w:lineRule="auto"/>
        <w:jc w:val="both"/>
        <w:outlineLvl w:val="1"/>
        <w:rPr>
          <w:rFonts w:ascii="Arial Narrow" w:eastAsia="Times New Roman" w:hAnsi="Arial Narrow" w:cs="Times New Roman"/>
          <w:b/>
          <w:bCs/>
          <w:sz w:val="36"/>
          <w:szCs w:val="36"/>
          <w:u w:val="single"/>
          <w:lang w:eastAsia="pl-PL"/>
        </w:rPr>
      </w:pPr>
      <w:r w:rsidRPr="0007438B">
        <w:rPr>
          <w:rFonts w:ascii="Arial Narrow" w:eastAsia="Times New Roman" w:hAnsi="Arial Narrow" w:cs="Times New Roman"/>
          <w:b/>
          <w:bCs/>
          <w:sz w:val="36"/>
          <w:szCs w:val="36"/>
          <w:u w:val="single"/>
          <w:lang w:eastAsia="pl-PL"/>
        </w:rPr>
        <w:t>Konkurs filmowy</w:t>
      </w:r>
      <w:r>
        <w:rPr>
          <w:rFonts w:ascii="Arial Narrow" w:eastAsia="Times New Roman" w:hAnsi="Arial Narrow" w:cs="Times New Roman"/>
          <w:b/>
          <w:bCs/>
          <w:sz w:val="36"/>
          <w:szCs w:val="36"/>
          <w:u w:val="single"/>
          <w:lang w:eastAsia="pl-PL"/>
        </w:rPr>
        <w:t xml:space="preserve"> dla KGW </w:t>
      </w:r>
      <w:r w:rsidRPr="0007438B">
        <w:rPr>
          <w:rFonts w:ascii="Arial Narrow" w:eastAsia="Times New Roman" w:hAnsi="Arial Narrow" w:cs="Times New Roman"/>
          <w:b/>
          <w:bCs/>
          <w:sz w:val="36"/>
          <w:szCs w:val="36"/>
          <w:u w:val="single"/>
          <w:lang w:eastAsia="pl-PL"/>
        </w:rPr>
        <w:t xml:space="preserve"> „Wieś nam w duszy gra”</w:t>
      </w:r>
    </w:p>
    <w:p w:rsidR="0007438B" w:rsidRPr="0007438B" w:rsidRDefault="0007438B" w:rsidP="0007438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noProof/>
          <w:sz w:val="24"/>
          <w:szCs w:val="24"/>
          <w:lang w:eastAsia="pl-PL"/>
        </w:rPr>
        <w:drawing>
          <wp:inline distT="0" distB="0" distL="0" distR="0">
            <wp:extent cx="4789640" cy="2020629"/>
            <wp:effectExtent l="0" t="0" r="0" b="0"/>
            <wp:docPr id="1" name="Obraz 1" descr="wieś_nam_w_duszy_gra6a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ś_nam_w_duszy_gra6ab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19" cy="202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7"/>
          <w:szCs w:val="27"/>
          <w:lang w:eastAsia="pl-PL"/>
        </w:rPr>
      </w:pPr>
      <w:r w:rsidRPr="0007438B">
        <w:rPr>
          <w:rFonts w:ascii="Arial Narrow" w:eastAsia="Times New Roman" w:hAnsi="Arial Narrow" w:cs="Times New Roman"/>
          <w:b/>
          <w:bCs/>
          <w:sz w:val="27"/>
          <w:szCs w:val="27"/>
          <w:lang w:eastAsia="pl-PL"/>
        </w:rPr>
        <w:t>ARiMR zaprasza do udziału w konkursie pt. „Wieś nam w duszy gra”.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Konkurs „Wieś nam w duszy gra” jest adresowany do Kół Gospodyń Wiejskich z całej Polski, zarejestrowanych w Krajowym Rejestrze KGW. Jego ideą jest zaprezentowanie działalności KGW, ale także panoramy polskiej wsi – otoczenia, aktywności społecznych mieszkańców, pracy w gospodarstwie, atrakcji związanych z życiem na terenach wiejskich.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Pracą konkursową jest krótki, maksymalnie 2-minutowy film nakręcony w dowolnej technice - kamerą, aparatem fotograficznym lub smartfonem. Powinien on pokazywać różnorodne aspekty i przykłady działalności Koła – udział w pokazach i konkursach (np. kulinarnych czy rękodzielniczych), a także festynach, dożynkach i jarmarkach. Mogą być pokazane działania charytatywne i społeczne. Praca może zawierać także krótką historię Koła – jak i kiedy powstało, jak promuje lokalne tradycje i kulturę. Cenne będą wypowiedzi mieszkańców wsi na temat działalności KGW. Istotnym elementem pracy powinno być pokazanie otoczenia wsi – jej walorów przyrodniczych i krajobrazowych, a także ewentualnych atrakcji turystycznych.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Jury konkursowe złożone z pracowników Biura Prasowego ARiMR będzie oceniać nie tylko tematykę filmu, ale także jego walory artystyczne, montaż, oprawę dźwiękową itp.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N</w:t>
      </w:r>
      <w:bookmarkStart w:id="0" w:name="_GoBack"/>
      <w:bookmarkEnd w:id="0"/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a zwycięzców czekają cenne nagrody!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b/>
          <w:bCs/>
          <w:sz w:val="27"/>
          <w:szCs w:val="27"/>
          <w:lang w:eastAsia="pl-PL"/>
        </w:rPr>
        <w:t>ZAŁOŻENIA KONKURSU</w:t>
      </w:r>
    </w:p>
    <w:p w:rsidR="0007438B" w:rsidRPr="0007438B" w:rsidRDefault="0007438B" w:rsidP="000743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Konkurs trwa od dnia </w:t>
      </w:r>
      <w:r w:rsidRPr="0007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19 lipca 2024 r. do dnia 30 września 2024 r. do godziny 15.00</w:t>
      </w: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07438B" w:rsidRPr="0007438B" w:rsidRDefault="0007438B" w:rsidP="000743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Uczestnikami konkursu mogą być Koła Gospodyń Wiejskich zarejestrowane w Krajowym Rejestrze Kół Gospodyń Wiejskich prowadzonym przez ARiMR. W Konkursie nie mogą brać udziału Koła Gospodyń Wiejskich, których członkami są pracownicy ARiMR lub osoby będące członkami ich najbliższej rodziny (tj. mąż, żona, dzieci, rodzice) oraz osoby pozostające z ARiMR w stosunku cywilnoprawnym.  </w:t>
      </w:r>
    </w:p>
    <w:p w:rsidR="0007438B" w:rsidRPr="0007438B" w:rsidRDefault="0007438B" w:rsidP="000743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Każde z Kół Gospodyń Wiejskich może zgłosić do konkursu jedną pracę (film). W przypadku zgłoszenia większej liczby prac zgłoszenie zostanie odrzucone.</w:t>
      </w:r>
    </w:p>
    <w:p w:rsidR="0007438B" w:rsidRPr="0007438B" w:rsidRDefault="0007438B" w:rsidP="000743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Technika wykonania filmu jest dowolna (np. kamera, aparat cyfrowy, smartfon).</w:t>
      </w:r>
    </w:p>
    <w:p w:rsidR="0007438B" w:rsidRPr="0007438B" w:rsidRDefault="0007438B" w:rsidP="000743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Szczegółowe warunki oraz zasady konkursu są określone w Regulaminie Konkursu dostępnym na stronie </w:t>
      </w:r>
      <w:hyperlink r:id="rId6" w:tgtFrame="_blank" w:history="1">
        <w:r w:rsidRPr="0007438B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pl-PL"/>
          </w:rPr>
          <w:t>www.gov.pl/web/arimr</w:t>
        </w:r>
      </w:hyperlink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b/>
          <w:bCs/>
          <w:sz w:val="27"/>
          <w:szCs w:val="27"/>
          <w:lang w:eastAsia="pl-PL"/>
        </w:rPr>
        <w:lastRenderedPageBreak/>
        <w:t>WARUNKI</w:t>
      </w:r>
      <w:r w:rsidRPr="0007438B">
        <w:rPr>
          <w:rFonts w:ascii="Arial Narrow" w:eastAsia="Times New Roman" w:hAnsi="Arial Narrow" w:cs="Times New Roman"/>
          <w:sz w:val="27"/>
          <w:szCs w:val="27"/>
          <w:lang w:eastAsia="pl-PL"/>
        </w:rPr>
        <w:t xml:space="preserve"> </w:t>
      </w:r>
      <w:r w:rsidRPr="0007438B">
        <w:rPr>
          <w:rFonts w:ascii="Arial Narrow" w:eastAsia="Times New Roman" w:hAnsi="Arial Narrow" w:cs="Times New Roman"/>
          <w:b/>
          <w:bCs/>
          <w:sz w:val="27"/>
          <w:szCs w:val="27"/>
          <w:lang w:eastAsia="pl-PL"/>
        </w:rPr>
        <w:t>KONKURSU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1. Filmy należy przesłać </w:t>
      </w:r>
      <w:r w:rsidRPr="0007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do dnia 30 września 2024 r. do godziny 15.00</w:t>
      </w: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adres: </w:t>
      </w:r>
      <w:hyperlink r:id="rId7" w:history="1">
        <w:r w:rsidRPr="0007438B">
          <w:rPr>
            <w:rFonts w:ascii="Arial Narrow" w:eastAsia="Times New Roman" w:hAnsi="Arial Narrow" w:cs="Times New Roman"/>
            <w:color w:val="0563C1"/>
            <w:sz w:val="24"/>
            <w:szCs w:val="24"/>
            <w:u w:val="single"/>
            <w:lang w:eastAsia="pl-PL"/>
          </w:rPr>
          <w:t>konkursARiMR@arimr.gov.pl</w:t>
        </w:r>
      </w:hyperlink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tytule wiadomości pisząc: </w:t>
      </w:r>
      <w:r w:rsidRPr="0007438B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Konkurs KGW pt. „Wieś nam w duszy gra”.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2. Film powinien być zapisany w formacie MP4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3. Pracy powinien towarzyszyć opis zawierający: tytuł, nazwę KGW (numer KGW z Krajowego Rejestru Kół Gospodyń Wiejskich, adres, kod pocztowy, miejscowość i województwo, adres mailowy, telefon).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4. Nadesłanie pracy na adres e-mailowy: </w:t>
      </w:r>
      <w:hyperlink r:id="rId8" w:history="1">
        <w:r w:rsidRPr="0007438B">
          <w:rPr>
            <w:rFonts w:ascii="Arial Narrow" w:eastAsia="Times New Roman" w:hAnsi="Arial Narrow" w:cs="Times New Roman"/>
            <w:color w:val="0563C1"/>
            <w:sz w:val="24"/>
            <w:szCs w:val="24"/>
            <w:u w:val="single"/>
            <w:lang w:eastAsia="pl-PL"/>
          </w:rPr>
          <w:t>konkursARiMR@arimr.gov.pl</w:t>
        </w:r>
      </w:hyperlink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wraz z wypełnionym formularzem i pozostałymi załącznikami oznacza, że Uczestnik konkursu zapoznał się z treścią Regulaminu i akceptują jego treść.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5. Prace będą oceniane przez trzyosobowe jury składające się z pracowników Biura Prasowego ARiMR.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KRYTERIA OCENY NADESŁANYCH PRAC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Prace oceniane będą pod względem:</w:t>
      </w:r>
    </w:p>
    <w:p w:rsidR="0007438B" w:rsidRPr="0007438B" w:rsidRDefault="0007438B" w:rsidP="0007438B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Jakości i estetyki;</w:t>
      </w:r>
    </w:p>
    <w:p w:rsidR="0007438B" w:rsidRPr="0007438B" w:rsidRDefault="0007438B" w:rsidP="0007438B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Siły przekazu i kreatywności;</w:t>
      </w:r>
    </w:p>
    <w:p w:rsidR="0007438B" w:rsidRPr="0007438B" w:rsidRDefault="0007438B" w:rsidP="0007438B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Spójności treści filmu z tematyką konkursu.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OGŁOSZENIE WYNIKÓW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Wyniki konkursu zostaną podane do publicznej wiadomości dnia </w:t>
      </w:r>
      <w:r w:rsidRPr="0007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11 października 2024 r.</w:t>
      </w: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stronie internetowej ARiMR: </w:t>
      </w:r>
      <w:hyperlink r:id="rId9" w:tgtFrame="_blank" w:history="1">
        <w:r w:rsidRPr="0007438B">
          <w:rPr>
            <w:rFonts w:ascii="Arial Narrow" w:eastAsia="Times New Roman" w:hAnsi="Arial Narrow" w:cs="Times New Roman"/>
            <w:b/>
            <w:bCs/>
            <w:color w:val="0000FF"/>
            <w:sz w:val="24"/>
            <w:szCs w:val="24"/>
            <w:u w:val="single"/>
            <w:lang w:eastAsia="pl-PL"/>
          </w:rPr>
          <w:t>www.gov.pl/web/arimr</w:t>
        </w:r>
      </w:hyperlink>
      <w:hyperlink r:id="rId10" w:tgtFrame="_blank" w:history="1">
        <w:r w:rsidRPr="0007438B">
          <w:rPr>
            <w:rFonts w:ascii="Arial Narrow" w:eastAsia="Times New Roman" w:hAnsi="Arial Narrow" w:cs="Times New Roman"/>
            <w:b/>
            <w:bCs/>
            <w:color w:val="0000FF"/>
            <w:sz w:val="24"/>
            <w:szCs w:val="24"/>
            <w:u w:val="single"/>
            <w:lang w:eastAsia="pl-PL"/>
          </w:rPr>
          <w:t xml:space="preserve"> </w:t>
        </w:r>
      </w:hyperlink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Nagrodzone prace zostaną opublikowane na stronie ARiMR oraz profilach Agencji w mediach społecznościowych.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NAGRODY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Laureaci I, II i III miejsca zostaną uhonorowani nagrodami rzeczowymi o łącznej wartości do 4500 złotych brutto, tj. odpowiednio 2000 złotych brutto, 1500 złotych brutto i 1000 złotych brutto. Wyróżnione Koła otrzymają upominki z logo ARiMR.</w:t>
      </w:r>
    </w:p>
    <w:p w:rsidR="0007438B" w:rsidRPr="0007438B" w:rsidRDefault="0007438B" w:rsidP="0007438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7438B">
        <w:rPr>
          <w:rFonts w:ascii="Arial Narrow" w:eastAsia="Times New Roman" w:hAnsi="Arial Narrow" w:cs="Times New Roman"/>
          <w:sz w:val="24"/>
          <w:szCs w:val="24"/>
          <w:lang w:eastAsia="pl-PL"/>
        </w:rPr>
        <w:t>Dodatkowym elementem honorującym nagrodzone i wyróżnione Koła będzie fakt, że ich prace mogą zostać wykorzystane w działaniach informacyjno-promocyjnych ARiMR.</w:t>
      </w:r>
    </w:p>
    <w:p w:rsidR="00363894" w:rsidRDefault="0007438B">
      <w:hyperlink r:id="rId11" w:history="1">
        <w:r w:rsidRPr="00DF6607">
          <w:rPr>
            <w:rStyle w:val="Hipercze"/>
          </w:rPr>
          <w:t>https://www.gov.pl/web/arimr/konkurs-filmowy-wies-nam-w-duszy-gra</w:t>
        </w:r>
      </w:hyperlink>
    </w:p>
    <w:p w:rsidR="0007438B" w:rsidRDefault="0007438B"/>
    <w:sectPr w:rsidR="0007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143CE"/>
    <w:multiLevelType w:val="multilevel"/>
    <w:tmpl w:val="F36AB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73FC4"/>
    <w:multiLevelType w:val="multilevel"/>
    <w:tmpl w:val="F1C0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B"/>
    <w:rsid w:val="0007438B"/>
    <w:rsid w:val="0036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D288B-27A0-465C-BF31-BEACBF08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74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74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43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7438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event-date">
    <w:name w:val="event-date"/>
    <w:basedOn w:val="Normalny"/>
    <w:rsid w:val="0007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438B"/>
    <w:rPr>
      <w:b/>
      <w:bCs/>
    </w:rPr>
  </w:style>
  <w:style w:type="character" w:styleId="Hipercze">
    <w:name w:val="Hyperlink"/>
    <w:basedOn w:val="Domylnaczcionkaakapitu"/>
    <w:uiPriority w:val="99"/>
    <w:unhideWhenUsed/>
    <w:rsid w:val="0007438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74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ARiMR@arimr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ARiMR@arimr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arimr/" TargetMode="External"/><Relationship Id="rId11" Type="http://schemas.openxmlformats.org/officeDocument/2006/relationships/hyperlink" Target="https://www.gov.pl/web/arimr/konkurs-filmowy-wies-nam-w-duszy-gr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v.pl/web/arim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arim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Plucinska</dc:creator>
  <cp:keywords/>
  <dc:description/>
  <cp:lastModifiedBy>Danuta Plucinska</cp:lastModifiedBy>
  <cp:revision>1</cp:revision>
  <dcterms:created xsi:type="dcterms:W3CDTF">2024-07-23T10:25:00Z</dcterms:created>
  <dcterms:modified xsi:type="dcterms:W3CDTF">2024-07-23T10:31:00Z</dcterms:modified>
</cp:coreProperties>
</file>