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1" w:rsidRDefault="00263771" w:rsidP="002D42D5">
      <w:pPr>
        <w:shd w:val="clear" w:color="auto" w:fill="FFFFFF"/>
        <w:spacing w:after="150"/>
        <w:jc w:val="center"/>
        <w:rPr>
          <w:rStyle w:val="Pogrubienie"/>
          <w:color w:val="000000"/>
          <w:sz w:val="26"/>
          <w:szCs w:val="26"/>
        </w:rPr>
      </w:pPr>
      <w:bookmarkStart w:id="0" w:name="_GoBack"/>
      <w:bookmarkEnd w:id="0"/>
    </w:p>
    <w:p w:rsidR="002D42D5" w:rsidRDefault="002D42D5" w:rsidP="002D42D5">
      <w:pPr>
        <w:shd w:val="clear" w:color="auto" w:fill="FFFFFF"/>
        <w:spacing w:after="150"/>
        <w:jc w:val="center"/>
        <w:rPr>
          <w:rStyle w:val="Pogrubienie"/>
          <w:color w:val="000000"/>
          <w:sz w:val="26"/>
          <w:szCs w:val="26"/>
        </w:rPr>
      </w:pPr>
      <w:r>
        <w:rPr>
          <w:rStyle w:val="Pogrubienie"/>
          <w:color w:val="000000"/>
          <w:sz w:val="26"/>
          <w:szCs w:val="26"/>
        </w:rPr>
        <w:t>REGULAMIN</w:t>
      </w:r>
    </w:p>
    <w:p w:rsidR="002D42D5" w:rsidRDefault="002D42D5" w:rsidP="002D42D5">
      <w:pPr>
        <w:shd w:val="clear" w:color="auto" w:fill="FFFFFF"/>
        <w:spacing w:after="150"/>
        <w:jc w:val="center"/>
        <w:rPr>
          <w:rStyle w:val="Pogrubienie"/>
          <w:color w:val="000000"/>
          <w:sz w:val="26"/>
          <w:szCs w:val="26"/>
        </w:rPr>
      </w:pPr>
      <w:r>
        <w:rPr>
          <w:rStyle w:val="Pogrubienie"/>
          <w:color w:val="000000"/>
          <w:sz w:val="26"/>
          <w:szCs w:val="26"/>
        </w:rPr>
        <w:t xml:space="preserve">TURNIEJU TENISA STOŁOWEGO </w:t>
      </w:r>
    </w:p>
    <w:p w:rsidR="002D42D5" w:rsidRDefault="002D42D5" w:rsidP="002D42D5">
      <w:pPr>
        <w:shd w:val="clear" w:color="auto" w:fill="FFFFFF"/>
        <w:spacing w:after="150"/>
        <w:jc w:val="center"/>
        <w:rPr>
          <w:rStyle w:val="Pogrubienie"/>
          <w:color w:val="000000"/>
          <w:sz w:val="26"/>
          <w:szCs w:val="26"/>
        </w:rPr>
      </w:pPr>
      <w:r>
        <w:rPr>
          <w:rStyle w:val="Pogrubienie"/>
          <w:color w:val="000000"/>
          <w:sz w:val="26"/>
          <w:szCs w:val="26"/>
        </w:rPr>
        <w:t>VI Grand Prix Gminy Gostycyn</w:t>
      </w:r>
    </w:p>
    <w:p w:rsidR="002D42D5" w:rsidRDefault="00263771" w:rsidP="002D42D5">
      <w:pPr>
        <w:shd w:val="clear" w:color="auto" w:fill="FFFFFF"/>
        <w:spacing w:after="150"/>
        <w:rPr>
          <w:rFonts w:ascii="Arial Unicode MS" w:hAnsi="Arial Unicode MS"/>
        </w:rPr>
      </w:pPr>
      <w:r>
        <w:rPr>
          <w:rStyle w:val="Pogrubienie"/>
          <w:color w:val="000000"/>
          <w:u w:val="single"/>
        </w:rPr>
        <w:t>1</w:t>
      </w:r>
      <w:r w:rsidR="002D42D5">
        <w:rPr>
          <w:rStyle w:val="Pogrubienie"/>
          <w:color w:val="000000"/>
          <w:u w:val="single"/>
        </w:rPr>
        <w:t>. Cel:</w:t>
      </w: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>Cele turnieju:</w:t>
      </w:r>
    </w:p>
    <w:p w:rsidR="002D42D5" w:rsidRDefault="002D42D5" w:rsidP="002D42D5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Popularyzacja tenisa stołowego. </w:t>
      </w:r>
    </w:p>
    <w:p w:rsidR="002D42D5" w:rsidRDefault="002D42D5" w:rsidP="002D42D5">
      <w:pPr>
        <w:numPr>
          <w:ilvl w:val="0"/>
          <w:numId w:val="1"/>
        </w:num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 xml:space="preserve">Aktywne spędzanie czasu wolnego. </w:t>
      </w:r>
    </w:p>
    <w:p w:rsidR="002D42D5" w:rsidRDefault="002D42D5" w:rsidP="002D42D5">
      <w:pPr>
        <w:numPr>
          <w:ilvl w:val="0"/>
          <w:numId w:val="1"/>
        </w:num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>Integracja dzieci i młodzieży oraz dorosłych</w:t>
      </w: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rStyle w:val="Pogrubienie"/>
          <w:color w:val="000000"/>
          <w:u w:val="single"/>
        </w:rPr>
        <w:t>2. Termin i miejsce:</w:t>
      </w: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  <w:b/>
          <w:color w:val="000000"/>
        </w:rPr>
      </w:pPr>
      <w:r>
        <w:rPr>
          <w:b/>
          <w:color w:val="000000"/>
        </w:rPr>
        <w:t>Zawody zostaną rozegrane w dniu 3 grudnia  2022 roku o godzinie 10:00</w:t>
      </w: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  <w:b/>
          <w:color w:val="000000"/>
        </w:rPr>
      </w:pPr>
      <w:r>
        <w:rPr>
          <w:rFonts w:ascii="Arial Unicode MS" w:hAnsi="Arial Unicode MS" w:hint="eastAsia"/>
          <w:b/>
          <w:color w:val="000000"/>
        </w:rPr>
        <w:t>Hala sportowa  przy  CS-R w Gostycynie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u w:val="single"/>
        </w:rPr>
      </w:pPr>
      <w:r>
        <w:rPr>
          <w:rStyle w:val="Pogrubienie"/>
          <w:color w:val="000000"/>
          <w:u w:val="single"/>
        </w:rPr>
        <w:t>3. Kategorie wiekowe: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color w:val="000000"/>
        </w:rPr>
      </w:pPr>
      <w:r>
        <w:rPr>
          <w:rStyle w:val="Pogrubienie"/>
          <w:color w:val="000000"/>
        </w:rPr>
        <w:t>Udział mogą brać wszyscy chętni: niezrzeszeni i zrzeszeni do III ligi włącznie.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kobiety- bez </w:t>
      </w:r>
      <w:proofErr w:type="spellStart"/>
      <w:r>
        <w:rPr>
          <w:rStyle w:val="Pogrubienie"/>
          <w:color w:val="000000"/>
        </w:rPr>
        <w:t>ograniczen</w:t>
      </w:r>
      <w:proofErr w:type="spellEnd"/>
      <w:r>
        <w:rPr>
          <w:rStyle w:val="Pogrubienie"/>
          <w:color w:val="000000"/>
        </w:rPr>
        <w:t xml:space="preserve"> wiekowych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b w:val="0"/>
          <w:bCs w:val="0"/>
          <w:color w:val="000000"/>
        </w:rPr>
      </w:pPr>
      <w:r>
        <w:rPr>
          <w:rStyle w:val="Pogrubienie"/>
          <w:color w:val="000000"/>
        </w:rPr>
        <w:t>żacy- (2012 i młodsi)-dziewczęta i chłopcy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bCs w:val="0"/>
          <w:color w:val="000000"/>
        </w:rPr>
      </w:pPr>
      <w:r>
        <w:rPr>
          <w:rStyle w:val="Pogrubienie"/>
          <w:bCs w:val="0"/>
          <w:color w:val="000000"/>
        </w:rPr>
        <w:t>młodzicy (2008 - 2011)– dziewczęta i chłopcy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bCs w:val="0"/>
          <w:color w:val="000000"/>
        </w:rPr>
      </w:pPr>
      <w:r>
        <w:rPr>
          <w:rStyle w:val="Pogrubienie"/>
          <w:bCs w:val="0"/>
          <w:color w:val="000000"/>
        </w:rPr>
        <w:t>juniorzy(2007-2004)– dziewczęta i chłopcy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bCs w:val="0"/>
          <w:color w:val="000000"/>
        </w:rPr>
      </w:pPr>
      <w:r>
        <w:rPr>
          <w:rStyle w:val="Pogrubienie"/>
          <w:bCs w:val="0"/>
          <w:color w:val="000000"/>
        </w:rPr>
        <w:t>Seniorzy(2003-1982) oraz wszyscy chętni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bCs w:val="0"/>
          <w:color w:val="000000"/>
        </w:rPr>
      </w:pPr>
      <w:r>
        <w:rPr>
          <w:rStyle w:val="Pogrubienie"/>
          <w:bCs w:val="0"/>
          <w:color w:val="000000"/>
        </w:rPr>
        <w:t>Oldboye(1981 i starsi)</w:t>
      </w:r>
    </w:p>
    <w:p w:rsidR="002D42D5" w:rsidRPr="00263771" w:rsidRDefault="002D42D5" w:rsidP="002D42D5">
      <w:pPr>
        <w:shd w:val="clear" w:color="auto" w:fill="FFFFFF"/>
        <w:spacing w:after="150"/>
        <w:rPr>
          <w:rStyle w:val="Pogrubienie"/>
          <w:bCs w:val="0"/>
          <w:i/>
          <w:color w:val="000000"/>
          <w:sz w:val="22"/>
          <w:szCs w:val="22"/>
        </w:rPr>
      </w:pPr>
      <w:r>
        <w:rPr>
          <w:rStyle w:val="Pogrubienie"/>
          <w:bCs w:val="0"/>
          <w:i/>
          <w:color w:val="000000"/>
        </w:rPr>
        <w:t xml:space="preserve">Uwaga!    </w:t>
      </w:r>
      <w:r w:rsidRPr="00263771">
        <w:rPr>
          <w:rStyle w:val="Pogrubienie"/>
          <w:bCs w:val="0"/>
          <w:i/>
          <w:color w:val="000000"/>
          <w:sz w:val="22"/>
          <w:szCs w:val="22"/>
        </w:rPr>
        <w:t xml:space="preserve">Jeżeli w danej kategorii nie zgłosi się co najmniej 2 zawodników kategoria </w:t>
      </w:r>
    </w:p>
    <w:p w:rsidR="002D42D5" w:rsidRPr="00263771" w:rsidRDefault="002D42D5" w:rsidP="002D42D5">
      <w:pPr>
        <w:shd w:val="clear" w:color="auto" w:fill="FFFFFF"/>
        <w:spacing w:after="150"/>
        <w:rPr>
          <w:rStyle w:val="Pogrubienie"/>
          <w:bCs w:val="0"/>
          <w:i/>
          <w:color w:val="000000"/>
          <w:sz w:val="22"/>
          <w:szCs w:val="22"/>
        </w:rPr>
      </w:pPr>
      <w:r w:rsidRPr="00263771">
        <w:rPr>
          <w:rStyle w:val="Pogrubienie"/>
          <w:bCs w:val="0"/>
          <w:i/>
          <w:color w:val="000000"/>
          <w:sz w:val="22"/>
          <w:szCs w:val="22"/>
        </w:rPr>
        <w:t xml:space="preserve">                  ta uważana jest za nierozegraną i nie będzie klasyfikowana. </w:t>
      </w:r>
    </w:p>
    <w:p w:rsidR="002D42D5" w:rsidRPr="00263771" w:rsidRDefault="002D42D5" w:rsidP="002D42D5">
      <w:pPr>
        <w:shd w:val="clear" w:color="auto" w:fill="FFFFFF"/>
        <w:spacing w:after="150"/>
        <w:rPr>
          <w:rStyle w:val="Pogrubienie"/>
          <w:bCs w:val="0"/>
          <w:i/>
          <w:color w:val="000000"/>
          <w:sz w:val="22"/>
          <w:szCs w:val="22"/>
        </w:rPr>
      </w:pPr>
      <w:r w:rsidRPr="00263771">
        <w:rPr>
          <w:rStyle w:val="Pogrubienie"/>
          <w:bCs w:val="0"/>
          <w:i/>
          <w:color w:val="000000"/>
          <w:sz w:val="22"/>
          <w:szCs w:val="22"/>
        </w:rPr>
        <w:t xml:space="preserve">                można zgłosić się do kategorii wyższej wiekowo, </w:t>
      </w:r>
      <w:proofErr w:type="spellStart"/>
      <w:r w:rsidRPr="00263771">
        <w:rPr>
          <w:rStyle w:val="Pogrubienie"/>
          <w:bCs w:val="0"/>
          <w:i/>
          <w:color w:val="000000"/>
          <w:sz w:val="22"/>
          <w:szCs w:val="22"/>
        </w:rPr>
        <w:t>olboye</w:t>
      </w:r>
      <w:proofErr w:type="spellEnd"/>
      <w:r w:rsidRPr="00263771">
        <w:rPr>
          <w:rStyle w:val="Pogrubienie"/>
          <w:bCs w:val="0"/>
          <w:i/>
          <w:color w:val="000000"/>
          <w:sz w:val="22"/>
          <w:szCs w:val="22"/>
        </w:rPr>
        <w:t xml:space="preserve"> mogą grać w kategorii</w:t>
      </w:r>
      <w:r w:rsidR="00263771">
        <w:rPr>
          <w:rStyle w:val="Pogrubienie"/>
          <w:bCs w:val="0"/>
          <w:i/>
          <w:color w:val="000000"/>
          <w:sz w:val="22"/>
          <w:szCs w:val="22"/>
        </w:rPr>
        <w:t xml:space="preserve"> seniora             </w:t>
      </w: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</w:rPr>
      </w:pPr>
      <w:r>
        <w:rPr>
          <w:rStyle w:val="Pogrubienie"/>
          <w:color w:val="000000"/>
          <w:u w:val="single"/>
        </w:rPr>
        <w:t>4. System rozgrywek i przepisy gry:</w:t>
      </w: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>a) turniej tenisa stołowego rozegrany zostanie w grach pojedynczych.</w:t>
      </w:r>
    </w:p>
    <w:p w:rsidR="002D42D5" w:rsidRDefault="002D42D5" w:rsidP="002D42D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b) pojedynki rozgrywane będą do 3  wygranych setów do 11 pkt. z przewagą 2 pkt.</w:t>
      </w:r>
    </w:p>
    <w:p w:rsidR="002D42D5" w:rsidRDefault="00263771" w:rsidP="002D42D5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>c</w:t>
      </w:r>
      <w:r w:rsidR="002D42D5">
        <w:rPr>
          <w:color w:val="000000"/>
        </w:rPr>
        <w:t>)w secie decydującym ( 5) po zdobyciu 5 pkt. przez jednego z zawodników                    zmiana stron stołu</w:t>
      </w:r>
    </w:p>
    <w:p w:rsidR="002D42D5" w:rsidRDefault="00263771" w:rsidP="002D42D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d</w:t>
      </w:r>
      <w:r w:rsidR="002D42D5">
        <w:rPr>
          <w:color w:val="000000"/>
        </w:rPr>
        <w:t>) Turniej rozgrywany będzie systemem:</w:t>
      </w:r>
    </w:p>
    <w:p w:rsidR="002D42D5" w:rsidRPr="00263771" w:rsidRDefault="002D42D5" w:rsidP="002D42D5">
      <w:pPr>
        <w:shd w:val="clear" w:color="auto" w:fill="FFFFFF"/>
        <w:spacing w:after="150"/>
        <w:rPr>
          <w:b/>
          <w:color w:val="000000"/>
          <w:sz w:val="20"/>
          <w:szCs w:val="20"/>
        </w:rPr>
      </w:pPr>
      <w:r>
        <w:rPr>
          <w:color w:val="000000"/>
        </w:rPr>
        <w:t xml:space="preserve">- </w:t>
      </w:r>
      <w:r w:rsidRPr="00263771">
        <w:rPr>
          <w:b/>
          <w:color w:val="000000"/>
          <w:sz w:val="20"/>
          <w:szCs w:val="20"/>
        </w:rPr>
        <w:t>„każdy z każdym w „grupach”-1 runda</w:t>
      </w:r>
    </w:p>
    <w:p w:rsidR="002D42D5" w:rsidRPr="00263771" w:rsidRDefault="002D42D5" w:rsidP="002D42D5">
      <w:pPr>
        <w:shd w:val="clear" w:color="auto" w:fill="FFFFFF"/>
        <w:spacing w:after="150"/>
        <w:rPr>
          <w:b/>
          <w:color w:val="000000"/>
          <w:sz w:val="20"/>
          <w:szCs w:val="20"/>
        </w:rPr>
      </w:pPr>
      <w:r w:rsidRPr="00263771">
        <w:rPr>
          <w:b/>
          <w:color w:val="000000"/>
          <w:sz w:val="20"/>
          <w:szCs w:val="20"/>
        </w:rPr>
        <w:t>-„każdy z każdym w „grupach” lub „pucharowo”-2 runda finałowa</w:t>
      </w:r>
    </w:p>
    <w:p w:rsidR="002D42D5" w:rsidRDefault="00263771" w:rsidP="002D42D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e</w:t>
      </w:r>
      <w:r w:rsidR="002D42D5">
        <w:rPr>
          <w:color w:val="000000"/>
        </w:rPr>
        <w:t>) Do finału awansuje  2 najlepszych z grupy</w:t>
      </w:r>
    </w:p>
    <w:p w:rsidR="002D42D5" w:rsidRDefault="002D42D5" w:rsidP="002D42D5">
      <w:pPr>
        <w:shd w:val="clear" w:color="auto" w:fill="FFFFFF"/>
        <w:spacing w:after="150"/>
        <w:rPr>
          <w:b/>
          <w:i/>
          <w:color w:val="000000"/>
        </w:rPr>
      </w:pPr>
    </w:p>
    <w:p w:rsidR="00263771" w:rsidRDefault="00263771" w:rsidP="002D42D5">
      <w:pPr>
        <w:shd w:val="clear" w:color="auto" w:fill="FFFFFF"/>
        <w:spacing w:after="150"/>
        <w:rPr>
          <w:b/>
          <w:i/>
          <w:color w:val="000000"/>
        </w:rPr>
      </w:pPr>
    </w:p>
    <w:p w:rsidR="002D42D5" w:rsidRDefault="002D42D5" w:rsidP="002D42D5">
      <w:pPr>
        <w:shd w:val="clear" w:color="auto" w:fill="FFFFFF"/>
        <w:spacing w:after="150"/>
        <w:rPr>
          <w:b/>
          <w:i/>
          <w:color w:val="000000"/>
        </w:rPr>
      </w:pPr>
      <w:r>
        <w:rPr>
          <w:b/>
          <w:i/>
          <w:color w:val="000000"/>
        </w:rPr>
        <w:t>Uwaga ! W rozgrywkach „każdy z każdym” lub „grupach” o kolejności decyduje:</w:t>
      </w:r>
    </w:p>
    <w:p w:rsidR="002D42D5" w:rsidRDefault="002D42D5" w:rsidP="002D42D5">
      <w:pPr>
        <w:shd w:val="clear" w:color="auto" w:fill="FFFFFF"/>
        <w:spacing w:after="150"/>
        <w:rPr>
          <w:b/>
          <w:i/>
          <w:color w:val="000000"/>
        </w:rPr>
      </w:pPr>
      <w:r>
        <w:rPr>
          <w:b/>
          <w:i/>
          <w:color w:val="000000"/>
        </w:rPr>
        <w:t>- w przypadku równej ilości pkt. 2 zawodników – BEZPOŚREDNI MECZ</w:t>
      </w:r>
    </w:p>
    <w:p w:rsidR="002D42D5" w:rsidRDefault="002D42D5" w:rsidP="002D42D5">
      <w:pPr>
        <w:shd w:val="clear" w:color="auto" w:fill="FFFFFF"/>
        <w:spacing w:after="150"/>
        <w:rPr>
          <w:b/>
          <w:i/>
          <w:color w:val="000000"/>
        </w:rPr>
      </w:pPr>
      <w:r>
        <w:rPr>
          <w:b/>
          <w:i/>
          <w:color w:val="000000"/>
        </w:rPr>
        <w:t xml:space="preserve">- w przypadku równej ilości pkt. 3 lub więcej  zawodników – tzw. MAŁA TABELA, następnie stosunek setów </w:t>
      </w:r>
    </w:p>
    <w:p w:rsidR="002D42D5" w:rsidRDefault="00263771" w:rsidP="002D42D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f</w:t>
      </w:r>
      <w:r w:rsidR="002D42D5">
        <w:rPr>
          <w:color w:val="000000"/>
        </w:rPr>
        <w:t>) Mecze rozgrywane są piłeczkami organizatora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u w:val="single"/>
        </w:rPr>
      </w:pP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</w:rPr>
      </w:pPr>
      <w:r>
        <w:rPr>
          <w:rStyle w:val="Pogrubienie"/>
          <w:color w:val="000000"/>
          <w:u w:val="single"/>
        </w:rPr>
        <w:t>5. Zgłoszenia i losowanie:</w:t>
      </w:r>
    </w:p>
    <w:p w:rsidR="002D42D5" w:rsidRDefault="002D42D5" w:rsidP="002D42D5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a) Zgłoszenie w dniu zawodów do godz. 10.00 z(15 min. spóźnienia w wyj. wypadkach po uprzednim zgłoszeniu)</w:t>
      </w:r>
    </w:p>
    <w:p w:rsidR="002D42D5" w:rsidRDefault="002D42D5" w:rsidP="002D42D5">
      <w:pPr>
        <w:shd w:val="clear" w:color="auto" w:fill="FFFFFF"/>
        <w:spacing w:after="150"/>
        <w:jc w:val="both"/>
        <w:rPr>
          <w:rFonts w:ascii="Arial Unicode MS" w:hAnsi="Arial Unicode MS"/>
          <w:color w:val="000000"/>
        </w:rPr>
      </w:pPr>
      <w:r>
        <w:rPr>
          <w:color w:val="000000"/>
        </w:rPr>
        <w:t>b)  losowaniem odbędzie się w dniu zawodów o godzinie 10:00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u w:val="single"/>
        </w:rPr>
      </w:pP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</w:rPr>
      </w:pPr>
      <w:r>
        <w:rPr>
          <w:rStyle w:val="Pogrubienie"/>
          <w:color w:val="000000"/>
          <w:u w:val="single"/>
        </w:rPr>
        <w:t>6. Warunki uczestnictwa:</w:t>
      </w:r>
    </w:p>
    <w:p w:rsidR="002D42D5" w:rsidRDefault="002D42D5" w:rsidP="002D42D5">
      <w:pPr>
        <w:numPr>
          <w:ilvl w:val="0"/>
          <w:numId w:val="2"/>
        </w:numPr>
        <w:shd w:val="clear" w:color="auto" w:fill="FFFFFF"/>
        <w:spacing w:after="150"/>
        <w:rPr>
          <w:b/>
          <w:color w:val="000000"/>
        </w:rPr>
      </w:pPr>
      <w:r>
        <w:rPr>
          <w:b/>
          <w:color w:val="000000"/>
        </w:rPr>
        <w:t>Wszystkich zawodników obowiązuje obuwie oraz strój sportowy.</w:t>
      </w:r>
    </w:p>
    <w:p w:rsidR="002D42D5" w:rsidRDefault="002D42D5" w:rsidP="002D42D5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>
        <w:rPr>
          <w:color w:val="000000"/>
        </w:rPr>
        <w:t>Zawodnicy mogą posiadać własne rakietki.</w:t>
      </w:r>
    </w:p>
    <w:p w:rsidR="002D42D5" w:rsidRDefault="002D42D5" w:rsidP="002D42D5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Sprawy sporne  rozstrzyga sędzia stolikowy i organizator. </w:t>
      </w:r>
    </w:p>
    <w:p w:rsidR="002D42D5" w:rsidRDefault="002D42D5" w:rsidP="002D42D5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>
        <w:rPr>
          <w:color w:val="000000"/>
        </w:rPr>
        <w:t>Uczestnicy turnieju są zobowiązani do przestrzegania zasad i regulaminów ustalonych przez gospodarza obiektu i organizatora turnieju.</w:t>
      </w:r>
    </w:p>
    <w:p w:rsidR="002D42D5" w:rsidRDefault="002D42D5" w:rsidP="002D42D5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>
        <w:rPr>
          <w:color w:val="000000"/>
        </w:rPr>
        <w:t>Organizator nie ponosi odpowiedzialności za rzeczy zagubione lub pozostawione             w szatni.</w:t>
      </w:r>
    </w:p>
    <w:p w:rsidR="002D42D5" w:rsidRDefault="002D42D5" w:rsidP="002D42D5">
      <w:pPr>
        <w:shd w:val="clear" w:color="auto" w:fill="FFFFFF"/>
        <w:spacing w:after="150"/>
        <w:rPr>
          <w:color w:val="000000"/>
        </w:rPr>
      </w:pP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rStyle w:val="Pogrubienie"/>
          <w:color w:val="000000"/>
          <w:u w:val="single"/>
        </w:rPr>
        <w:t>7. Zdobywcy miejsc 1-3 otrzymują:</w:t>
      </w:r>
    </w:p>
    <w:p w:rsidR="002D42D5" w:rsidRDefault="002D42D5" w:rsidP="002D42D5">
      <w:pPr>
        <w:shd w:val="clear" w:color="auto" w:fill="FFFFFF"/>
        <w:spacing w:after="15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puchary oraz nagrody</w:t>
      </w:r>
    </w:p>
    <w:p w:rsidR="002D42D5" w:rsidRDefault="002D42D5" w:rsidP="002D42D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ufundowane przez </w:t>
      </w:r>
      <w:r>
        <w:rPr>
          <w:b/>
          <w:color w:val="000000"/>
        </w:rPr>
        <w:t xml:space="preserve">Wójta Gminy Gostycyn </w:t>
      </w:r>
    </w:p>
    <w:p w:rsidR="002D42D5" w:rsidRDefault="002D42D5" w:rsidP="002D42D5">
      <w:pPr>
        <w:shd w:val="clear" w:color="auto" w:fill="FFFFFF"/>
        <w:spacing w:after="150"/>
        <w:rPr>
          <w:rStyle w:val="Pogrubienie"/>
          <w:u w:val="single"/>
        </w:rPr>
      </w:pP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</w:rPr>
      </w:pPr>
      <w:r>
        <w:rPr>
          <w:rStyle w:val="Pogrubienie"/>
          <w:color w:val="000000"/>
          <w:u w:val="single"/>
        </w:rPr>
        <w:t>8. Uwagi końcowe</w:t>
      </w:r>
    </w:p>
    <w:p w:rsidR="002D42D5" w:rsidRDefault="002D42D5" w:rsidP="002D42D5">
      <w:pPr>
        <w:shd w:val="clear" w:color="auto" w:fill="FFFFFF"/>
        <w:spacing w:after="150"/>
        <w:rPr>
          <w:b/>
          <w:i/>
          <w:color w:val="000000"/>
        </w:rPr>
      </w:pPr>
      <w:r>
        <w:rPr>
          <w:b/>
          <w:i/>
          <w:color w:val="000000"/>
        </w:rPr>
        <w:t>Ostateczna interpretacja regulaminu należy do organizatora.</w:t>
      </w:r>
    </w:p>
    <w:p w:rsidR="002D42D5" w:rsidRDefault="002D42D5" w:rsidP="002D42D5">
      <w:pPr>
        <w:shd w:val="clear" w:color="auto" w:fill="FFFFFF"/>
        <w:spacing w:after="150"/>
        <w:rPr>
          <w:color w:val="000000"/>
        </w:rPr>
      </w:pPr>
    </w:p>
    <w:p w:rsidR="002D42D5" w:rsidRDefault="002D42D5" w:rsidP="002D42D5">
      <w:pPr>
        <w:shd w:val="clear" w:color="auto" w:fill="FFFFFF"/>
        <w:spacing w:after="150"/>
        <w:rPr>
          <w:color w:val="000000"/>
        </w:rPr>
      </w:pPr>
    </w:p>
    <w:p w:rsidR="002D42D5" w:rsidRDefault="002D42D5" w:rsidP="002D42D5">
      <w:pPr>
        <w:shd w:val="clear" w:color="auto" w:fill="FFFFFF"/>
        <w:spacing w:after="150"/>
        <w:rPr>
          <w:color w:val="000000"/>
        </w:rPr>
      </w:pPr>
    </w:p>
    <w:p w:rsidR="002D42D5" w:rsidRDefault="002D42D5" w:rsidP="002D42D5">
      <w:pPr>
        <w:shd w:val="clear" w:color="auto" w:fill="FFFFFF"/>
        <w:spacing w:after="150"/>
        <w:rPr>
          <w:rFonts w:ascii="Arial Unicode MS" w:hAnsi="Arial Unicode MS"/>
          <w:color w:val="000000"/>
        </w:rPr>
      </w:pPr>
      <w:r>
        <w:rPr>
          <w:color w:val="000000"/>
        </w:rPr>
        <w:t xml:space="preserve">                                                             Koordynator Sportu w Gostycynie – Marek Szweda</w:t>
      </w:r>
    </w:p>
    <w:p w:rsidR="001535CC" w:rsidRDefault="0051000C"/>
    <w:sectPr w:rsidR="0015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29E1"/>
    <w:multiLevelType w:val="hybridMultilevel"/>
    <w:tmpl w:val="8DC2B5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E2897"/>
    <w:multiLevelType w:val="hybridMultilevel"/>
    <w:tmpl w:val="8DC2B5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15"/>
    <w:rsid w:val="00263771"/>
    <w:rsid w:val="002D42D5"/>
    <w:rsid w:val="0051000C"/>
    <w:rsid w:val="00647FA3"/>
    <w:rsid w:val="006A736D"/>
    <w:rsid w:val="00B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D42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7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D42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</dc:creator>
  <cp:lastModifiedBy>EPanasewicz</cp:lastModifiedBy>
  <cp:revision>2</cp:revision>
  <cp:lastPrinted>2022-11-14T16:09:00Z</cp:lastPrinted>
  <dcterms:created xsi:type="dcterms:W3CDTF">2022-11-15T07:31:00Z</dcterms:created>
  <dcterms:modified xsi:type="dcterms:W3CDTF">2022-11-15T07:31:00Z</dcterms:modified>
</cp:coreProperties>
</file>