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93DB" w14:textId="77777777" w:rsidR="005768AB" w:rsidRPr="00A76463" w:rsidRDefault="005768AB" w:rsidP="005768AB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E497D">
        <w:rPr>
          <w:rFonts w:ascii="Times New Roman" w:hAnsi="Times New Roman" w:cs="Times New Roman"/>
          <w:i/>
          <w:sz w:val="20"/>
          <w:szCs w:val="20"/>
        </w:rPr>
        <w:t>Załącznik nr 1 do</w:t>
      </w:r>
      <w:r w:rsidRPr="00A76463">
        <w:rPr>
          <w:rFonts w:ascii="Times New Roman" w:hAnsi="Times New Roman" w:cs="Times New Roman"/>
          <w:sz w:val="20"/>
          <w:szCs w:val="20"/>
        </w:rPr>
        <w:t xml:space="preserve"> </w:t>
      </w:r>
      <w:r w:rsidRPr="00A76463">
        <w:rPr>
          <w:rFonts w:ascii="Times New Roman" w:hAnsi="Times New Roman" w:cs="Times New Roman"/>
          <w:i/>
          <w:sz w:val="20"/>
          <w:szCs w:val="20"/>
        </w:rPr>
        <w:t>Zarządzenia Burmistrza</w:t>
      </w:r>
    </w:p>
    <w:p w14:paraId="043132FF" w14:textId="77777777" w:rsidR="00F50899" w:rsidRPr="00192A1D" w:rsidRDefault="00534D9D" w:rsidP="004B09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A1D">
        <w:rPr>
          <w:rFonts w:ascii="Times New Roman" w:hAnsi="Times New Roman" w:cs="Times New Roman"/>
          <w:sz w:val="24"/>
          <w:szCs w:val="24"/>
        </w:rPr>
        <w:t xml:space="preserve">OGŁOSZENIE O NABORZE WNIOSKÓW </w:t>
      </w:r>
      <w:r w:rsidR="008268C8" w:rsidRPr="00192A1D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57709A" w:rsidRPr="00192A1D">
        <w:rPr>
          <w:rFonts w:ascii="Times New Roman" w:hAnsi="Times New Roman" w:cs="Times New Roman"/>
          <w:sz w:val="24"/>
          <w:szCs w:val="24"/>
        </w:rPr>
        <w:t xml:space="preserve">W RAMACH PROGRAMU PRIORYTETOWEGO </w:t>
      </w:r>
      <w:r w:rsidR="007659E2" w:rsidRPr="00192A1D">
        <w:rPr>
          <w:rFonts w:ascii="Times New Roman" w:hAnsi="Times New Roman" w:cs="Times New Roman"/>
          <w:sz w:val="24"/>
          <w:szCs w:val="24"/>
        </w:rPr>
        <w:t>„CIEPŁE MIESZKANIE” DLA BENEFICJENTA KOŃCOWEGO W GMINIE ŻAGAŃ O STATUSIE MIEJSKIM</w:t>
      </w:r>
    </w:p>
    <w:p w14:paraId="6E7E0C9E" w14:textId="30B5CC0C" w:rsidR="005072C1" w:rsidRDefault="00573713" w:rsidP="006002E6">
      <w:pPr>
        <w:spacing w:line="240" w:lineRule="auto"/>
        <w:jc w:val="both"/>
        <w:rPr>
          <w:rFonts w:ascii="Times New Roman" w:hAnsi="Times New Roman" w:cs="Times New Roman"/>
        </w:rPr>
      </w:pPr>
      <w:r w:rsidRPr="00AD6384">
        <w:rPr>
          <w:rFonts w:ascii="Times New Roman" w:hAnsi="Times New Roman" w:cs="Times New Roman"/>
        </w:rPr>
        <w:t>Burmistrz Miasta Żagań ogłasza</w:t>
      </w:r>
      <w:r w:rsidR="005B0D6F">
        <w:rPr>
          <w:rFonts w:ascii="Times New Roman" w:hAnsi="Times New Roman" w:cs="Times New Roman"/>
        </w:rPr>
        <w:t>, iż od dnia 22.08.2023 r.</w:t>
      </w:r>
      <w:r w:rsidR="001C7F72" w:rsidRPr="00AD6384">
        <w:rPr>
          <w:rFonts w:ascii="Times New Roman" w:hAnsi="Times New Roman" w:cs="Times New Roman"/>
        </w:rPr>
        <w:t xml:space="preserve"> rozpoczęty zostanie nabór Wniosków</w:t>
      </w:r>
      <w:r w:rsidR="00AD6384" w:rsidRPr="00AD6384">
        <w:rPr>
          <w:rFonts w:ascii="Times New Roman" w:hAnsi="Times New Roman" w:cs="Times New Roman"/>
        </w:rPr>
        <w:t xml:space="preserve"> </w:t>
      </w:r>
      <w:r w:rsidR="00AD6384" w:rsidRPr="00AD6384">
        <w:rPr>
          <w:rFonts w:ascii="Times New Roman" w:hAnsi="Times New Roman" w:cs="Times New Roman"/>
        </w:rPr>
        <w:br/>
        <w:t>o dofinansowanie dla Beneficjentów końcowych</w:t>
      </w:r>
      <w:r w:rsidR="00AE0C05">
        <w:rPr>
          <w:rFonts w:ascii="Times New Roman" w:hAnsi="Times New Roman" w:cs="Times New Roman"/>
        </w:rPr>
        <w:t xml:space="preserve"> będących </w:t>
      </w:r>
      <w:r w:rsidR="00330CED" w:rsidRPr="00330CED">
        <w:rPr>
          <w:rFonts w:ascii="Times New Roman" w:hAnsi="Times New Roman" w:cs="Times New Roman"/>
        </w:rPr>
        <w:t>właścicielami</w:t>
      </w:r>
      <w:r w:rsidR="00301CFF">
        <w:rPr>
          <w:rFonts w:ascii="Times New Roman" w:hAnsi="Times New Roman" w:cs="Times New Roman"/>
        </w:rPr>
        <w:t xml:space="preserve"> </w:t>
      </w:r>
      <w:r w:rsidR="00012DDB">
        <w:rPr>
          <w:rFonts w:ascii="Times New Roman" w:hAnsi="Times New Roman" w:cs="Times New Roman"/>
        </w:rPr>
        <w:t>/</w:t>
      </w:r>
      <w:r w:rsidR="00301CFF">
        <w:rPr>
          <w:rFonts w:ascii="Times New Roman" w:hAnsi="Times New Roman" w:cs="Times New Roman"/>
        </w:rPr>
        <w:t xml:space="preserve"> </w:t>
      </w:r>
      <w:r w:rsidR="00012DDB">
        <w:rPr>
          <w:rFonts w:ascii="Times New Roman" w:hAnsi="Times New Roman" w:cs="Times New Roman"/>
        </w:rPr>
        <w:t>współwłaścicielami</w:t>
      </w:r>
      <w:r w:rsidR="00301CFF">
        <w:rPr>
          <w:rFonts w:ascii="Times New Roman" w:hAnsi="Times New Roman" w:cs="Times New Roman"/>
        </w:rPr>
        <w:t xml:space="preserve"> </w:t>
      </w:r>
      <w:r w:rsidR="00330CED" w:rsidRPr="00330CED">
        <w:rPr>
          <w:rFonts w:ascii="Times New Roman" w:hAnsi="Times New Roman" w:cs="Times New Roman"/>
        </w:rPr>
        <w:t>/</w:t>
      </w:r>
      <w:r w:rsidR="00301CFF">
        <w:rPr>
          <w:rFonts w:ascii="Times New Roman" w:hAnsi="Times New Roman" w:cs="Times New Roman"/>
        </w:rPr>
        <w:t xml:space="preserve"> </w:t>
      </w:r>
      <w:r w:rsidR="00012DDB">
        <w:rPr>
          <w:rFonts w:ascii="Times New Roman" w:hAnsi="Times New Roman" w:cs="Times New Roman"/>
        </w:rPr>
        <w:t xml:space="preserve">uprawnionymi </w:t>
      </w:r>
      <w:r w:rsidR="00B23FA3">
        <w:rPr>
          <w:rFonts w:ascii="Times New Roman" w:hAnsi="Times New Roman" w:cs="Times New Roman"/>
        </w:rPr>
        <w:t xml:space="preserve">z </w:t>
      </w:r>
      <w:r w:rsidR="00E17491">
        <w:rPr>
          <w:rFonts w:ascii="Times New Roman" w:hAnsi="Times New Roman" w:cs="Times New Roman"/>
        </w:rPr>
        <w:t>ograniczonego</w:t>
      </w:r>
      <w:r w:rsidR="00301CFF">
        <w:rPr>
          <w:rFonts w:ascii="Times New Roman" w:hAnsi="Times New Roman" w:cs="Times New Roman"/>
        </w:rPr>
        <w:t xml:space="preserve"> </w:t>
      </w:r>
      <w:r w:rsidR="00012DDB">
        <w:rPr>
          <w:rFonts w:ascii="Times New Roman" w:hAnsi="Times New Roman" w:cs="Times New Roman"/>
        </w:rPr>
        <w:t>/</w:t>
      </w:r>
      <w:r w:rsidR="00301CFF">
        <w:rPr>
          <w:rFonts w:ascii="Times New Roman" w:hAnsi="Times New Roman" w:cs="Times New Roman"/>
        </w:rPr>
        <w:t xml:space="preserve"> </w:t>
      </w:r>
      <w:r w:rsidR="00012DDB">
        <w:rPr>
          <w:rFonts w:ascii="Times New Roman" w:hAnsi="Times New Roman" w:cs="Times New Roman"/>
        </w:rPr>
        <w:t>wspólnego ograniczonego</w:t>
      </w:r>
      <w:r w:rsidR="00E17491">
        <w:rPr>
          <w:rFonts w:ascii="Times New Roman" w:hAnsi="Times New Roman" w:cs="Times New Roman"/>
        </w:rPr>
        <w:t xml:space="preserve"> prawa rzeczowego</w:t>
      </w:r>
      <w:r w:rsidR="00AE0C05">
        <w:rPr>
          <w:rFonts w:ascii="Times New Roman" w:hAnsi="Times New Roman" w:cs="Times New Roman"/>
        </w:rPr>
        <w:t xml:space="preserve"> do</w:t>
      </w:r>
      <w:r w:rsidR="00E17491">
        <w:rPr>
          <w:rFonts w:ascii="Times New Roman" w:hAnsi="Times New Roman" w:cs="Times New Roman"/>
        </w:rPr>
        <w:t xml:space="preserve"> </w:t>
      </w:r>
      <w:r w:rsidR="00330CED" w:rsidRPr="00330CED">
        <w:rPr>
          <w:rFonts w:ascii="Times New Roman" w:hAnsi="Times New Roman" w:cs="Times New Roman"/>
        </w:rPr>
        <w:t xml:space="preserve">lokalu mieszkalnego </w:t>
      </w:r>
      <w:r w:rsidR="00880B0A">
        <w:rPr>
          <w:rFonts w:ascii="Times New Roman" w:hAnsi="Times New Roman" w:cs="Times New Roman"/>
        </w:rPr>
        <w:t xml:space="preserve">znajdującego się w budynku </w:t>
      </w:r>
      <w:r w:rsidR="00557311">
        <w:rPr>
          <w:rFonts w:ascii="Times New Roman" w:hAnsi="Times New Roman" w:cs="Times New Roman"/>
        </w:rPr>
        <w:t xml:space="preserve">mieszkalnym </w:t>
      </w:r>
      <w:r w:rsidR="00880B0A">
        <w:rPr>
          <w:rFonts w:ascii="Times New Roman" w:hAnsi="Times New Roman" w:cs="Times New Roman"/>
        </w:rPr>
        <w:t xml:space="preserve">wielorodzinnym </w:t>
      </w:r>
      <w:r w:rsidR="00330CED" w:rsidRPr="00330CED">
        <w:rPr>
          <w:rFonts w:ascii="Times New Roman" w:hAnsi="Times New Roman" w:cs="Times New Roman"/>
        </w:rPr>
        <w:t>zlokaliz</w:t>
      </w:r>
      <w:r w:rsidR="00880B0A">
        <w:rPr>
          <w:rFonts w:ascii="Times New Roman" w:hAnsi="Times New Roman" w:cs="Times New Roman"/>
        </w:rPr>
        <w:t>owanym</w:t>
      </w:r>
      <w:r w:rsidR="00330CED">
        <w:rPr>
          <w:rFonts w:ascii="Times New Roman" w:hAnsi="Times New Roman" w:cs="Times New Roman"/>
        </w:rPr>
        <w:t xml:space="preserve"> na terenie Gminy Żagań </w:t>
      </w:r>
      <w:r w:rsidR="00E621CB">
        <w:rPr>
          <w:rFonts w:ascii="Times New Roman" w:hAnsi="Times New Roman" w:cs="Times New Roman"/>
        </w:rPr>
        <w:br/>
      </w:r>
      <w:r w:rsidR="00330CED">
        <w:rPr>
          <w:rFonts w:ascii="Times New Roman" w:hAnsi="Times New Roman" w:cs="Times New Roman"/>
        </w:rPr>
        <w:t>o statusie miejskim</w:t>
      </w:r>
      <w:r w:rsidR="00330CED" w:rsidRPr="00330CED">
        <w:rPr>
          <w:rFonts w:ascii="Times New Roman" w:hAnsi="Times New Roman" w:cs="Times New Roman"/>
        </w:rPr>
        <w:t>.</w:t>
      </w:r>
      <w:r w:rsidR="00330CED">
        <w:rPr>
          <w:rFonts w:ascii="Times New Roman" w:hAnsi="Times New Roman" w:cs="Times New Roman"/>
        </w:rPr>
        <w:t xml:space="preserve"> </w:t>
      </w:r>
      <w:r w:rsidR="006002E6" w:rsidRPr="006002E6">
        <w:rPr>
          <w:rFonts w:ascii="Times New Roman" w:hAnsi="Times New Roman" w:cs="Times New Roman"/>
        </w:rPr>
        <w:t>Przez budynek mieszka</w:t>
      </w:r>
      <w:r w:rsidR="00F846EE">
        <w:rPr>
          <w:rFonts w:ascii="Times New Roman" w:hAnsi="Times New Roman" w:cs="Times New Roman"/>
        </w:rPr>
        <w:t>lny wielorodzinny, dla potrzeb P</w:t>
      </w:r>
      <w:r w:rsidR="006002E6" w:rsidRPr="006002E6">
        <w:rPr>
          <w:rFonts w:ascii="Times New Roman" w:hAnsi="Times New Roman" w:cs="Times New Roman"/>
        </w:rPr>
        <w:t>rogramu, nale</w:t>
      </w:r>
      <w:r w:rsidR="006002E6">
        <w:rPr>
          <w:rFonts w:ascii="Times New Roman" w:hAnsi="Times New Roman" w:cs="Times New Roman"/>
        </w:rPr>
        <w:t xml:space="preserve">ży rozumieć budynek mieszkalny, </w:t>
      </w:r>
      <w:r w:rsidR="006002E6" w:rsidRPr="006002E6">
        <w:rPr>
          <w:rFonts w:ascii="Times New Roman" w:hAnsi="Times New Roman" w:cs="Times New Roman"/>
        </w:rPr>
        <w:t>w którym wydzielono więcej niż dwa lokale, w tym przynajmniej dwa samodzielne lokale mieszkalne.</w:t>
      </w:r>
      <w:r w:rsidR="00301CFF">
        <w:rPr>
          <w:rFonts w:ascii="Times New Roman" w:hAnsi="Times New Roman" w:cs="Times New Roman"/>
        </w:rPr>
        <w:t xml:space="preserve"> </w:t>
      </w:r>
      <w:r w:rsidR="00DB3A85" w:rsidRPr="00DB3A85">
        <w:rPr>
          <w:rFonts w:ascii="Times New Roman" w:hAnsi="Times New Roman" w:cs="Times New Roman"/>
        </w:rPr>
        <w:t xml:space="preserve">W ramach Programu istnieje możliwość </w:t>
      </w:r>
      <w:r w:rsidR="00595D4E">
        <w:rPr>
          <w:rFonts w:ascii="Times New Roman" w:hAnsi="Times New Roman" w:cs="Times New Roman"/>
        </w:rPr>
        <w:t>do</w:t>
      </w:r>
      <w:r w:rsidR="00DB3A85" w:rsidRPr="00DB3A85">
        <w:rPr>
          <w:rFonts w:ascii="Times New Roman" w:hAnsi="Times New Roman" w:cs="Times New Roman"/>
        </w:rPr>
        <w:t>finansowania przedsięwz</w:t>
      </w:r>
      <w:r w:rsidR="00DB3A85">
        <w:rPr>
          <w:rFonts w:ascii="Times New Roman" w:hAnsi="Times New Roman" w:cs="Times New Roman"/>
        </w:rPr>
        <w:t>ięć</w:t>
      </w:r>
      <w:r w:rsidR="00D977F9">
        <w:rPr>
          <w:rFonts w:ascii="Times New Roman" w:hAnsi="Times New Roman" w:cs="Times New Roman"/>
        </w:rPr>
        <w:t>, polegających na</w:t>
      </w:r>
      <w:r w:rsidR="00A61D33" w:rsidRPr="00A61D33">
        <w:t xml:space="preserve"> </w:t>
      </w:r>
      <w:r w:rsidR="00A61D33" w:rsidRPr="00A61D33">
        <w:rPr>
          <w:rFonts w:ascii="Times New Roman" w:hAnsi="Times New Roman" w:cs="Times New Roman"/>
        </w:rPr>
        <w:t>wymianie istniejący</w:t>
      </w:r>
      <w:r w:rsidR="00CA7C09">
        <w:rPr>
          <w:rFonts w:ascii="Times New Roman" w:hAnsi="Times New Roman" w:cs="Times New Roman"/>
        </w:rPr>
        <w:t>ch urządzeń grzewczych na paliwa</w:t>
      </w:r>
      <w:r w:rsidR="00A61D33" w:rsidRPr="00A61D33">
        <w:rPr>
          <w:rFonts w:ascii="Times New Roman" w:hAnsi="Times New Roman" w:cs="Times New Roman"/>
        </w:rPr>
        <w:t xml:space="preserve"> stałe, niespełniających wymagań minimum 5 klasy według normy przenoszącej normę europejską EN 303-5, </w:t>
      </w:r>
      <w:r w:rsidR="00A61D33" w:rsidRPr="00760BAE">
        <w:rPr>
          <w:rFonts w:ascii="Times New Roman" w:hAnsi="Times New Roman" w:cs="Times New Roman"/>
          <w:b/>
        </w:rPr>
        <w:t xml:space="preserve">na zakup </w:t>
      </w:r>
      <w:r w:rsidR="00E621CB">
        <w:rPr>
          <w:rFonts w:ascii="Times New Roman" w:hAnsi="Times New Roman" w:cs="Times New Roman"/>
          <w:b/>
        </w:rPr>
        <w:br/>
      </w:r>
      <w:r w:rsidR="00A61D33" w:rsidRPr="00760BAE">
        <w:rPr>
          <w:rFonts w:ascii="Times New Roman" w:hAnsi="Times New Roman" w:cs="Times New Roman"/>
          <w:b/>
        </w:rPr>
        <w:t>i montaż</w:t>
      </w:r>
      <w:r w:rsidR="00A61D33" w:rsidRPr="00A61D33">
        <w:rPr>
          <w:rFonts w:ascii="Times New Roman" w:hAnsi="Times New Roman" w:cs="Times New Roman"/>
        </w:rPr>
        <w:t xml:space="preserve"> </w:t>
      </w:r>
      <w:r w:rsidR="005A0633">
        <w:rPr>
          <w:rFonts w:ascii="Times New Roman" w:hAnsi="Times New Roman" w:cs="Times New Roman"/>
          <w:b/>
        </w:rPr>
        <w:t xml:space="preserve">JEDNEGO </w:t>
      </w:r>
      <w:r w:rsidR="00A61D33" w:rsidRPr="00760BAE">
        <w:rPr>
          <w:rFonts w:ascii="Times New Roman" w:hAnsi="Times New Roman" w:cs="Times New Roman"/>
          <w:b/>
        </w:rPr>
        <w:t>źródła ciepła</w:t>
      </w:r>
      <w:r w:rsidR="00A61D33" w:rsidRPr="00A61D33">
        <w:rPr>
          <w:rFonts w:ascii="Times New Roman" w:hAnsi="Times New Roman" w:cs="Times New Roman"/>
        </w:rPr>
        <w:t xml:space="preserve"> </w:t>
      </w:r>
      <w:r w:rsidR="00A61D33" w:rsidRPr="00760BAE">
        <w:rPr>
          <w:rFonts w:ascii="Times New Roman" w:hAnsi="Times New Roman" w:cs="Times New Roman"/>
          <w:b/>
        </w:rPr>
        <w:t>wymienionego w Załączniku nr 1 do Programu</w:t>
      </w:r>
      <w:r w:rsidR="00A61D33" w:rsidRPr="00A61D33">
        <w:rPr>
          <w:rFonts w:ascii="Times New Roman" w:hAnsi="Times New Roman" w:cs="Times New Roman"/>
        </w:rPr>
        <w:t>, do celów ogrzewania lub ogrzewania i ciepłej wody użytkowej (dalej c.w.u.) lokalu mieszkalnego albo podłączenie do efektywnego źródła ciepła w budynku</w:t>
      </w:r>
      <w:r w:rsidR="00A73F5A">
        <w:rPr>
          <w:rFonts w:ascii="Times New Roman" w:hAnsi="Times New Roman" w:cs="Times New Roman"/>
        </w:rPr>
        <w:t xml:space="preserve"> (w tym do sieci ciepłowniczej)</w:t>
      </w:r>
      <w:r w:rsidR="00A61D33" w:rsidRPr="00A61D33">
        <w:rPr>
          <w:rFonts w:ascii="Times New Roman" w:hAnsi="Times New Roman" w:cs="Times New Roman"/>
        </w:rPr>
        <w:t>, s</w:t>
      </w:r>
      <w:r w:rsidR="00A61D33">
        <w:rPr>
          <w:rFonts w:ascii="Times New Roman" w:hAnsi="Times New Roman" w:cs="Times New Roman"/>
        </w:rPr>
        <w:t xml:space="preserve">pełniającego wymagania Programu, </w:t>
      </w:r>
      <w:r w:rsidR="00DB3A85">
        <w:rPr>
          <w:rFonts w:ascii="Times New Roman" w:hAnsi="Times New Roman" w:cs="Times New Roman"/>
        </w:rPr>
        <w:t>rozpoczętych nie wcześniej niż od dnia podp</w:t>
      </w:r>
      <w:r w:rsidR="00A61D33">
        <w:rPr>
          <w:rFonts w:ascii="Times New Roman" w:hAnsi="Times New Roman" w:cs="Times New Roman"/>
        </w:rPr>
        <w:t>isania U</w:t>
      </w:r>
      <w:r w:rsidR="00DB3A85">
        <w:rPr>
          <w:rFonts w:ascii="Times New Roman" w:hAnsi="Times New Roman" w:cs="Times New Roman"/>
        </w:rPr>
        <w:t xml:space="preserve">mowy o dofinansowanie </w:t>
      </w:r>
      <w:r w:rsidR="00DB3A85" w:rsidRPr="00DB3A85">
        <w:rPr>
          <w:rFonts w:ascii="Times New Roman" w:hAnsi="Times New Roman" w:cs="Times New Roman"/>
        </w:rPr>
        <w:t>przedsięwzięcia</w:t>
      </w:r>
      <w:r w:rsidR="00DB3A85">
        <w:rPr>
          <w:rFonts w:ascii="Times New Roman" w:hAnsi="Times New Roman" w:cs="Times New Roman"/>
        </w:rPr>
        <w:t xml:space="preserve"> z Gminą Żagań o statusi</w:t>
      </w:r>
      <w:r w:rsidR="00A2381C">
        <w:rPr>
          <w:rFonts w:ascii="Times New Roman" w:hAnsi="Times New Roman" w:cs="Times New Roman"/>
        </w:rPr>
        <w:t xml:space="preserve">e miejskim. Termin zakończenia </w:t>
      </w:r>
      <w:r w:rsidR="00DB3A85">
        <w:rPr>
          <w:rFonts w:ascii="Times New Roman" w:hAnsi="Times New Roman" w:cs="Times New Roman"/>
        </w:rPr>
        <w:t xml:space="preserve">realizacji przedsięwzięcia (data wystawienia ostatniej faktury lub równoważnego </w:t>
      </w:r>
      <w:r w:rsidR="00DB3A85" w:rsidRPr="00DB3A85">
        <w:rPr>
          <w:rFonts w:ascii="Times New Roman" w:hAnsi="Times New Roman" w:cs="Times New Roman"/>
        </w:rPr>
        <w:t>dokumentu księgowego</w:t>
      </w:r>
      <w:r w:rsidR="0037244E">
        <w:rPr>
          <w:rFonts w:ascii="Times New Roman" w:hAnsi="Times New Roman" w:cs="Times New Roman"/>
        </w:rPr>
        <w:t xml:space="preserve"> lub innego dokumentu potwierdzającego zakończenie prac</w:t>
      </w:r>
      <w:r w:rsidR="00DB3A85" w:rsidRPr="00DB3A85">
        <w:rPr>
          <w:rFonts w:ascii="Times New Roman" w:hAnsi="Times New Roman" w:cs="Times New Roman"/>
        </w:rPr>
        <w:t xml:space="preserve">) </w:t>
      </w:r>
      <w:r w:rsidR="001032F7">
        <w:rPr>
          <w:rFonts w:ascii="Times New Roman" w:hAnsi="Times New Roman" w:cs="Times New Roman"/>
        </w:rPr>
        <w:t>nie może przekroczyć dnia 31.12.2025</w:t>
      </w:r>
      <w:r w:rsidR="00A2381C">
        <w:rPr>
          <w:rFonts w:ascii="Times New Roman" w:hAnsi="Times New Roman" w:cs="Times New Roman"/>
        </w:rPr>
        <w:t xml:space="preserve"> r.</w:t>
      </w:r>
    </w:p>
    <w:p w14:paraId="74B6FB23" w14:textId="77777777" w:rsidR="00EF52D3" w:rsidRPr="00AD6384" w:rsidRDefault="00EF52D3" w:rsidP="00EF52D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 mogą składać Beneficjenci uprawnieni do podstawowego, podwyższonego lub najwyższego </w:t>
      </w:r>
      <w:r w:rsidRPr="00EF52D3">
        <w:rPr>
          <w:rFonts w:ascii="Times New Roman" w:hAnsi="Times New Roman" w:cs="Times New Roman"/>
        </w:rPr>
        <w:t>poziomu dofinansowania.</w:t>
      </w:r>
    </w:p>
    <w:p w14:paraId="2ACD63BB" w14:textId="77777777" w:rsidR="002D0CD5" w:rsidRPr="00192A1D" w:rsidRDefault="002D0CD5" w:rsidP="0029797F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ascii="Times New Roman" w:hAnsi="Times New Roman" w:cs="Times New Roman"/>
          <w:b/>
        </w:rPr>
      </w:pPr>
      <w:r w:rsidRPr="00192A1D">
        <w:rPr>
          <w:rFonts w:ascii="Times New Roman" w:hAnsi="Times New Roman" w:cs="Times New Roman"/>
          <w:b/>
        </w:rPr>
        <w:t>Cel Programu</w:t>
      </w:r>
    </w:p>
    <w:p w14:paraId="2477B3B5" w14:textId="77777777" w:rsidR="002D0CD5" w:rsidRPr="00192A1D" w:rsidRDefault="00C02BC4" w:rsidP="00156D5F">
      <w:pPr>
        <w:spacing w:line="240" w:lineRule="auto"/>
        <w:jc w:val="both"/>
        <w:rPr>
          <w:rFonts w:ascii="Times New Roman" w:hAnsi="Times New Roman" w:cs="Times New Roman"/>
        </w:rPr>
      </w:pPr>
      <w:r w:rsidRPr="00192A1D">
        <w:rPr>
          <w:rFonts w:ascii="Times New Roman" w:hAnsi="Times New Roman" w:cs="Times New Roman"/>
        </w:rPr>
        <w:t>Poprawa jakości powietrza oraz zmniejszenie emisji pyłów</w:t>
      </w:r>
      <w:r w:rsidR="00156D5F" w:rsidRPr="00192A1D">
        <w:rPr>
          <w:rFonts w:ascii="Times New Roman" w:hAnsi="Times New Roman" w:cs="Times New Roman"/>
        </w:rPr>
        <w:t xml:space="preserve"> oraz gazów cieplarnianych poprzez wymianę źródeł ciepła</w:t>
      </w:r>
      <w:r w:rsidR="00A76463">
        <w:rPr>
          <w:rFonts w:ascii="Times New Roman" w:hAnsi="Times New Roman" w:cs="Times New Roman"/>
        </w:rPr>
        <w:t xml:space="preserve"> na paliwa stałe</w:t>
      </w:r>
      <w:r w:rsidR="006D5F1A">
        <w:rPr>
          <w:rFonts w:ascii="Times New Roman" w:hAnsi="Times New Roman" w:cs="Times New Roman"/>
        </w:rPr>
        <w:t xml:space="preserve"> i poprawę </w:t>
      </w:r>
      <w:r w:rsidR="00156D5F" w:rsidRPr="00192A1D">
        <w:rPr>
          <w:rFonts w:ascii="Times New Roman" w:hAnsi="Times New Roman" w:cs="Times New Roman"/>
        </w:rPr>
        <w:t>efektywności energetycznej w lokalach mieszkalnych znajdujących się w budynkach mieszkalnych wielorodzinn</w:t>
      </w:r>
      <w:r w:rsidR="00EE20EA" w:rsidRPr="00192A1D">
        <w:rPr>
          <w:rFonts w:ascii="Times New Roman" w:hAnsi="Times New Roman" w:cs="Times New Roman"/>
        </w:rPr>
        <w:t xml:space="preserve">ych położonych na terenie Gminy Żagań </w:t>
      </w:r>
      <w:r w:rsidR="00A76463">
        <w:rPr>
          <w:rFonts w:ascii="Times New Roman" w:hAnsi="Times New Roman" w:cs="Times New Roman"/>
        </w:rPr>
        <w:br/>
      </w:r>
      <w:r w:rsidR="00EE20EA" w:rsidRPr="00192A1D">
        <w:rPr>
          <w:rFonts w:ascii="Times New Roman" w:hAnsi="Times New Roman" w:cs="Times New Roman"/>
        </w:rPr>
        <w:t>o statusie miejskim.</w:t>
      </w:r>
    </w:p>
    <w:p w14:paraId="1F35F821" w14:textId="77777777" w:rsidR="00156D5F" w:rsidRPr="00192A1D" w:rsidRDefault="00156D5F" w:rsidP="0029797F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92A1D">
        <w:rPr>
          <w:rFonts w:ascii="Times New Roman" w:hAnsi="Times New Roman" w:cs="Times New Roman"/>
          <w:b/>
        </w:rPr>
        <w:t>Budżet</w:t>
      </w:r>
    </w:p>
    <w:p w14:paraId="747CC780" w14:textId="77777777" w:rsidR="00156D5F" w:rsidRPr="00192A1D" w:rsidRDefault="00156D5F" w:rsidP="00156D5F">
      <w:pPr>
        <w:spacing w:line="240" w:lineRule="auto"/>
        <w:jc w:val="both"/>
        <w:rPr>
          <w:rFonts w:ascii="Times New Roman" w:hAnsi="Times New Roman" w:cs="Times New Roman"/>
        </w:rPr>
      </w:pPr>
      <w:r w:rsidRPr="00192A1D">
        <w:rPr>
          <w:rFonts w:ascii="Times New Roman" w:hAnsi="Times New Roman" w:cs="Times New Roman"/>
        </w:rPr>
        <w:t>Budżet przyznany przez Wojewódzki Fundusz Ochrony Środowiska i Gospodarki Wodnej w Zielonej Górze na realizację Programu na terenie Gminy Żagań o statusie miejskim wynosi 775.000,00 zł.</w:t>
      </w:r>
    </w:p>
    <w:p w14:paraId="71FE7E92" w14:textId="77777777" w:rsidR="0029797F" w:rsidRPr="00192A1D" w:rsidRDefault="0029797F" w:rsidP="0029797F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92A1D">
        <w:rPr>
          <w:rFonts w:ascii="Times New Roman" w:hAnsi="Times New Roman" w:cs="Times New Roman"/>
          <w:b/>
        </w:rPr>
        <w:t>O</w:t>
      </w:r>
      <w:r w:rsidR="00F423D9" w:rsidRPr="00192A1D">
        <w:rPr>
          <w:rFonts w:ascii="Times New Roman" w:hAnsi="Times New Roman" w:cs="Times New Roman"/>
          <w:b/>
        </w:rPr>
        <w:t>kres wdrażania</w:t>
      </w:r>
    </w:p>
    <w:p w14:paraId="4B4A97A8" w14:textId="77777777" w:rsidR="006B23A1" w:rsidRPr="006B23A1" w:rsidRDefault="00077FB2" w:rsidP="006B23A1">
      <w:pPr>
        <w:spacing w:line="240" w:lineRule="auto"/>
        <w:jc w:val="both"/>
        <w:rPr>
          <w:rFonts w:ascii="Times New Roman" w:hAnsi="Times New Roman" w:cs="Times New Roman"/>
        </w:rPr>
      </w:pPr>
      <w:r w:rsidRPr="00192A1D">
        <w:rPr>
          <w:rFonts w:ascii="Times New Roman" w:hAnsi="Times New Roman" w:cs="Times New Roman"/>
        </w:rPr>
        <w:t>Program w Gminie Żagań o statusie miejskim</w:t>
      </w:r>
      <w:r w:rsidR="00377093" w:rsidRPr="00192A1D">
        <w:rPr>
          <w:rFonts w:ascii="Times New Roman" w:hAnsi="Times New Roman" w:cs="Times New Roman"/>
        </w:rPr>
        <w:t xml:space="preserve"> realizowany będzie w latach 2023-2025, przy czym:</w:t>
      </w:r>
    </w:p>
    <w:p w14:paraId="07A8E22C" w14:textId="06E639E0" w:rsidR="00585342" w:rsidRPr="00192A1D" w:rsidRDefault="00004565" w:rsidP="00004565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2A1D">
        <w:rPr>
          <w:rFonts w:ascii="Times New Roman" w:hAnsi="Times New Roman" w:cs="Times New Roman"/>
        </w:rPr>
        <w:t>zobowiązania podejmowane będą</w:t>
      </w:r>
      <w:r w:rsidR="00774C86">
        <w:rPr>
          <w:rFonts w:ascii="Times New Roman" w:hAnsi="Times New Roman" w:cs="Times New Roman"/>
        </w:rPr>
        <w:t xml:space="preserve"> do </w:t>
      </w:r>
      <w:r w:rsidR="005D26BB">
        <w:rPr>
          <w:rFonts w:ascii="Times New Roman" w:hAnsi="Times New Roman" w:cs="Times New Roman"/>
        </w:rPr>
        <w:t>14</w:t>
      </w:r>
      <w:r w:rsidR="00774C86">
        <w:rPr>
          <w:rFonts w:ascii="Times New Roman" w:hAnsi="Times New Roman" w:cs="Times New Roman"/>
        </w:rPr>
        <w:t>.1</w:t>
      </w:r>
      <w:r w:rsidR="005D26BB">
        <w:rPr>
          <w:rFonts w:ascii="Times New Roman" w:hAnsi="Times New Roman" w:cs="Times New Roman"/>
        </w:rPr>
        <w:t>1</w:t>
      </w:r>
      <w:r w:rsidR="00585342" w:rsidRPr="00192A1D">
        <w:rPr>
          <w:rFonts w:ascii="Times New Roman" w:hAnsi="Times New Roman" w:cs="Times New Roman"/>
        </w:rPr>
        <w:t>.202</w:t>
      </w:r>
      <w:r w:rsidR="00DF6FB6">
        <w:rPr>
          <w:rFonts w:ascii="Times New Roman" w:hAnsi="Times New Roman" w:cs="Times New Roman"/>
        </w:rPr>
        <w:t>5</w:t>
      </w:r>
      <w:r w:rsidR="00585342" w:rsidRPr="00192A1D">
        <w:rPr>
          <w:rFonts w:ascii="Times New Roman" w:hAnsi="Times New Roman" w:cs="Times New Roman"/>
        </w:rPr>
        <w:t xml:space="preserve"> r. (podpisywanie Umów z Beneficjentami);</w:t>
      </w:r>
    </w:p>
    <w:p w14:paraId="74F9792A" w14:textId="08FA4DCD" w:rsidR="00125053" w:rsidRDefault="00585342" w:rsidP="00004565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2A1D">
        <w:rPr>
          <w:rFonts w:ascii="Times New Roman" w:hAnsi="Times New Roman" w:cs="Times New Roman"/>
        </w:rPr>
        <w:t>termin zakończenia przedsięwzięcia przez Beneficjenta</w:t>
      </w:r>
      <w:r w:rsidR="00F70833">
        <w:rPr>
          <w:rFonts w:ascii="Times New Roman" w:hAnsi="Times New Roman" w:cs="Times New Roman"/>
        </w:rPr>
        <w:t xml:space="preserve"> nie może przekroczyć </w:t>
      </w:r>
      <w:r w:rsidR="00DF6FB6">
        <w:rPr>
          <w:rFonts w:ascii="Times New Roman" w:hAnsi="Times New Roman" w:cs="Times New Roman"/>
        </w:rPr>
        <w:t>dnia 31.12.2025 r.</w:t>
      </w:r>
    </w:p>
    <w:p w14:paraId="21AA2F87" w14:textId="42A7DB30" w:rsidR="00F84178" w:rsidRPr="00192A1D" w:rsidRDefault="00906C65" w:rsidP="00D17A0C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wydatkowane będą do 3</w:t>
      </w:r>
      <w:r w:rsidR="00DF6FB6">
        <w:rPr>
          <w:rFonts w:ascii="Times New Roman" w:hAnsi="Times New Roman" w:cs="Times New Roman"/>
        </w:rPr>
        <w:t>0</w:t>
      </w:r>
      <w:r w:rsidR="00D17A0C">
        <w:rPr>
          <w:rFonts w:ascii="Times New Roman" w:hAnsi="Times New Roman" w:cs="Times New Roman"/>
        </w:rPr>
        <w:t>.</w:t>
      </w:r>
      <w:r w:rsidR="00DF6FB6">
        <w:rPr>
          <w:rFonts w:ascii="Times New Roman" w:hAnsi="Times New Roman" w:cs="Times New Roman"/>
        </w:rPr>
        <w:t>06</w:t>
      </w:r>
      <w:r w:rsidR="00D17A0C" w:rsidRPr="00D17A0C">
        <w:rPr>
          <w:rFonts w:ascii="Times New Roman" w:hAnsi="Times New Roman" w:cs="Times New Roman"/>
        </w:rPr>
        <w:t>.202</w:t>
      </w:r>
      <w:r w:rsidR="00DF6FB6">
        <w:rPr>
          <w:rFonts w:ascii="Times New Roman" w:hAnsi="Times New Roman" w:cs="Times New Roman"/>
        </w:rPr>
        <w:t>6</w:t>
      </w:r>
      <w:r w:rsidR="00D17A0C" w:rsidRPr="00D17A0C">
        <w:rPr>
          <w:rFonts w:ascii="Times New Roman" w:hAnsi="Times New Roman" w:cs="Times New Roman"/>
        </w:rPr>
        <w:t xml:space="preserve"> r. (koniec rozliczania przedsięwzięć).</w:t>
      </w:r>
    </w:p>
    <w:p w14:paraId="18EE1DD8" w14:textId="77777777" w:rsidR="00125053" w:rsidRDefault="00125053" w:rsidP="00125053">
      <w:pPr>
        <w:pStyle w:val="Akapitzlist"/>
        <w:spacing w:line="240" w:lineRule="auto"/>
        <w:ind w:left="284"/>
        <w:jc w:val="both"/>
      </w:pPr>
    </w:p>
    <w:p w14:paraId="01FBAC1B" w14:textId="77777777" w:rsidR="00F423D9" w:rsidRDefault="008268C8" w:rsidP="00125053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192A1D">
        <w:rPr>
          <w:rFonts w:ascii="Times New Roman" w:hAnsi="Times New Roman" w:cs="Times New Roman"/>
          <w:b/>
        </w:rPr>
        <w:t>Terminy i sposób składania Wniosków o dofinansowanie</w:t>
      </w:r>
      <w:r w:rsidR="00077FB2" w:rsidRPr="00192A1D">
        <w:rPr>
          <w:rFonts w:ascii="Times New Roman" w:hAnsi="Times New Roman" w:cs="Times New Roman"/>
          <w:b/>
        </w:rPr>
        <w:t xml:space="preserve"> </w:t>
      </w:r>
    </w:p>
    <w:p w14:paraId="2F0649F9" w14:textId="77777777" w:rsidR="00240FF8" w:rsidRPr="00192A1D" w:rsidRDefault="00240FF8" w:rsidP="00240FF8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1F5097D9" w14:textId="24261FE0" w:rsidR="008268C8" w:rsidRPr="00192A1D" w:rsidRDefault="008268C8" w:rsidP="008268C8">
      <w:pPr>
        <w:pStyle w:val="Akapitzlist"/>
        <w:numPr>
          <w:ilvl w:val="0"/>
          <w:numId w:val="1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2A1D">
        <w:rPr>
          <w:rFonts w:ascii="Times New Roman" w:hAnsi="Times New Roman" w:cs="Times New Roman"/>
        </w:rPr>
        <w:t>Nabór prowadzony je</w:t>
      </w:r>
      <w:r w:rsidR="00035EE6">
        <w:rPr>
          <w:rFonts w:ascii="Times New Roman" w:hAnsi="Times New Roman" w:cs="Times New Roman"/>
        </w:rPr>
        <w:t>st w trybie ciągłym od 22.08.2023 r.</w:t>
      </w:r>
      <w:r w:rsidR="00002184">
        <w:rPr>
          <w:rFonts w:ascii="Times New Roman" w:hAnsi="Times New Roman" w:cs="Times New Roman"/>
        </w:rPr>
        <w:t xml:space="preserve"> do </w:t>
      </w:r>
      <w:r w:rsidR="004101EA">
        <w:rPr>
          <w:rFonts w:ascii="Times New Roman" w:hAnsi="Times New Roman" w:cs="Times New Roman"/>
        </w:rPr>
        <w:t>20</w:t>
      </w:r>
      <w:r w:rsidR="00002184">
        <w:rPr>
          <w:rFonts w:ascii="Times New Roman" w:hAnsi="Times New Roman" w:cs="Times New Roman"/>
        </w:rPr>
        <w:t>.</w:t>
      </w:r>
      <w:r w:rsidR="004101EA">
        <w:rPr>
          <w:rFonts w:ascii="Times New Roman" w:hAnsi="Times New Roman" w:cs="Times New Roman"/>
        </w:rPr>
        <w:t>10</w:t>
      </w:r>
      <w:r w:rsidRPr="00192A1D">
        <w:rPr>
          <w:rFonts w:ascii="Times New Roman" w:hAnsi="Times New Roman" w:cs="Times New Roman"/>
        </w:rPr>
        <w:t>.202</w:t>
      </w:r>
      <w:r w:rsidR="00DF6FB6">
        <w:rPr>
          <w:rFonts w:ascii="Times New Roman" w:hAnsi="Times New Roman" w:cs="Times New Roman"/>
        </w:rPr>
        <w:t>5</w:t>
      </w:r>
      <w:r w:rsidRPr="00192A1D">
        <w:rPr>
          <w:rFonts w:ascii="Times New Roman" w:hAnsi="Times New Roman" w:cs="Times New Roman"/>
        </w:rPr>
        <w:t xml:space="preserve"> r.</w:t>
      </w:r>
    </w:p>
    <w:p w14:paraId="71DE27C3" w14:textId="77777777" w:rsidR="008268C8" w:rsidRPr="00192A1D" w:rsidRDefault="001E61FA" w:rsidP="008268C8">
      <w:pPr>
        <w:pStyle w:val="Akapitzlist"/>
        <w:numPr>
          <w:ilvl w:val="0"/>
          <w:numId w:val="1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2A1D">
        <w:rPr>
          <w:rFonts w:ascii="Times New Roman" w:hAnsi="Times New Roman" w:cs="Times New Roman"/>
        </w:rPr>
        <w:t>Wypełnione Wnioski wraz z załącznikami należy składać w Punkcie Informacji Urzędu Miasta Żagań, Pl. Słowiański 17</w:t>
      </w:r>
      <w:r w:rsidR="004B6185">
        <w:rPr>
          <w:rFonts w:ascii="Times New Roman" w:hAnsi="Times New Roman" w:cs="Times New Roman"/>
        </w:rPr>
        <w:t>.</w:t>
      </w:r>
    </w:p>
    <w:p w14:paraId="311ABB72" w14:textId="5A03AB36" w:rsidR="0062642E" w:rsidRPr="00E73F6A" w:rsidRDefault="00395554" w:rsidP="00B92EB0">
      <w:pPr>
        <w:pStyle w:val="Akapitzlist"/>
        <w:numPr>
          <w:ilvl w:val="0"/>
          <w:numId w:val="10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92A1D">
        <w:rPr>
          <w:rFonts w:ascii="Times New Roman" w:hAnsi="Times New Roman" w:cs="Times New Roman"/>
        </w:rPr>
        <w:t>Szczegółowe terminy składania Wniosków i ich rozpatrywania</w:t>
      </w:r>
      <w:r w:rsidR="00674ED0" w:rsidRPr="00192A1D">
        <w:rPr>
          <w:rFonts w:ascii="Times New Roman" w:hAnsi="Times New Roman" w:cs="Times New Roman"/>
        </w:rPr>
        <w:t xml:space="preserve"> określone są</w:t>
      </w:r>
      <w:r w:rsidR="0009621F">
        <w:rPr>
          <w:rFonts w:ascii="Times New Roman" w:hAnsi="Times New Roman" w:cs="Times New Roman"/>
        </w:rPr>
        <w:t xml:space="preserve"> w Regulaminie naboru Wniosków, dostępnym na stronie internetowej </w:t>
      </w:r>
      <w:hyperlink r:id="rId7" w:history="1">
        <w:r w:rsidR="007135B8" w:rsidRPr="00815422">
          <w:rPr>
            <w:rStyle w:val="Hipercze"/>
            <w:rFonts w:ascii="Times New Roman" w:hAnsi="Times New Roman" w:cs="Times New Roman"/>
          </w:rPr>
          <w:t>www.urzadmiasta.zagan.pl</w:t>
        </w:r>
      </w:hyperlink>
      <w:r w:rsidR="00CD5B4C">
        <w:rPr>
          <w:rStyle w:val="Hipercze"/>
          <w:rFonts w:ascii="Times New Roman" w:hAnsi="Times New Roman" w:cs="Times New Roman"/>
          <w:u w:val="none"/>
        </w:rPr>
        <w:t xml:space="preserve"> </w:t>
      </w:r>
      <w:r w:rsidR="00CD5B4C">
        <w:rPr>
          <w:rStyle w:val="Hipercze"/>
          <w:rFonts w:ascii="Times New Roman" w:hAnsi="Times New Roman" w:cs="Times New Roman"/>
          <w:color w:val="auto"/>
          <w:u w:val="none"/>
        </w:rPr>
        <w:t>oraz w siedzibie Urzędu Miasta Żagań, pl. Słowiański 17, pok. 23.</w:t>
      </w:r>
      <w:r w:rsidR="007135B8">
        <w:rPr>
          <w:rFonts w:ascii="Times New Roman" w:hAnsi="Times New Roman" w:cs="Times New Roman"/>
        </w:rPr>
        <w:t xml:space="preserve"> </w:t>
      </w:r>
    </w:p>
    <w:p w14:paraId="6995D0B0" w14:textId="77777777" w:rsidR="007711BE" w:rsidRPr="003C6181" w:rsidRDefault="009071B3" w:rsidP="00B92EB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C6181">
        <w:rPr>
          <w:rFonts w:ascii="Times New Roman" w:hAnsi="Times New Roman" w:cs="Times New Roman"/>
          <w:b/>
        </w:rPr>
        <w:t>Poniżej najważniejsze warunki i kryte</w:t>
      </w:r>
      <w:r w:rsidR="00BF7EA9">
        <w:rPr>
          <w:rFonts w:ascii="Times New Roman" w:hAnsi="Times New Roman" w:cs="Times New Roman"/>
          <w:b/>
        </w:rPr>
        <w:t>ria uzyskania dofinansowania</w:t>
      </w:r>
      <w:r w:rsidR="007711BE" w:rsidRPr="003C6181">
        <w:rPr>
          <w:rFonts w:ascii="Times New Roman" w:hAnsi="Times New Roman" w:cs="Times New Roman"/>
          <w:b/>
        </w:rPr>
        <w:t xml:space="preserve">: </w:t>
      </w:r>
    </w:p>
    <w:p w14:paraId="3373ECB2" w14:textId="2661CD71" w:rsidR="00043292" w:rsidRDefault="00363950" w:rsidP="003C6181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C6181">
        <w:rPr>
          <w:rFonts w:ascii="Times New Roman" w:hAnsi="Times New Roman" w:cs="Times New Roman"/>
        </w:rPr>
        <w:t xml:space="preserve">Beneficjentem końcowym jest </w:t>
      </w:r>
      <w:r w:rsidR="000C4D13" w:rsidRPr="003C6181">
        <w:rPr>
          <w:rFonts w:ascii="Times New Roman" w:hAnsi="Times New Roman" w:cs="Times New Roman"/>
        </w:rPr>
        <w:t>o</w:t>
      </w:r>
      <w:r w:rsidRPr="003C6181">
        <w:rPr>
          <w:rFonts w:ascii="Times New Roman" w:hAnsi="Times New Roman" w:cs="Times New Roman"/>
        </w:rPr>
        <w:t xml:space="preserve">soba </w:t>
      </w:r>
      <w:r w:rsidR="000C4D13" w:rsidRPr="003C6181">
        <w:rPr>
          <w:rFonts w:ascii="Times New Roman" w:hAnsi="Times New Roman" w:cs="Times New Roman"/>
        </w:rPr>
        <w:t>fizyc</w:t>
      </w:r>
      <w:r w:rsidRPr="003C6181">
        <w:rPr>
          <w:rFonts w:ascii="Times New Roman" w:hAnsi="Times New Roman" w:cs="Times New Roman"/>
        </w:rPr>
        <w:t>zna posiadająca</w:t>
      </w:r>
      <w:r w:rsidR="000C4D13" w:rsidRPr="003C6181">
        <w:rPr>
          <w:rFonts w:ascii="Times New Roman" w:hAnsi="Times New Roman" w:cs="Times New Roman"/>
        </w:rPr>
        <w:t xml:space="preserve"> </w:t>
      </w:r>
      <w:r w:rsidR="000C4D13" w:rsidRPr="003C6181">
        <w:rPr>
          <w:rFonts w:ascii="Times New Roman" w:hAnsi="Times New Roman" w:cs="Times New Roman"/>
          <w:b/>
        </w:rPr>
        <w:t>tytuł prawny wynikający z prawa własności</w:t>
      </w:r>
      <w:r w:rsidR="00012DDB">
        <w:rPr>
          <w:rFonts w:ascii="Times New Roman" w:hAnsi="Times New Roman" w:cs="Times New Roman"/>
          <w:b/>
        </w:rPr>
        <w:t>/współwłasności</w:t>
      </w:r>
      <w:r w:rsidR="000C4D13" w:rsidRPr="003C6181">
        <w:rPr>
          <w:rFonts w:ascii="Times New Roman" w:hAnsi="Times New Roman" w:cs="Times New Roman"/>
          <w:b/>
        </w:rPr>
        <w:t xml:space="preserve"> lub ograniczonego</w:t>
      </w:r>
      <w:r w:rsidR="00012DDB">
        <w:rPr>
          <w:rFonts w:ascii="Times New Roman" w:hAnsi="Times New Roman" w:cs="Times New Roman"/>
          <w:b/>
        </w:rPr>
        <w:t>/wspólnego ograniczonego</w:t>
      </w:r>
      <w:r w:rsidR="000C4D13" w:rsidRPr="003C6181">
        <w:rPr>
          <w:rFonts w:ascii="Times New Roman" w:hAnsi="Times New Roman" w:cs="Times New Roman"/>
          <w:b/>
        </w:rPr>
        <w:t xml:space="preserve"> prawa rz</w:t>
      </w:r>
      <w:r w:rsidRPr="003C6181">
        <w:rPr>
          <w:rFonts w:ascii="Times New Roman" w:hAnsi="Times New Roman" w:cs="Times New Roman"/>
          <w:b/>
        </w:rPr>
        <w:t xml:space="preserve">eczowego do lokalu mieszkalnego </w:t>
      </w:r>
      <w:r w:rsidRPr="008B6B50">
        <w:rPr>
          <w:rFonts w:ascii="Times New Roman" w:hAnsi="Times New Roman" w:cs="Times New Roman"/>
          <w:b/>
        </w:rPr>
        <w:t>znajdującego się</w:t>
      </w:r>
      <w:r w:rsidR="00012DDB">
        <w:rPr>
          <w:rFonts w:ascii="Times New Roman" w:hAnsi="Times New Roman" w:cs="Times New Roman"/>
          <w:b/>
        </w:rPr>
        <w:t xml:space="preserve"> </w:t>
      </w:r>
      <w:r w:rsidRPr="008B6B50">
        <w:rPr>
          <w:rFonts w:ascii="Times New Roman" w:hAnsi="Times New Roman" w:cs="Times New Roman"/>
          <w:b/>
        </w:rPr>
        <w:t xml:space="preserve">w </w:t>
      </w:r>
      <w:r w:rsidR="00F8756C">
        <w:rPr>
          <w:rFonts w:ascii="Times New Roman" w:hAnsi="Times New Roman" w:cs="Times New Roman"/>
          <w:b/>
        </w:rPr>
        <w:t xml:space="preserve">BUDYNKU MIESZKALNYM </w:t>
      </w:r>
      <w:r w:rsidR="009071B3" w:rsidRPr="003C6181">
        <w:rPr>
          <w:rFonts w:ascii="Times New Roman" w:hAnsi="Times New Roman" w:cs="Times New Roman"/>
          <w:b/>
        </w:rPr>
        <w:t xml:space="preserve">WIELORODZINNYM </w:t>
      </w:r>
      <w:r w:rsidR="009071B3" w:rsidRPr="003C6181">
        <w:rPr>
          <w:rFonts w:ascii="Times New Roman" w:hAnsi="Times New Roman" w:cs="Times New Roman"/>
          <w:b/>
        </w:rPr>
        <w:lastRenderedPageBreak/>
        <w:t>NA TERENIE MIASTA ŻAGAŃ</w:t>
      </w:r>
      <w:r w:rsidR="007C699C" w:rsidRPr="003C6181">
        <w:rPr>
          <w:rFonts w:ascii="Times New Roman" w:hAnsi="Times New Roman" w:cs="Times New Roman"/>
        </w:rPr>
        <w:t>.</w:t>
      </w:r>
      <w:r w:rsidR="00366440" w:rsidRPr="003C6181">
        <w:rPr>
          <w:rFonts w:ascii="Times New Roman" w:hAnsi="Times New Roman" w:cs="Times New Roman"/>
        </w:rPr>
        <w:t xml:space="preserve"> Program nie dotyczy</w:t>
      </w:r>
      <w:r w:rsidR="008143AE" w:rsidRPr="003C6181">
        <w:rPr>
          <w:rFonts w:ascii="Times New Roman" w:hAnsi="Times New Roman" w:cs="Times New Roman"/>
        </w:rPr>
        <w:t xml:space="preserve"> najemców lokali mieszkalnych </w:t>
      </w:r>
      <w:r w:rsidR="00E621CB">
        <w:rPr>
          <w:rFonts w:ascii="Times New Roman" w:hAnsi="Times New Roman" w:cs="Times New Roman"/>
        </w:rPr>
        <w:br/>
      </w:r>
      <w:r w:rsidR="008143AE" w:rsidRPr="003C6181">
        <w:rPr>
          <w:rFonts w:ascii="Times New Roman" w:hAnsi="Times New Roman" w:cs="Times New Roman"/>
        </w:rPr>
        <w:t>w budynkach wielorodzinnych.</w:t>
      </w:r>
    </w:p>
    <w:p w14:paraId="014C2CB4" w14:textId="77777777" w:rsidR="00FE78E4" w:rsidRPr="003C6181" w:rsidRDefault="00FE78E4" w:rsidP="00FE78E4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14:paraId="625BA62B" w14:textId="77777777" w:rsidR="00FE78E4" w:rsidRPr="004F5EA0" w:rsidRDefault="00FC3AFE" w:rsidP="00931883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Style w:val="markedcontent"/>
          <w:rFonts w:ascii="Times New Roman" w:hAnsi="Times New Roman" w:cs="Times New Roman"/>
        </w:rPr>
      </w:pPr>
      <w:r w:rsidRPr="004F5EA0">
        <w:rPr>
          <w:rStyle w:val="markedcontent"/>
          <w:rFonts w:ascii="Times New Roman" w:hAnsi="Times New Roman" w:cs="Times New Roman"/>
        </w:rPr>
        <w:t xml:space="preserve">Jeśli w lokalu mieszkalnym, w którym realizowane jest przedsięwzięcie, </w:t>
      </w:r>
      <w:r w:rsidRPr="004F5EA0">
        <w:rPr>
          <w:rStyle w:val="markedcontent"/>
          <w:rFonts w:ascii="Times New Roman" w:hAnsi="Times New Roman" w:cs="Times New Roman"/>
          <w:b/>
        </w:rPr>
        <w:t>prowadzona jest działalność</w:t>
      </w:r>
      <w:r w:rsidR="00B733C2" w:rsidRPr="004F5EA0">
        <w:rPr>
          <w:rStyle w:val="markedcontent"/>
          <w:rFonts w:ascii="Times New Roman" w:hAnsi="Times New Roman" w:cs="Times New Roman"/>
          <w:b/>
        </w:rPr>
        <w:t xml:space="preserve"> gospodarcza</w:t>
      </w:r>
      <w:r w:rsidR="00B733C2" w:rsidRPr="004F5EA0">
        <w:rPr>
          <w:rStyle w:val="markedcontent"/>
          <w:rFonts w:ascii="Times New Roman" w:hAnsi="Times New Roman" w:cs="Times New Roman"/>
        </w:rPr>
        <w:t xml:space="preserve"> rozumiana zgodnie z unijnym prawem konkurencji – w tym przypadku </w:t>
      </w:r>
      <w:r w:rsidR="00B733C2" w:rsidRPr="004F5EA0">
        <w:rPr>
          <w:rStyle w:val="markedcontent"/>
          <w:rFonts w:ascii="Times New Roman" w:hAnsi="Times New Roman" w:cs="Times New Roman"/>
          <w:b/>
        </w:rPr>
        <w:t>wysokość dofinansowania jest pomniejszana wprost proporcjonalnie do powierzchni zajmowanej na prowadzenie działalności gospodarczej.</w:t>
      </w:r>
      <w:r w:rsidR="00B733C2" w:rsidRPr="004F5EA0">
        <w:rPr>
          <w:rStyle w:val="markedcontent"/>
          <w:rFonts w:ascii="Times New Roman" w:hAnsi="Times New Roman" w:cs="Times New Roman"/>
        </w:rPr>
        <w:t xml:space="preserve"> W przypadku, gdy działalność gospodarcza jest prowadzona na powierzchni całkowitej przekraczającej 30% powierzchni lokalu mieszkalnego w budynku wielorodzinnym, </w:t>
      </w:r>
      <w:r w:rsidR="00DB55E2" w:rsidRPr="004F5EA0">
        <w:rPr>
          <w:rStyle w:val="markedcontent"/>
          <w:rFonts w:ascii="Times New Roman" w:hAnsi="Times New Roman" w:cs="Times New Roman"/>
        </w:rPr>
        <w:t xml:space="preserve">przedsięwzięcie nie kwalifikuje się do </w:t>
      </w:r>
      <w:r w:rsidR="009071B3" w:rsidRPr="004F5EA0">
        <w:rPr>
          <w:rStyle w:val="markedcontent"/>
          <w:rFonts w:ascii="Times New Roman" w:hAnsi="Times New Roman" w:cs="Times New Roman"/>
        </w:rPr>
        <w:t>dofinansowania</w:t>
      </w:r>
      <w:r w:rsidR="00C54E8D" w:rsidRPr="004F5EA0">
        <w:rPr>
          <w:rStyle w:val="markedcontent"/>
          <w:rFonts w:ascii="Times New Roman" w:hAnsi="Times New Roman" w:cs="Times New Roman"/>
        </w:rPr>
        <w:t>.</w:t>
      </w:r>
      <w:r w:rsidR="00443B93" w:rsidRPr="004F5EA0">
        <w:rPr>
          <w:rStyle w:val="markedcontent"/>
          <w:rFonts w:ascii="Times New Roman" w:hAnsi="Times New Roman" w:cs="Times New Roman"/>
        </w:rPr>
        <w:t xml:space="preserve"> </w:t>
      </w:r>
      <w:r w:rsidR="00443B93" w:rsidRPr="0093556C">
        <w:rPr>
          <w:rStyle w:val="markedcontent"/>
          <w:rFonts w:ascii="Times New Roman" w:hAnsi="Times New Roman" w:cs="Times New Roman"/>
          <w:b/>
        </w:rPr>
        <w:t xml:space="preserve">Zgodnie z unijnym prawem konkurencji, za prowadzenie działalności gospodarczej uznaje się wynajmowanie budynku mieszkalnego/lokalu mieszkalnego, najem okazjonalny oraz inne formy udostępnienia tych budynków lub lokali na rynku. W związku z powyższym </w:t>
      </w:r>
      <w:r w:rsidR="00931883" w:rsidRPr="0093556C">
        <w:rPr>
          <w:rStyle w:val="markedcontent"/>
          <w:rFonts w:ascii="Times New Roman" w:hAnsi="Times New Roman" w:cs="Times New Roman"/>
          <w:b/>
        </w:rPr>
        <w:t xml:space="preserve">dofinansowanie nie może zostać udzielone jeśli lokal mieszkalny, którego dotyczy Wniosek </w:t>
      </w:r>
      <w:r w:rsidR="0093556C">
        <w:rPr>
          <w:rStyle w:val="markedcontent"/>
          <w:rFonts w:ascii="Times New Roman" w:hAnsi="Times New Roman" w:cs="Times New Roman"/>
          <w:b/>
        </w:rPr>
        <w:br/>
      </w:r>
      <w:r w:rsidR="00931883" w:rsidRPr="0093556C">
        <w:rPr>
          <w:rStyle w:val="markedcontent"/>
          <w:rFonts w:ascii="Times New Roman" w:hAnsi="Times New Roman" w:cs="Times New Roman"/>
          <w:b/>
        </w:rPr>
        <w:t>o dofinansowanie, jest wynajmowany.</w:t>
      </w:r>
      <w:r w:rsidR="00E911F3" w:rsidRPr="0093556C">
        <w:rPr>
          <w:rStyle w:val="markedcontent"/>
          <w:rFonts w:ascii="Times New Roman" w:hAnsi="Times New Roman" w:cs="Times New Roman"/>
          <w:b/>
        </w:rPr>
        <w:t xml:space="preserve"> </w:t>
      </w:r>
      <w:r w:rsidR="004F5EA0" w:rsidRPr="0093556C">
        <w:rPr>
          <w:rStyle w:val="markedcontent"/>
          <w:rFonts w:ascii="Times New Roman" w:hAnsi="Times New Roman" w:cs="Times New Roman"/>
          <w:b/>
        </w:rPr>
        <w:t xml:space="preserve">W przypadku gdy lokal mieszkalny zostanie wynajęty w okresie trwałości przedsięwzięcia (tj. </w:t>
      </w:r>
      <w:r w:rsidR="005958A6" w:rsidRPr="0093556C">
        <w:rPr>
          <w:rStyle w:val="markedcontent"/>
          <w:rFonts w:ascii="Times New Roman" w:hAnsi="Times New Roman" w:cs="Times New Roman"/>
          <w:b/>
        </w:rPr>
        <w:t xml:space="preserve">w okresie </w:t>
      </w:r>
      <w:r w:rsidR="004F5EA0" w:rsidRPr="0093556C">
        <w:rPr>
          <w:rStyle w:val="markedcontent"/>
          <w:rFonts w:ascii="Times New Roman" w:hAnsi="Times New Roman" w:cs="Times New Roman"/>
          <w:b/>
        </w:rPr>
        <w:t>5 lat</w:t>
      </w:r>
      <w:r w:rsidR="00282C2D" w:rsidRPr="0093556C">
        <w:rPr>
          <w:rStyle w:val="markedcontent"/>
          <w:rFonts w:ascii="Times New Roman" w:hAnsi="Times New Roman" w:cs="Times New Roman"/>
          <w:b/>
        </w:rPr>
        <w:t>,</w:t>
      </w:r>
      <w:r w:rsidR="005958A6" w:rsidRPr="0093556C">
        <w:rPr>
          <w:rStyle w:val="markedcontent"/>
          <w:rFonts w:ascii="Times New Roman" w:hAnsi="Times New Roman" w:cs="Times New Roman"/>
          <w:b/>
        </w:rPr>
        <w:t xml:space="preserve"> licząc od daty zakończenia</w:t>
      </w:r>
      <w:r w:rsidR="004F5EA0" w:rsidRPr="0093556C">
        <w:rPr>
          <w:rStyle w:val="markedcontent"/>
          <w:rFonts w:ascii="Times New Roman" w:hAnsi="Times New Roman" w:cs="Times New Roman"/>
          <w:b/>
        </w:rPr>
        <w:t xml:space="preserve"> realizacji przedsięwzięcia), dofinansowanie przyznane na realizację przedsięwzięcia podlega zwrotowi wraz z odsetkami, w wysokości określonej jak dla zaległości podatkowych, liczonymi od dnia następnego po dniu stwierdzenia naruszeń.</w:t>
      </w:r>
    </w:p>
    <w:p w14:paraId="7102A2F9" w14:textId="77777777" w:rsidR="00FE78E4" w:rsidRPr="00FE78E4" w:rsidRDefault="00FE78E4" w:rsidP="00FE78E4">
      <w:pPr>
        <w:pStyle w:val="Akapitzlist"/>
        <w:spacing w:line="240" w:lineRule="auto"/>
        <w:ind w:left="284"/>
        <w:jc w:val="both"/>
        <w:rPr>
          <w:rStyle w:val="markedcontent"/>
          <w:rFonts w:ascii="Times New Roman" w:hAnsi="Times New Roman" w:cs="Times New Roman"/>
        </w:rPr>
      </w:pPr>
    </w:p>
    <w:p w14:paraId="0D333095" w14:textId="77777777" w:rsidR="00410F89" w:rsidRPr="00410F89" w:rsidRDefault="0010276D" w:rsidP="00410F89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C6181">
        <w:rPr>
          <w:rFonts w:ascii="Times New Roman" w:hAnsi="Times New Roman" w:cs="Times New Roman"/>
          <w:b/>
        </w:rPr>
        <w:t>Wysokość dofinansowania uzależniona jest od</w:t>
      </w:r>
      <w:r w:rsidR="00C5505B">
        <w:rPr>
          <w:rFonts w:ascii="Times New Roman" w:hAnsi="Times New Roman" w:cs="Times New Roman"/>
          <w:b/>
        </w:rPr>
        <w:t xml:space="preserve"> dochodów B</w:t>
      </w:r>
      <w:r w:rsidR="00D417A8" w:rsidRPr="003C6181">
        <w:rPr>
          <w:rFonts w:ascii="Times New Roman" w:hAnsi="Times New Roman" w:cs="Times New Roman"/>
          <w:b/>
        </w:rPr>
        <w:t>enef</w:t>
      </w:r>
      <w:r w:rsidR="009071B3" w:rsidRPr="003C6181">
        <w:rPr>
          <w:rFonts w:ascii="Times New Roman" w:hAnsi="Times New Roman" w:cs="Times New Roman"/>
          <w:b/>
        </w:rPr>
        <w:t>icjenta</w:t>
      </w:r>
      <w:r w:rsidR="009071B3" w:rsidRPr="003C6181">
        <w:rPr>
          <w:rFonts w:ascii="Times New Roman" w:hAnsi="Times New Roman" w:cs="Times New Roman"/>
        </w:rPr>
        <w:t xml:space="preserve"> lub osób pozostających </w:t>
      </w:r>
      <w:r w:rsidR="00D417A8" w:rsidRPr="003C6181">
        <w:rPr>
          <w:rFonts w:ascii="Times New Roman" w:hAnsi="Times New Roman" w:cs="Times New Roman"/>
        </w:rPr>
        <w:t>w gospodarstwie domowym i została ustalona na poziomie:</w:t>
      </w:r>
    </w:p>
    <w:p w14:paraId="7FDB7CFF" w14:textId="008E69E8" w:rsidR="00D417A8" w:rsidRPr="000D0C08" w:rsidRDefault="00434A70" w:rsidP="000D0C08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FE78E4">
        <w:rPr>
          <w:rFonts w:ascii="Times New Roman" w:hAnsi="Times New Roman" w:cs="Times New Roman"/>
          <w:b/>
        </w:rPr>
        <w:t>PODSTAWOWYM</w:t>
      </w:r>
      <w:r w:rsidR="00D417A8" w:rsidRPr="000D0C08">
        <w:rPr>
          <w:rFonts w:ascii="Times New Roman" w:hAnsi="Times New Roman" w:cs="Times New Roman"/>
        </w:rPr>
        <w:t xml:space="preserve"> – do 30% kosztów kwalifikowanych faktycznie poniesionych wydatków, nie więcej niż 1</w:t>
      </w:r>
      <w:r w:rsidR="00E621CB">
        <w:rPr>
          <w:rFonts w:ascii="Times New Roman" w:hAnsi="Times New Roman" w:cs="Times New Roman"/>
        </w:rPr>
        <w:t>6</w:t>
      </w:r>
      <w:r w:rsidR="00363266" w:rsidRPr="000D0C08">
        <w:rPr>
          <w:rFonts w:ascii="Times New Roman" w:hAnsi="Times New Roman" w:cs="Times New Roman"/>
        </w:rPr>
        <w:t> </w:t>
      </w:r>
      <w:r w:rsidR="00E621CB">
        <w:rPr>
          <w:rFonts w:ascii="Times New Roman" w:hAnsi="Times New Roman" w:cs="Times New Roman"/>
        </w:rPr>
        <w:t>5</w:t>
      </w:r>
      <w:r w:rsidR="00D417A8" w:rsidRPr="000D0C08">
        <w:rPr>
          <w:rFonts w:ascii="Times New Roman" w:hAnsi="Times New Roman" w:cs="Times New Roman"/>
        </w:rPr>
        <w:t>00</w:t>
      </w:r>
      <w:r w:rsidR="00363266" w:rsidRPr="000D0C08">
        <w:rPr>
          <w:rFonts w:ascii="Times New Roman" w:hAnsi="Times New Roman" w:cs="Times New Roman"/>
        </w:rPr>
        <w:t xml:space="preserve"> </w:t>
      </w:r>
      <w:r w:rsidR="000D0C08" w:rsidRPr="000D0C08">
        <w:rPr>
          <w:rFonts w:ascii="Times New Roman" w:hAnsi="Times New Roman" w:cs="Times New Roman"/>
        </w:rPr>
        <w:t xml:space="preserve">zł </w:t>
      </w:r>
      <w:r w:rsidR="004B19DB">
        <w:rPr>
          <w:rFonts w:ascii="Times New Roman" w:hAnsi="Times New Roman" w:cs="Times New Roman"/>
        </w:rPr>
        <w:t>na jeden lokal mieszkalny</w:t>
      </w:r>
      <w:r w:rsidR="008A3C47">
        <w:rPr>
          <w:rFonts w:ascii="Times New Roman" w:hAnsi="Times New Roman" w:cs="Times New Roman"/>
        </w:rPr>
        <w:t>.</w:t>
      </w:r>
    </w:p>
    <w:p w14:paraId="22573DAC" w14:textId="77777777" w:rsidR="000D0C08" w:rsidRDefault="000D0C08" w:rsidP="000D0C08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0D0C08">
        <w:rPr>
          <w:rFonts w:ascii="Times New Roman" w:hAnsi="Times New Roman" w:cs="Times New Roman"/>
        </w:rPr>
        <w:t>Beneficjentem końcowym uprawnionym do podstawowego poziomu dofi</w:t>
      </w:r>
      <w:r w:rsidR="007F4CBE">
        <w:rPr>
          <w:rFonts w:ascii="Times New Roman" w:hAnsi="Times New Roman" w:cs="Times New Roman"/>
        </w:rPr>
        <w:t>nansowania jest osoba fizyczna</w:t>
      </w:r>
      <w:r>
        <w:rPr>
          <w:rFonts w:ascii="Times New Roman" w:hAnsi="Times New Roman" w:cs="Times New Roman"/>
        </w:rPr>
        <w:t xml:space="preserve">, </w:t>
      </w:r>
      <w:r w:rsidRPr="000D0C08">
        <w:rPr>
          <w:rFonts w:ascii="Times New Roman" w:hAnsi="Times New Roman" w:cs="Times New Roman"/>
        </w:rPr>
        <w:t>o dochodzie rocznym nieprzekraczającym kwoty 120 000 zł</w:t>
      </w:r>
      <w:r w:rsidR="005D7CA7">
        <w:rPr>
          <w:rFonts w:ascii="Times New Roman" w:hAnsi="Times New Roman" w:cs="Times New Roman"/>
        </w:rPr>
        <w:t xml:space="preserve"> </w:t>
      </w:r>
      <w:r w:rsidR="005D7CA7" w:rsidRPr="005D7CA7">
        <w:rPr>
          <w:rFonts w:ascii="Times New Roman" w:hAnsi="Times New Roman" w:cs="Times New Roman"/>
        </w:rPr>
        <w:t>(należy uwzględnić tylko dochód Wnioskodawcy, bez względu na ilość osób pozostających w gospodarstwie domowym Wnioskodawcy)</w:t>
      </w:r>
      <w:r w:rsidRPr="000D0C08">
        <w:rPr>
          <w:rFonts w:ascii="Times New Roman" w:hAnsi="Times New Roman" w:cs="Times New Roman"/>
        </w:rPr>
        <w:t>:</w:t>
      </w:r>
      <w:r w:rsidR="005D7CA7">
        <w:rPr>
          <w:rFonts w:ascii="Times New Roman" w:hAnsi="Times New Roman" w:cs="Times New Roman"/>
        </w:rPr>
        <w:t xml:space="preserve"> </w:t>
      </w:r>
    </w:p>
    <w:p w14:paraId="07E5ACDB" w14:textId="77777777" w:rsidR="00434A70" w:rsidRDefault="00106BD7" w:rsidP="00590C70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106BD7">
        <w:rPr>
          <w:rFonts w:ascii="Times New Roman" w:hAnsi="Times New Roman" w:cs="Times New Roman"/>
        </w:rPr>
        <w:t>stanowiącym podstawę obliczenia podatku, wykazanym w ostatnio złożonym zeznaniu podatkowym zgodnie z ustawą o podatku dochodowym od osób fizycznych;</w:t>
      </w:r>
    </w:p>
    <w:p w14:paraId="1124F7F9" w14:textId="77777777" w:rsidR="00106BD7" w:rsidRDefault="00590C70" w:rsidP="00590C70">
      <w:pPr>
        <w:pStyle w:val="Akapitzlist"/>
        <w:numPr>
          <w:ilvl w:val="0"/>
          <w:numId w:val="6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ustalonym:</w:t>
      </w:r>
    </w:p>
    <w:p w14:paraId="5249B797" w14:textId="77777777" w:rsidR="00590C70" w:rsidRDefault="00590C70" w:rsidP="00590C70">
      <w:pPr>
        <w:pStyle w:val="Akapitzlist"/>
        <w:numPr>
          <w:ilvl w:val="0"/>
          <w:numId w:val="12"/>
        </w:num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590C70">
        <w:rPr>
          <w:rFonts w:ascii="Times New Roman" w:hAnsi="Times New Roman" w:cs="Times New Roman"/>
        </w:rPr>
        <w:t>zgodnie z wartościami określonymi w załączniku do obwieszczenia ministra właściwego do spraw rodziny w sprawie wysokości dochodu za dany rok z działalności podlegającej opodatkowaniu na podstawie przepisów o zryczałtowanym podatku dochodowym od niektórych przychodów osiąganych  przez osoby fizyczne, obowiązującego na dzień złożenia Wniosku oraz</w:t>
      </w:r>
    </w:p>
    <w:p w14:paraId="7114F52B" w14:textId="26E1246C" w:rsidR="00590C70" w:rsidRDefault="001F222B" w:rsidP="001F222B">
      <w:pPr>
        <w:pStyle w:val="Akapitzlist"/>
        <w:numPr>
          <w:ilvl w:val="0"/>
          <w:numId w:val="12"/>
        </w:numPr>
        <w:ind w:left="567" w:hanging="283"/>
        <w:jc w:val="both"/>
        <w:rPr>
          <w:rFonts w:ascii="Times New Roman" w:hAnsi="Times New Roman" w:cs="Times New Roman"/>
        </w:rPr>
      </w:pPr>
      <w:r w:rsidRPr="001F222B">
        <w:rPr>
          <w:rFonts w:ascii="Times New Roman" w:hAnsi="Times New Roman" w:cs="Times New Roman"/>
        </w:rPr>
        <w:t>na podstawie dokumentów potwierdzających wysokość uz</w:t>
      </w:r>
      <w:r>
        <w:rPr>
          <w:rFonts w:ascii="Times New Roman" w:hAnsi="Times New Roman" w:cs="Times New Roman"/>
        </w:rPr>
        <w:t xml:space="preserve">yskanego dochodu, zawierających </w:t>
      </w:r>
      <w:r w:rsidRPr="001F222B">
        <w:rPr>
          <w:rFonts w:ascii="Times New Roman" w:hAnsi="Times New Roman" w:cs="Times New Roman"/>
        </w:rPr>
        <w:t>informacje o wysokości przychodu i stawce podatku l</w:t>
      </w:r>
      <w:r w:rsidR="00E1016B">
        <w:rPr>
          <w:rFonts w:ascii="Times New Roman" w:hAnsi="Times New Roman" w:cs="Times New Roman"/>
        </w:rPr>
        <w:t>ub wysokości opłaconego podatku</w:t>
      </w:r>
      <w:r w:rsidR="00726622">
        <w:rPr>
          <w:rFonts w:ascii="Times New Roman" w:hAnsi="Times New Roman" w:cs="Times New Roman"/>
        </w:rPr>
        <w:t xml:space="preserve"> </w:t>
      </w:r>
      <w:r w:rsidRPr="001F222B">
        <w:rPr>
          <w:rFonts w:ascii="Times New Roman" w:hAnsi="Times New Roman" w:cs="Times New Roman"/>
        </w:rPr>
        <w:t>dochodowego w roku wskazanym w p</w:t>
      </w:r>
      <w:r>
        <w:rPr>
          <w:rFonts w:ascii="Times New Roman" w:hAnsi="Times New Roman" w:cs="Times New Roman"/>
        </w:rPr>
        <w:t>owyższym obwieszczeniu ministra;</w:t>
      </w:r>
    </w:p>
    <w:p w14:paraId="4C0E603E" w14:textId="77777777" w:rsidR="001F222B" w:rsidRDefault="001F222B" w:rsidP="001F222B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1F222B">
        <w:rPr>
          <w:rFonts w:ascii="Times New Roman" w:hAnsi="Times New Roman" w:cs="Times New Roman"/>
        </w:rPr>
        <w:t>z tytułu prowadzenia gospodarstwa rolnego, przyjmując, że z 1 ha przeliczeniowego uzyskuje się dochód roczny w wysokości dochodu ogłaszanego corocznie, w drodze obwieszczenia Prezesa Głównego Urzędu Stat</w:t>
      </w:r>
      <w:r w:rsidR="00B16ABE">
        <w:rPr>
          <w:rFonts w:ascii="Times New Roman" w:hAnsi="Times New Roman" w:cs="Times New Roman"/>
        </w:rPr>
        <w:t xml:space="preserve">ystycznego na podstawie ustawy </w:t>
      </w:r>
      <w:r w:rsidRPr="001F222B">
        <w:rPr>
          <w:rFonts w:ascii="Times New Roman" w:hAnsi="Times New Roman" w:cs="Times New Roman"/>
        </w:rPr>
        <w:t>o podatku rolnym, obowiązującego na dzień złożenia Wniosku o dofinansowanie;</w:t>
      </w:r>
    </w:p>
    <w:p w14:paraId="5E8EFA78" w14:textId="2121194A" w:rsidR="00187AD7" w:rsidRDefault="005F32B3" w:rsidP="00187AD7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</w:rPr>
      </w:pPr>
      <w:r w:rsidRPr="005F32B3">
        <w:rPr>
          <w:rFonts w:ascii="Times New Roman" w:hAnsi="Times New Roman" w:cs="Times New Roman"/>
        </w:rPr>
        <w:t>niepodlegającym opodatkowaniu na podstawie przepisów o podatku dochodowym od osób</w:t>
      </w:r>
      <w:r w:rsidR="00BC69E9">
        <w:rPr>
          <w:rFonts w:ascii="Times New Roman" w:hAnsi="Times New Roman" w:cs="Times New Roman"/>
        </w:rPr>
        <w:t xml:space="preserve"> </w:t>
      </w:r>
      <w:r w:rsidRPr="005F32B3">
        <w:rPr>
          <w:rFonts w:ascii="Times New Roman" w:hAnsi="Times New Roman" w:cs="Times New Roman"/>
        </w:rPr>
        <w:t xml:space="preserve">fizycznych i mieszczącym się pod względem rodzaju w katalogu zawartym w art. 3 lit. c) ustawy </w:t>
      </w:r>
      <w:r>
        <w:rPr>
          <w:rFonts w:ascii="Times New Roman" w:hAnsi="Times New Roman" w:cs="Times New Roman"/>
        </w:rPr>
        <w:br/>
      </w:r>
      <w:r w:rsidRPr="005F32B3">
        <w:rPr>
          <w:rFonts w:ascii="Times New Roman" w:hAnsi="Times New Roman" w:cs="Times New Roman"/>
        </w:rPr>
        <w:t>o świadczeniach rodzinnych, osiągniętym w roku kalendarzowym poprzedzającym rok złożenia Wniosku o dofinansowanie, wykazanym w odpowiednim dokumencie.</w:t>
      </w:r>
    </w:p>
    <w:p w14:paraId="2E2BC688" w14:textId="77777777" w:rsidR="000D0C08" w:rsidRPr="00FD577B" w:rsidRDefault="00187AD7" w:rsidP="00FD577B">
      <w:pPr>
        <w:jc w:val="both"/>
        <w:rPr>
          <w:rFonts w:ascii="Times New Roman" w:hAnsi="Times New Roman" w:cs="Times New Roman"/>
        </w:rPr>
      </w:pPr>
      <w:r w:rsidRPr="00187AD7">
        <w:rPr>
          <w:rFonts w:ascii="Times New Roman" w:hAnsi="Times New Roman" w:cs="Times New Roman"/>
        </w:rPr>
        <w:t xml:space="preserve">W przypadku uzyskiwania dochodów z różnych źródeł wymienionych w lit. a) - d), dochody te sumuje się, przy czym suma ta nie może przekroczyć 120 000 zł. </w:t>
      </w:r>
    </w:p>
    <w:p w14:paraId="606C0953" w14:textId="0939565F" w:rsidR="00641D44" w:rsidRDefault="00106BD7" w:rsidP="00641D44">
      <w:pPr>
        <w:pStyle w:val="Akapitzlist"/>
        <w:numPr>
          <w:ilvl w:val="0"/>
          <w:numId w:val="11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FE78E4">
        <w:rPr>
          <w:rFonts w:ascii="Times New Roman" w:hAnsi="Times New Roman" w:cs="Times New Roman"/>
          <w:b/>
        </w:rPr>
        <w:t>PODWYŻSZONYM</w:t>
      </w:r>
      <w:r w:rsidR="00D417A8" w:rsidRPr="00FD577B">
        <w:rPr>
          <w:rFonts w:ascii="Times New Roman" w:hAnsi="Times New Roman" w:cs="Times New Roman"/>
        </w:rPr>
        <w:t xml:space="preserve"> – do 60% kosztów kwalifikowanych faktycznie poniesionych wydatków, nie więcej niż 2</w:t>
      </w:r>
      <w:r w:rsidR="00E621CB">
        <w:rPr>
          <w:rFonts w:ascii="Times New Roman" w:hAnsi="Times New Roman" w:cs="Times New Roman"/>
        </w:rPr>
        <w:t>7</w:t>
      </w:r>
      <w:r w:rsidR="00363266" w:rsidRPr="00FD577B">
        <w:rPr>
          <w:rFonts w:ascii="Times New Roman" w:hAnsi="Times New Roman" w:cs="Times New Roman"/>
        </w:rPr>
        <w:t> </w:t>
      </w:r>
      <w:r w:rsidR="00E621CB">
        <w:rPr>
          <w:rFonts w:ascii="Times New Roman" w:hAnsi="Times New Roman" w:cs="Times New Roman"/>
        </w:rPr>
        <w:t>5</w:t>
      </w:r>
      <w:r w:rsidR="00D417A8" w:rsidRPr="00FD577B">
        <w:rPr>
          <w:rFonts w:ascii="Times New Roman" w:hAnsi="Times New Roman" w:cs="Times New Roman"/>
        </w:rPr>
        <w:t>00</w:t>
      </w:r>
      <w:r w:rsidR="00363266" w:rsidRPr="00FD577B">
        <w:rPr>
          <w:rFonts w:ascii="Times New Roman" w:hAnsi="Times New Roman" w:cs="Times New Roman"/>
        </w:rPr>
        <w:t xml:space="preserve"> </w:t>
      </w:r>
      <w:r w:rsidR="00D417A8" w:rsidRPr="00FD577B">
        <w:rPr>
          <w:rFonts w:ascii="Times New Roman" w:hAnsi="Times New Roman" w:cs="Times New Roman"/>
        </w:rPr>
        <w:t>z</w:t>
      </w:r>
      <w:r w:rsidR="00BE1471">
        <w:rPr>
          <w:rFonts w:ascii="Times New Roman" w:hAnsi="Times New Roman" w:cs="Times New Roman"/>
        </w:rPr>
        <w:t>ł na jeden lokal mieszkalny</w:t>
      </w:r>
      <w:r w:rsidR="00E1016B">
        <w:rPr>
          <w:rFonts w:ascii="Times New Roman" w:hAnsi="Times New Roman" w:cs="Times New Roman"/>
        </w:rPr>
        <w:t>.</w:t>
      </w:r>
    </w:p>
    <w:p w14:paraId="2BAE9EA7" w14:textId="77777777" w:rsidR="00641D44" w:rsidRPr="00985F53" w:rsidRDefault="00641D44" w:rsidP="00942F2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Beneficjentem końcowym uprawnionym do podwyższonego poziomu dofinansowania </w:t>
      </w:r>
      <w:r w:rsidR="007F4CBE">
        <w:rPr>
          <w:rFonts w:ascii="Times New Roman" w:hAnsi="Times New Roman" w:cs="Times New Roman"/>
        </w:rPr>
        <w:t>jest osoba fizyczna</w:t>
      </w:r>
      <w:r>
        <w:rPr>
          <w:rFonts w:ascii="Times New Roman" w:hAnsi="Times New Roman" w:cs="Times New Roman"/>
        </w:rPr>
        <w:t>, której</w:t>
      </w:r>
      <w:r w:rsidR="003C6181" w:rsidRPr="00FD577B">
        <w:rPr>
          <w:rFonts w:ascii="Times New Roman" w:hAnsi="Times New Roman" w:cs="Times New Roman"/>
        </w:rPr>
        <w:t xml:space="preserve"> </w:t>
      </w:r>
      <w:r w:rsidR="00B107A8">
        <w:rPr>
          <w:rFonts w:ascii="Times New Roman" w:hAnsi="Times New Roman" w:cs="Times New Roman"/>
        </w:rPr>
        <w:t>przeciętny miesięczny dochód</w:t>
      </w:r>
      <w:r w:rsidR="003C6181" w:rsidRPr="00FD577B">
        <w:rPr>
          <w:rFonts w:ascii="Times New Roman" w:hAnsi="Times New Roman" w:cs="Times New Roman"/>
        </w:rPr>
        <w:t xml:space="preserve"> </w:t>
      </w:r>
      <w:r w:rsidR="00A271DA">
        <w:rPr>
          <w:rFonts w:ascii="Times New Roman" w:hAnsi="Times New Roman" w:cs="Times New Roman"/>
        </w:rPr>
        <w:t xml:space="preserve">na jednego członka </w:t>
      </w:r>
      <w:r w:rsidR="00985F53">
        <w:rPr>
          <w:rFonts w:ascii="Times New Roman" w:hAnsi="Times New Roman" w:cs="Times New Roman"/>
        </w:rPr>
        <w:t>jej gospodarstwa domoweg</w:t>
      </w:r>
      <w:r w:rsidR="008616D7">
        <w:rPr>
          <w:rFonts w:ascii="Times New Roman" w:hAnsi="Times New Roman" w:cs="Times New Roman"/>
        </w:rPr>
        <w:t>o wskazany w zaświadczeniu wyd</w:t>
      </w:r>
      <w:r w:rsidR="00DD515F">
        <w:rPr>
          <w:rFonts w:ascii="Times New Roman" w:hAnsi="Times New Roman" w:cs="Times New Roman"/>
        </w:rPr>
        <w:t xml:space="preserve">anym </w:t>
      </w:r>
      <w:r w:rsidR="00985F53">
        <w:rPr>
          <w:rFonts w:ascii="Times New Roman" w:hAnsi="Times New Roman" w:cs="Times New Roman"/>
        </w:rPr>
        <w:t xml:space="preserve">zgodnie z art. 411 ust. 10g ustawy – Prawo ochrony </w:t>
      </w:r>
      <w:r w:rsidR="00985F53" w:rsidRPr="00985F53">
        <w:rPr>
          <w:rFonts w:ascii="Times New Roman" w:hAnsi="Times New Roman" w:cs="Times New Roman"/>
        </w:rPr>
        <w:t>środowiska, nie przekracza kwoty:</w:t>
      </w:r>
    </w:p>
    <w:p w14:paraId="65093CEA" w14:textId="77777777" w:rsidR="00672661" w:rsidRDefault="00672661" w:rsidP="00BE1496">
      <w:pPr>
        <w:pStyle w:val="Akapitzlist"/>
        <w:spacing w:line="240" w:lineRule="auto"/>
        <w:ind w:left="284"/>
        <w:rPr>
          <w:rFonts w:ascii="Times New Roman" w:hAnsi="Times New Roman" w:cs="Times New Roman"/>
        </w:rPr>
      </w:pPr>
    </w:p>
    <w:p w14:paraId="2E72CB74" w14:textId="77777777" w:rsidR="00641D44" w:rsidRDefault="007677D0" w:rsidP="00BE1496">
      <w:pPr>
        <w:pStyle w:val="Akapitzlist"/>
        <w:spacing w:line="240" w:lineRule="auto"/>
        <w:ind w:left="284"/>
        <w:rPr>
          <w:rFonts w:ascii="Times New Roman" w:hAnsi="Times New Roman" w:cs="Times New Roman"/>
        </w:rPr>
      </w:pPr>
      <w:r w:rsidRPr="00FD577B">
        <w:rPr>
          <w:rFonts w:ascii="Times New Roman" w:hAnsi="Times New Roman" w:cs="Times New Roman"/>
        </w:rPr>
        <w:t xml:space="preserve">- </w:t>
      </w:r>
      <w:r w:rsidRPr="00FD577B">
        <w:rPr>
          <w:rFonts w:ascii="Times New Roman" w:hAnsi="Times New Roman" w:cs="Times New Roman"/>
          <w:b/>
        </w:rPr>
        <w:t>1 673 zł</w:t>
      </w:r>
      <w:r w:rsidRPr="00FD577B">
        <w:rPr>
          <w:rFonts w:ascii="Times New Roman" w:hAnsi="Times New Roman" w:cs="Times New Roman"/>
        </w:rPr>
        <w:t xml:space="preserve"> w gospodarstwie wieloosobowym;</w:t>
      </w:r>
      <w:r w:rsidRPr="00FD577B">
        <w:rPr>
          <w:rFonts w:ascii="Times New Roman" w:hAnsi="Times New Roman" w:cs="Times New Roman"/>
        </w:rPr>
        <w:br/>
        <w:t xml:space="preserve">- </w:t>
      </w:r>
      <w:r w:rsidRPr="00FD577B">
        <w:rPr>
          <w:rFonts w:ascii="Times New Roman" w:hAnsi="Times New Roman" w:cs="Times New Roman"/>
          <w:b/>
        </w:rPr>
        <w:t>2 342 zł</w:t>
      </w:r>
      <w:r w:rsidR="0022262B">
        <w:rPr>
          <w:rFonts w:ascii="Times New Roman" w:hAnsi="Times New Roman" w:cs="Times New Roman"/>
        </w:rPr>
        <w:t xml:space="preserve"> w gospodarstwie jednoosobowym.</w:t>
      </w:r>
    </w:p>
    <w:p w14:paraId="04F3F0F1" w14:textId="77777777" w:rsidR="00672661" w:rsidRDefault="00672661" w:rsidP="003614B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14:paraId="1D6F1230" w14:textId="77777777" w:rsidR="00BE1496" w:rsidRDefault="003614BF" w:rsidP="00942F2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614BF">
        <w:rPr>
          <w:rFonts w:ascii="Times New Roman" w:hAnsi="Times New Roman" w:cs="Times New Roman"/>
        </w:rPr>
        <w:t>W przypadku prowadzenia działalności gospodarczej, roczny przy</w:t>
      </w:r>
      <w:r>
        <w:rPr>
          <w:rFonts w:ascii="Times New Roman" w:hAnsi="Times New Roman" w:cs="Times New Roman"/>
        </w:rPr>
        <w:t xml:space="preserve">chód osoby fizycznej, z tytułu </w:t>
      </w:r>
      <w:r w:rsidRPr="003614BF">
        <w:rPr>
          <w:rFonts w:ascii="Times New Roman" w:hAnsi="Times New Roman" w:cs="Times New Roman"/>
        </w:rPr>
        <w:t xml:space="preserve">prowadzenia pozarolniczej działalności gospodarczej za rok </w:t>
      </w:r>
      <w:r w:rsidR="00F73D56">
        <w:rPr>
          <w:rFonts w:ascii="Times New Roman" w:hAnsi="Times New Roman" w:cs="Times New Roman"/>
        </w:rPr>
        <w:t>kalendarzowy, za który ustalony</w:t>
      </w:r>
      <w:r w:rsidR="0049365E">
        <w:rPr>
          <w:rFonts w:ascii="Times New Roman" w:hAnsi="Times New Roman" w:cs="Times New Roman"/>
        </w:rPr>
        <w:t xml:space="preserve"> został</w:t>
      </w:r>
      <w:r w:rsidR="00F73D56">
        <w:rPr>
          <w:rFonts w:ascii="Times New Roman" w:hAnsi="Times New Roman" w:cs="Times New Roman"/>
        </w:rPr>
        <w:t xml:space="preserve"> </w:t>
      </w:r>
      <w:r w:rsidRPr="003614BF">
        <w:rPr>
          <w:rFonts w:ascii="Times New Roman" w:hAnsi="Times New Roman" w:cs="Times New Roman"/>
        </w:rPr>
        <w:t xml:space="preserve"> przeciętny miesięczny dochód wskazany w zaświadczeni</w:t>
      </w:r>
      <w:r>
        <w:rPr>
          <w:rFonts w:ascii="Times New Roman" w:hAnsi="Times New Roman" w:cs="Times New Roman"/>
        </w:rPr>
        <w:t>u</w:t>
      </w:r>
      <w:r w:rsidR="009331AB">
        <w:rPr>
          <w:rFonts w:ascii="Times New Roman" w:hAnsi="Times New Roman" w:cs="Times New Roman"/>
        </w:rPr>
        <w:t xml:space="preserve"> </w:t>
      </w:r>
      <w:r w:rsidR="009331AB" w:rsidRPr="009331AB">
        <w:rPr>
          <w:rFonts w:ascii="Times New Roman" w:hAnsi="Times New Roman" w:cs="Times New Roman"/>
        </w:rPr>
        <w:t>nie przekroczył czterdziestokrotności kwoty mini</w:t>
      </w:r>
      <w:r w:rsidR="009331AB">
        <w:rPr>
          <w:rFonts w:ascii="Times New Roman" w:hAnsi="Times New Roman" w:cs="Times New Roman"/>
        </w:rPr>
        <w:t xml:space="preserve">malnego wynagrodzenia za pracę </w:t>
      </w:r>
      <w:r w:rsidR="009331AB" w:rsidRPr="009331AB">
        <w:rPr>
          <w:rFonts w:ascii="Times New Roman" w:hAnsi="Times New Roman" w:cs="Times New Roman"/>
        </w:rPr>
        <w:t>określonego w rozporządzeniu Rady Ministrów obowiązującym w grudniu rok</w:t>
      </w:r>
      <w:r w:rsidR="005A57D2">
        <w:rPr>
          <w:rFonts w:ascii="Times New Roman" w:hAnsi="Times New Roman" w:cs="Times New Roman"/>
        </w:rPr>
        <w:t>u poprzedzającego rok złożenia W</w:t>
      </w:r>
      <w:r w:rsidR="009331AB" w:rsidRPr="009331AB">
        <w:rPr>
          <w:rFonts w:ascii="Times New Roman" w:hAnsi="Times New Roman" w:cs="Times New Roman"/>
        </w:rPr>
        <w:t>niosku o dofinansowanie.</w:t>
      </w:r>
    </w:p>
    <w:p w14:paraId="49197D99" w14:textId="77777777" w:rsidR="00D20934" w:rsidRPr="00D20934" w:rsidRDefault="00D20934" w:rsidP="00D20934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14:paraId="71F43F54" w14:textId="454DF4D9" w:rsidR="00E81F8E" w:rsidRPr="00E81F8E" w:rsidRDefault="00D20934" w:rsidP="00E81F8E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</w:pPr>
      <w:r w:rsidRPr="00FE78E4">
        <w:rPr>
          <w:rFonts w:ascii="Times New Roman" w:hAnsi="Times New Roman" w:cs="Times New Roman"/>
          <w:b/>
        </w:rPr>
        <w:t>NAJWYŻSZYM</w:t>
      </w:r>
      <w:r w:rsidR="007677D0" w:rsidRPr="003C6181">
        <w:rPr>
          <w:rFonts w:ascii="Times New Roman" w:hAnsi="Times New Roman" w:cs="Times New Roman"/>
        </w:rPr>
        <w:t xml:space="preserve"> – do 90% kosztów kwalifikowanych faktyc</w:t>
      </w:r>
      <w:r w:rsidR="003C6181">
        <w:rPr>
          <w:rFonts w:ascii="Times New Roman" w:hAnsi="Times New Roman" w:cs="Times New Roman"/>
        </w:rPr>
        <w:t xml:space="preserve">znie poniesionych wydatków, nie </w:t>
      </w:r>
      <w:r w:rsidR="00067B05">
        <w:rPr>
          <w:rFonts w:ascii="Times New Roman" w:hAnsi="Times New Roman" w:cs="Times New Roman"/>
        </w:rPr>
        <w:t xml:space="preserve">więcej niż </w:t>
      </w:r>
      <w:r w:rsidR="00740B7B">
        <w:rPr>
          <w:rFonts w:ascii="Times New Roman" w:hAnsi="Times New Roman" w:cs="Times New Roman"/>
        </w:rPr>
        <w:t>41</w:t>
      </w:r>
      <w:r w:rsidR="00067B05">
        <w:rPr>
          <w:rFonts w:ascii="Times New Roman" w:hAnsi="Times New Roman" w:cs="Times New Roman"/>
        </w:rPr>
        <w:t> </w:t>
      </w:r>
      <w:r w:rsidR="00740B7B">
        <w:rPr>
          <w:rFonts w:ascii="Times New Roman" w:hAnsi="Times New Roman" w:cs="Times New Roman"/>
        </w:rPr>
        <w:t>0</w:t>
      </w:r>
      <w:r w:rsidR="00067B05">
        <w:rPr>
          <w:rFonts w:ascii="Times New Roman" w:hAnsi="Times New Roman" w:cs="Times New Roman"/>
        </w:rPr>
        <w:t>00 zł na jeden lokal mieszkalny</w:t>
      </w:r>
      <w:r w:rsidR="000C55A9">
        <w:rPr>
          <w:rFonts w:ascii="Times New Roman" w:hAnsi="Times New Roman" w:cs="Times New Roman"/>
        </w:rPr>
        <w:t>.</w:t>
      </w:r>
    </w:p>
    <w:p w14:paraId="422E772C" w14:textId="2A45CE24" w:rsidR="007F4CBE" w:rsidRDefault="00432D1C" w:rsidP="007F4CB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32D1C">
        <w:rPr>
          <w:rFonts w:ascii="Times New Roman" w:hAnsi="Times New Roman" w:cs="Times New Roman"/>
        </w:rPr>
        <w:t>Beneficje</w:t>
      </w:r>
      <w:r w:rsidR="00D35A27">
        <w:rPr>
          <w:rFonts w:ascii="Times New Roman" w:hAnsi="Times New Roman" w:cs="Times New Roman"/>
        </w:rPr>
        <w:t>ntem końcowym uprawnionym do naj</w:t>
      </w:r>
      <w:r w:rsidR="0045543D">
        <w:rPr>
          <w:rFonts w:ascii="Times New Roman" w:hAnsi="Times New Roman" w:cs="Times New Roman"/>
        </w:rPr>
        <w:t>wyższ</w:t>
      </w:r>
      <w:r w:rsidRPr="00432D1C">
        <w:rPr>
          <w:rFonts w:ascii="Times New Roman" w:hAnsi="Times New Roman" w:cs="Times New Roman"/>
        </w:rPr>
        <w:t>ego poziomu dofinansowan</w:t>
      </w:r>
      <w:r w:rsidR="007F4CBE">
        <w:rPr>
          <w:rFonts w:ascii="Times New Roman" w:hAnsi="Times New Roman" w:cs="Times New Roman"/>
        </w:rPr>
        <w:t>ia jest osoba fizyczna</w:t>
      </w:r>
      <w:r w:rsidRPr="00432D1C">
        <w:rPr>
          <w:rFonts w:ascii="Times New Roman" w:hAnsi="Times New Roman" w:cs="Times New Roman"/>
        </w:rPr>
        <w:t>, której przeciętny miesięczny dochód na jednego członka jej gospodarstwa domowego</w:t>
      </w:r>
      <w:r w:rsidR="00F91B4E">
        <w:rPr>
          <w:rFonts w:ascii="Times New Roman" w:hAnsi="Times New Roman" w:cs="Times New Roman"/>
        </w:rPr>
        <w:t xml:space="preserve"> wskazany </w:t>
      </w:r>
      <w:r w:rsidR="00740B7B">
        <w:rPr>
          <w:rFonts w:ascii="Times New Roman" w:hAnsi="Times New Roman" w:cs="Times New Roman"/>
        </w:rPr>
        <w:br/>
      </w:r>
      <w:r w:rsidR="00F91B4E">
        <w:rPr>
          <w:rFonts w:ascii="Times New Roman" w:hAnsi="Times New Roman" w:cs="Times New Roman"/>
        </w:rPr>
        <w:t>w zaświadczeniu wyda</w:t>
      </w:r>
      <w:r w:rsidR="00845AA7">
        <w:rPr>
          <w:rFonts w:ascii="Times New Roman" w:hAnsi="Times New Roman" w:cs="Times New Roman"/>
        </w:rPr>
        <w:t xml:space="preserve">nym </w:t>
      </w:r>
      <w:r w:rsidRPr="00432D1C">
        <w:rPr>
          <w:rFonts w:ascii="Times New Roman" w:hAnsi="Times New Roman" w:cs="Times New Roman"/>
        </w:rPr>
        <w:t>zgodnie z art. 411 ust. 10g ustawy – Prawo ochrony</w:t>
      </w:r>
      <w:r w:rsidR="00740B7B">
        <w:rPr>
          <w:rFonts w:ascii="Times New Roman" w:hAnsi="Times New Roman" w:cs="Times New Roman"/>
        </w:rPr>
        <w:t xml:space="preserve"> </w:t>
      </w:r>
      <w:r w:rsidRPr="00432D1C">
        <w:rPr>
          <w:rFonts w:ascii="Times New Roman" w:hAnsi="Times New Roman" w:cs="Times New Roman"/>
        </w:rPr>
        <w:t>środowiska, nie przekracza kwoty:</w:t>
      </w:r>
    </w:p>
    <w:p w14:paraId="0B9E9DFE" w14:textId="77777777" w:rsidR="00432D1C" w:rsidRPr="007F4CBE" w:rsidRDefault="00432D1C" w:rsidP="007F4CBE">
      <w:pPr>
        <w:pStyle w:val="Akapitzlist"/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4CBE">
        <w:rPr>
          <w:rFonts w:ascii="Times New Roman" w:hAnsi="Times New Roman" w:cs="Times New Roman"/>
        </w:rPr>
        <w:br/>
      </w:r>
      <w:r w:rsidR="007677D0" w:rsidRPr="007F4CBE">
        <w:rPr>
          <w:rFonts w:ascii="Times New Roman" w:hAnsi="Times New Roman" w:cs="Times New Roman"/>
        </w:rPr>
        <w:t xml:space="preserve">- </w:t>
      </w:r>
      <w:r w:rsidR="007677D0" w:rsidRPr="007F4CBE">
        <w:rPr>
          <w:rFonts w:ascii="Times New Roman" w:hAnsi="Times New Roman" w:cs="Times New Roman"/>
          <w:b/>
        </w:rPr>
        <w:t>900 zł</w:t>
      </w:r>
      <w:r w:rsidR="007677D0" w:rsidRPr="007F4CBE">
        <w:rPr>
          <w:rFonts w:ascii="Times New Roman" w:hAnsi="Times New Roman" w:cs="Times New Roman"/>
        </w:rPr>
        <w:t xml:space="preserve"> w gospodarstwie wieloosobowym;</w:t>
      </w:r>
      <w:r w:rsidR="007677D0" w:rsidRPr="007F4CBE">
        <w:rPr>
          <w:rFonts w:ascii="Times New Roman" w:hAnsi="Times New Roman" w:cs="Times New Roman"/>
        </w:rPr>
        <w:br/>
        <w:t xml:space="preserve">- </w:t>
      </w:r>
      <w:r w:rsidR="007677D0" w:rsidRPr="007F4CBE">
        <w:rPr>
          <w:rFonts w:ascii="Times New Roman" w:hAnsi="Times New Roman" w:cs="Times New Roman"/>
          <w:b/>
        </w:rPr>
        <w:t>1 260 zł</w:t>
      </w:r>
      <w:r w:rsidRPr="007F4CBE">
        <w:rPr>
          <w:rFonts w:ascii="Times New Roman" w:hAnsi="Times New Roman" w:cs="Times New Roman"/>
        </w:rPr>
        <w:t xml:space="preserve"> w gospodarstwie jednoosobowym</w:t>
      </w:r>
    </w:p>
    <w:p w14:paraId="5F1FC5EE" w14:textId="77777777" w:rsidR="00432D1C" w:rsidRDefault="00432D1C" w:rsidP="00D20934">
      <w:pPr>
        <w:pStyle w:val="Akapitzlist"/>
        <w:spacing w:line="240" w:lineRule="auto"/>
        <w:ind w:left="284"/>
        <w:rPr>
          <w:rFonts w:ascii="Times New Roman" w:hAnsi="Times New Roman" w:cs="Times New Roman"/>
        </w:rPr>
      </w:pPr>
    </w:p>
    <w:p w14:paraId="60F91F30" w14:textId="77777777" w:rsidR="00EA6121" w:rsidRPr="00EA6121" w:rsidRDefault="00D67C38" w:rsidP="00942F2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432D1C">
        <w:rPr>
          <w:rFonts w:ascii="Times New Roman" w:hAnsi="Times New Roman" w:cs="Times New Roman"/>
        </w:rPr>
        <w:t>ub ma ustalone</w:t>
      </w:r>
      <w:r>
        <w:rPr>
          <w:rFonts w:ascii="Times New Roman" w:hAnsi="Times New Roman" w:cs="Times New Roman"/>
        </w:rPr>
        <w:t xml:space="preserve"> </w:t>
      </w:r>
      <w:r w:rsidRPr="00D67C38">
        <w:rPr>
          <w:rFonts w:ascii="Times New Roman" w:hAnsi="Times New Roman" w:cs="Times New Roman"/>
        </w:rPr>
        <w:t>prawo do otrzymywania zasiłku stałeg</w:t>
      </w:r>
      <w:r>
        <w:rPr>
          <w:rFonts w:ascii="Times New Roman" w:hAnsi="Times New Roman" w:cs="Times New Roman"/>
        </w:rPr>
        <w:t xml:space="preserve">o, zasiłku okresowego, zasiłku </w:t>
      </w:r>
      <w:r w:rsidRPr="00D67C38">
        <w:rPr>
          <w:rFonts w:ascii="Times New Roman" w:hAnsi="Times New Roman" w:cs="Times New Roman"/>
        </w:rPr>
        <w:t>rodzinn</w:t>
      </w:r>
      <w:r>
        <w:rPr>
          <w:rFonts w:ascii="Times New Roman" w:hAnsi="Times New Roman" w:cs="Times New Roman"/>
        </w:rPr>
        <w:t xml:space="preserve">ego </w:t>
      </w:r>
      <w:r w:rsidRPr="00D67C38">
        <w:rPr>
          <w:rFonts w:ascii="Times New Roman" w:hAnsi="Times New Roman" w:cs="Times New Roman"/>
        </w:rPr>
        <w:t xml:space="preserve">lub specjalnego zasiłku opiekuńczego, potwierdzone w zaświadczeniu </w:t>
      </w:r>
      <w:r w:rsidR="00314E29">
        <w:rPr>
          <w:rFonts w:ascii="Times New Roman" w:hAnsi="Times New Roman" w:cs="Times New Roman"/>
        </w:rPr>
        <w:t xml:space="preserve">wydanym na wniosek </w:t>
      </w:r>
      <w:r>
        <w:rPr>
          <w:rFonts w:ascii="Times New Roman" w:hAnsi="Times New Roman" w:cs="Times New Roman"/>
        </w:rPr>
        <w:t>B</w:t>
      </w:r>
      <w:r w:rsidR="00314E29">
        <w:rPr>
          <w:rFonts w:ascii="Times New Roman" w:hAnsi="Times New Roman" w:cs="Times New Roman"/>
        </w:rPr>
        <w:t xml:space="preserve">eneficjenta końcowego, przez wójta, burmistrza lub </w:t>
      </w:r>
      <w:r w:rsidRPr="00D67C38">
        <w:rPr>
          <w:rFonts w:ascii="Times New Roman" w:hAnsi="Times New Roman" w:cs="Times New Roman"/>
        </w:rPr>
        <w:t>prezydenta</w:t>
      </w:r>
      <w:r w:rsidR="00EA6121" w:rsidRPr="00EA6121">
        <w:t xml:space="preserve"> </w:t>
      </w:r>
      <w:r w:rsidR="00EA6121" w:rsidRPr="00EA6121">
        <w:rPr>
          <w:rFonts w:ascii="Times New Roman" w:hAnsi="Times New Roman" w:cs="Times New Roman"/>
        </w:rPr>
        <w:t xml:space="preserve">miasta, zawierającym wskazanie rodzaju zasiłku oraz okresu, na który został przyznany. </w:t>
      </w:r>
    </w:p>
    <w:p w14:paraId="502E6B93" w14:textId="391E68EF" w:rsidR="00EA6121" w:rsidRDefault="00EA6121" w:rsidP="00942F2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A6121">
        <w:rPr>
          <w:rFonts w:ascii="Times New Roman" w:hAnsi="Times New Roman" w:cs="Times New Roman"/>
        </w:rPr>
        <w:t>Zasiłek musi przysługiwać w każdym z kolej</w:t>
      </w:r>
      <w:r>
        <w:rPr>
          <w:rFonts w:ascii="Times New Roman" w:hAnsi="Times New Roman" w:cs="Times New Roman"/>
        </w:rPr>
        <w:t xml:space="preserve">nych 6 miesięcy kalendarzowych poprzedzających </w:t>
      </w:r>
      <w:r w:rsidRPr="00EA6121">
        <w:rPr>
          <w:rFonts w:ascii="Times New Roman" w:hAnsi="Times New Roman" w:cs="Times New Roman"/>
        </w:rPr>
        <w:t xml:space="preserve">miesiąc złożenia wniosku o wydanie zaświadczenia oraz co najmniej do </w:t>
      </w:r>
      <w:r>
        <w:rPr>
          <w:rFonts w:ascii="Times New Roman" w:hAnsi="Times New Roman" w:cs="Times New Roman"/>
        </w:rPr>
        <w:t>dnia złożenia W</w:t>
      </w:r>
      <w:r w:rsidRPr="00EA6121">
        <w:rPr>
          <w:rFonts w:ascii="Times New Roman" w:hAnsi="Times New Roman" w:cs="Times New Roman"/>
        </w:rPr>
        <w:t>niosku</w:t>
      </w:r>
      <w:r w:rsidR="00A87C1F">
        <w:rPr>
          <w:rFonts w:ascii="Times New Roman" w:hAnsi="Times New Roman" w:cs="Times New Roman"/>
        </w:rPr>
        <w:t xml:space="preserve"> </w:t>
      </w:r>
      <w:r w:rsidR="00A87C1F">
        <w:rPr>
          <w:rFonts w:ascii="Times New Roman" w:hAnsi="Times New Roman" w:cs="Times New Roman"/>
        </w:rPr>
        <w:br/>
      </w:r>
      <w:r w:rsidRPr="00EA6121">
        <w:rPr>
          <w:rFonts w:ascii="Times New Roman" w:hAnsi="Times New Roman" w:cs="Times New Roman"/>
        </w:rPr>
        <w:t>o dofinansowanie.</w:t>
      </w:r>
    </w:p>
    <w:p w14:paraId="1FE1B8E7" w14:textId="4AF14142" w:rsidR="00D417A8" w:rsidRDefault="00221B3E" w:rsidP="00942F24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221B3E">
        <w:rPr>
          <w:rFonts w:ascii="Times New Roman" w:hAnsi="Times New Roman" w:cs="Times New Roman"/>
        </w:rPr>
        <w:t>W przypadku prowadzenia działalności gospodarczej, roczny przychód osoby fizycznej, z tytułu prowadzenia pozarolniczej działalności gospodarczej za rok kalenda</w:t>
      </w:r>
      <w:r w:rsidR="00F73D56">
        <w:rPr>
          <w:rFonts w:ascii="Times New Roman" w:hAnsi="Times New Roman" w:cs="Times New Roman"/>
        </w:rPr>
        <w:t xml:space="preserve">rzowy, za który ustalony </w:t>
      </w:r>
      <w:r w:rsidRPr="00221B3E">
        <w:rPr>
          <w:rFonts w:ascii="Times New Roman" w:hAnsi="Times New Roman" w:cs="Times New Roman"/>
        </w:rPr>
        <w:t>przeciętny miesięczny dochód wskazany w zaświadczeniu nie p</w:t>
      </w:r>
      <w:r>
        <w:rPr>
          <w:rFonts w:ascii="Times New Roman" w:hAnsi="Times New Roman" w:cs="Times New Roman"/>
        </w:rPr>
        <w:t>rzekroczył dwudziestokrotności</w:t>
      </w:r>
      <w:r w:rsidRPr="00221B3E">
        <w:rPr>
          <w:rFonts w:ascii="Times New Roman" w:hAnsi="Times New Roman" w:cs="Times New Roman"/>
        </w:rPr>
        <w:t xml:space="preserve"> kwoty</w:t>
      </w:r>
      <w:r w:rsidR="00106C87">
        <w:rPr>
          <w:rFonts w:ascii="Times New Roman" w:hAnsi="Times New Roman" w:cs="Times New Roman"/>
        </w:rPr>
        <w:t xml:space="preserve"> </w:t>
      </w:r>
      <w:r w:rsidRPr="00221B3E">
        <w:rPr>
          <w:rFonts w:ascii="Times New Roman" w:hAnsi="Times New Roman" w:cs="Times New Roman"/>
        </w:rPr>
        <w:t>minimalnego wynagrodzenia za pracę określonego w rozporządzeniu Rady Ministrów obowiązującym w grudniu rok</w:t>
      </w:r>
      <w:r w:rsidR="000953B3">
        <w:rPr>
          <w:rFonts w:ascii="Times New Roman" w:hAnsi="Times New Roman" w:cs="Times New Roman"/>
        </w:rPr>
        <w:t>u poprzedzającego rok złożenia W</w:t>
      </w:r>
      <w:r w:rsidRPr="00221B3E">
        <w:rPr>
          <w:rFonts w:ascii="Times New Roman" w:hAnsi="Times New Roman" w:cs="Times New Roman"/>
        </w:rPr>
        <w:t>niosku o dofinansowanie.</w:t>
      </w:r>
      <w:r w:rsidR="00D417A8" w:rsidRPr="00221B3E">
        <w:rPr>
          <w:rFonts w:ascii="Times New Roman" w:hAnsi="Times New Roman" w:cs="Times New Roman"/>
        </w:rPr>
        <w:t xml:space="preserve"> </w:t>
      </w:r>
    </w:p>
    <w:p w14:paraId="317F28DF" w14:textId="77777777" w:rsidR="00221B3E" w:rsidRPr="00221B3E" w:rsidRDefault="00221B3E" w:rsidP="00EA6121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14:paraId="764FBA44" w14:textId="77777777" w:rsidR="00221B3E" w:rsidRDefault="00221B3E" w:rsidP="00221B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B3E">
        <w:rPr>
          <w:rFonts w:ascii="Times New Roman" w:hAnsi="Times New Roman" w:cs="Times New Roman"/>
          <w:b/>
          <w:sz w:val="24"/>
          <w:szCs w:val="24"/>
        </w:rPr>
        <w:t xml:space="preserve">Na co można przeznaczyć dofinansowanie? </w:t>
      </w:r>
    </w:p>
    <w:p w14:paraId="6BA9B8F0" w14:textId="77777777" w:rsidR="00221B3E" w:rsidRDefault="00221B3E" w:rsidP="00221B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6928C14D" w14:textId="77777777" w:rsidR="00221B3E" w:rsidRPr="00221B3E" w:rsidRDefault="00221B3E" w:rsidP="00221B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Wymagany jest demontaż </w:t>
      </w:r>
      <w:r w:rsidRPr="00221B3E">
        <w:rPr>
          <w:rFonts w:ascii="Times New Roman" w:hAnsi="Times New Roman" w:cs="Times New Roman"/>
          <w:b/>
          <w:u w:val="single"/>
        </w:rPr>
        <w:t>wszystkich</w:t>
      </w:r>
      <w:r>
        <w:rPr>
          <w:rFonts w:ascii="Times New Roman" w:hAnsi="Times New Roman" w:cs="Times New Roman"/>
          <w:b/>
        </w:rPr>
        <w:t xml:space="preserve"> nieefektywnych źródeł ciepła </w:t>
      </w:r>
      <w:r w:rsidRPr="00221B3E">
        <w:rPr>
          <w:rFonts w:ascii="Times New Roman" w:hAnsi="Times New Roman" w:cs="Times New Roman"/>
          <w:b/>
        </w:rPr>
        <w:t>na</w:t>
      </w:r>
      <w:r>
        <w:rPr>
          <w:rFonts w:ascii="Times New Roman" w:hAnsi="Times New Roman" w:cs="Times New Roman"/>
          <w:b/>
        </w:rPr>
        <w:t xml:space="preserve"> paliwa stałe służących do </w:t>
      </w:r>
      <w:r w:rsidRPr="00221B3E">
        <w:rPr>
          <w:rFonts w:ascii="Times New Roman" w:hAnsi="Times New Roman" w:cs="Times New Roman"/>
          <w:b/>
        </w:rPr>
        <w:t>ogrzewania lokalu mieszkalnego.</w:t>
      </w:r>
    </w:p>
    <w:p w14:paraId="5B8C9963" w14:textId="77777777" w:rsidR="00221B3E" w:rsidRDefault="00221B3E" w:rsidP="00221B3E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3BE552D1" w14:textId="77777777" w:rsidR="00417BDF" w:rsidRPr="003C6181" w:rsidRDefault="00417BDF" w:rsidP="00221B3E">
      <w:pPr>
        <w:pStyle w:val="Akapitzlist"/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C6181">
        <w:rPr>
          <w:rFonts w:ascii="Times New Roman" w:hAnsi="Times New Roman" w:cs="Times New Roman"/>
          <w:b/>
        </w:rPr>
        <w:t>Dokumentacja:</w:t>
      </w:r>
    </w:p>
    <w:p w14:paraId="67A6EC52" w14:textId="77777777" w:rsidR="003D1589" w:rsidRPr="003C6181" w:rsidRDefault="003D1589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3C6181">
        <w:rPr>
          <w:rFonts w:ascii="Times New Roman" w:hAnsi="Times New Roman" w:cs="Times New Roman"/>
        </w:rPr>
        <w:t>Koszt wykonania dokumentacji projektowej dotyczącej:</w:t>
      </w:r>
      <w:r w:rsidRPr="003C6181">
        <w:rPr>
          <w:rFonts w:ascii="Times New Roman" w:hAnsi="Times New Roman" w:cs="Times New Roman"/>
        </w:rPr>
        <w:br/>
        <w:t>- budowy wewnętrznej instalacji gazowej;</w:t>
      </w:r>
      <w:r w:rsidRPr="003C6181">
        <w:rPr>
          <w:rFonts w:ascii="Times New Roman" w:hAnsi="Times New Roman" w:cs="Times New Roman"/>
        </w:rPr>
        <w:br/>
        <w:t>- modernizacji wewnętrznej instalacji c.o. lub c.w.u.;</w:t>
      </w:r>
      <w:r w:rsidRPr="003C6181">
        <w:rPr>
          <w:rFonts w:ascii="Times New Roman" w:hAnsi="Times New Roman" w:cs="Times New Roman"/>
        </w:rPr>
        <w:br/>
        <w:t>- wymiany źródła ciepła;</w:t>
      </w:r>
      <w:r w:rsidRPr="003C6181">
        <w:rPr>
          <w:rFonts w:ascii="Times New Roman" w:hAnsi="Times New Roman" w:cs="Times New Roman"/>
        </w:rPr>
        <w:br/>
        <w:t>- wentylacji mechanicznej z odzyskiem ciepła</w:t>
      </w:r>
      <w:r w:rsidR="00E062B0" w:rsidRPr="003C6181">
        <w:rPr>
          <w:rFonts w:ascii="Times New Roman" w:hAnsi="Times New Roman" w:cs="Times New Roman"/>
        </w:rPr>
        <w:t>.</w:t>
      </w:r>
    </w:p>
    <w:p w14:paraId="09C5022C" w14:textId="77777777" w:rsidR="00417BDF" w:rsidRPr="003C6181" w:rsidRDefault="00417BDF" w:rsidP="00221B3E">
      <w:pPr>
        <w:spacing w:line="240" w:lineRule="auto"/>
        <w:rPr>
          <w:rFonts w:ascii="Times New Roman" w:hAnsi="Times New Roman" w:cs="Times New Roman"/>
          <w:b/>
        </w:rPr>
      </w:pPr>
      <w:r w:rsidRPr="003C6181">
        <w:rPr>
          <w:rFonts w:ascii="Times New Roman" w:hAnsi="Times New Roman" w:cs="Times New Roman"/>
          <w:b/>
        </w:rPr>
        <w:t>Źródła ciepła, instalacje, wentylacja:</w:t>
      </w:r>
    </w:p>
    <w:p w14:paraId="65F1198A" w14:textId="77777777" w:rsidR="003D1589" w:rsidRPr="003C6181" w:rsidRDefault="003D1589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C6181">
        <w:rPr>
          <w:rFonts w:ascii="Times New Roman" w:hAnsi="Times New Roman" w:cs="Times New Roman"/>
        </w:rPr>
        <w:t>Zakup/montaż pompy ciepła typu powietrze/woda wraz</w:t>
      </w:r>
      <w:r w:rsidR="00BA7931" w:rsidRPr="003C6181">
        <w:rPr>
          <w:rFonts w:ascii="Times New Roman" w:hAnsi="Times New Roman" w:cs="Times New Roman"/>
        </w:rPr>
        <w:t xml:space="preserve"> z</w:t>
      </w:r>
      <w:r w:rsidRPr="003C6181">
        <w:rPr>
          <w:rFonts w:ascii="Times New Roman" w:hAnsi="Times New Roman" w:cs="Times New Roman"/>
        </w:rPr>
        <w:t xml:space="preserve"> osprzętem, zbiornikiem akumulacyjnym/buforowym, zbiornikiem c.w.u. z osprzętem (wymagana minimalna klasa efektywności </w:t>
      </w:r>
      <w:r w:rsidR="00643823" w:rsidRPr="003C6181">
        <w:rPr>
          <w:rFonts w:ascii="Times New Roman" w:hAnsi="Times New Roman" w:cs="Times New Roman"/>
        </w:rPr>
        <w:t>energetycznej</w:t>
      </w:r>
      <w:r w:rsidR="00A755CA" w:rsidRPr="003C6181">
        <w:rPr>
          <w:rFonts w:ascii="Times New Roman" w:hAnsi="Times New Roman" w:cs="Times New Roman"/>
        </w:rPr>
        <w:t>:</w:t>
      </w:r>
      <w:r w:rsidR="00643823" w:rsidRPr="003C6181">
        <w:rPr>
          <w:rFonts w:ascii="Times New Roman" w:hAnsi="Times New Roman" w:cs="Times New Roman"/>
        </w:rPr>
        <w:t xml:space="preserve"> A+)</w:t>
      </w:r>
      <w:r w:rsidRPr="003C6181">
        <w:rPr>
          <w:rFonts w:ascii="Times New Roman" w:hAnsi="Times New Roman" w:cs="Times New Roman"/>
        </w:rPr>
        <w:t>;</w:t>
      </w:r>
    </w:p>
    <w:p w14:paraId="6D6DAEE1" w14:textId="77777777" w:rsidR="003D1589" w:rsidRPr="003C6181" w:rsidRDefault="003D1589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C6181">
        <w:rPr>
          <w:rFonts w:ascii="Times New Roman" w:hAnsi="Times New Roman" w:cs="Times New Roman"/>
        </w:rPr>
        <w:t xml:space="preserve">Zakup/montaż pompy ciepła typu powietrze/powietrze wraz z osprzętem (wymagana minimalna klasa efektywności </w:t>
      </w:r>
      <w:r w:rsidR="00643823" w:rsidRPr="003C6181">
        <w:rPr>
          <w:rFonts w:ascii="Times New Roman" w:hAnsi="Times New Roman" w:cs="Times New Roman"/>
        </w:rPr>
        <w:t>energetycznej</w:t>
      </w:r>
      <w:r w:rsidR="00A755CA" w:rsidRPr="003C6181">
        <w:rPr>
          <w:rFonts w:ascii="Times New Roman" w:hAnsi="Times New Roman" w:cs="Times New Roman"/>
        </w:rPr>
        <w:t>:</w:t>
      </w:r>
      <w:r w:rsidRPr="003C6181">
        <w:rPr>
          <w:rFonts w:ascii="Times New Roman" w:hAnsi="Times New Roman" w:cs="Times New Roman"/>
        </w:rPr>
        <w:t xml:space="preserve"> A+); </w:t>
      </w:r>
    </w:p>
    <w:p w14:paraId="23DACF39" w14:textId="77777777" w:rsidR="00BA7931" w:rsidRPr="003C6181" w:rsidRDefault="00BA7931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C6181">
        <w:rPr>
          <w:rFonts w:ascii="Times New Roman" w:hAnsi="Times New Roman" w:cs="Times New Roman"/>
        </w:rPr>
        <w:t>Zakup/montaż kotła gazowego kondensacyjnego wraz z osprzętem, armatu</w:t>
      </w:r>
      <w:r w:rsidR="00643823" w:rsidRPr="003C6181">
        <w:rPr>
          <w:rFonts w:ascii="Times New Roman" w:hAnsi="Times New Roman" w:cs="Times New Roman"/>
        </w:rPr>
        <w:t xml:space="preserve">rą </w:t>
      </w:r>
      <w:r w:rsidRPr="003C6181">
        <w:rPr>
          <w:rFonts w:ascii="Times New Roman" w:hAnsi="Times New Roman" w:cs="Times New Roman"/>
        </w:rPr>
        <w:t xml:space="preserve">zabezpieczającą </w:t>
      </w:r>
      <w:r w:rsidR="003C6181">
        <w:rPr>
          <w:rFonts w:ascii="Times New Roman" w:hAnsi="Times New Roman" w:cs="Times New Roman"/>
        </w:rPr>
        <w:br/>
      </w:r>
      <w:r w:rsidRPr="003C6181">
        <w:rPr>
          <w:rFonts w:ascii="Times New Roman" w:hAnsi="Times New Roman" w:cs="Times New Roman"/>
        </w:rPr>
        <w:t>i regulującą, instalację prowadzącą od przyłącza do kot</w:t>
      </w:r>
      <w:r w:rsidR="00643823" w:rsidRPr="003C6181">
        <w:rPr>
          <w:rFonts w:ascii="Times New Roman" w:hAnsi="Times New Roman" w:cs="Times New Roman"/>
        </w:rPr>
        <w:t>ła/od zbiornika na gaz do kotła (wymagana minimalna klasa efektywności energetycznej</w:t>
      </w:r>
      <w:r w:rsidR="00A755CA" w:rsidRPr="003C6181">
        <w:rPr>
          <w:rFonts w:ascii="Times New Roman" w:hAnsi="Times New Roman" w:cs="Times New Roman"/>
        </w:rPr>
        <w:t xml:space="preserve">: </w:t>
      </w:r>
      <w:r w:rsidR="00643823" w:rsidRPr="003C6181">
        <w:rPr>
          <w:rFonts w:ascii="Times New Roman" w:hAnsi="Times New Roman" w:cs="Times New Roman"/>
        </w:rPr>
        <w:t>A);</w:t>
      </w:r>
    </w:p>
    <w:p w14:paraId="1C4C7D53" w14:textId="77777777" w:rsidR="003D1589" w:rsidRPr="003C6181" w:rsidRDefault="00643823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C6181">
        <w:rPr>
          <w:rFonts w:ascii="Times New Roman" w:hAnsi="Times New Roman" w:cs="Times New Roman"/>
        </w:rPr>
        <w:t xml:space="preserve">Zakup/montaż kotła na </w:t>
      </w:r>
      <w:proofErr w:type="spellStart"/>
      <w:r w:rsidRPr="003C6181">
        <w:rPr>
          <w:rFonts w:ascii="Times New Roman" w:hAnsi="Times New Roman" w:cs="Times New Roman"/>
        </w:rPr>
        <w:t>pellet</w:t>
      </w:r>
      <w:proofErr w:type="spellEnd"/>
      <w:r w:rsidRPr="003C6181">
        <w:rPr>
          <w:rFonts w:ascii="Times New Roman" w:hAnsi="Times New Roman" w:cs="Times New Roman"/>
        </w:rPr>
        <w:t xml:space="preserve"> drzewny o podwyższonym standardzie z automatycznym podawaniem paliwa</w:t>
      </w:r>
      <w:r w:rsidR="00F10A5F" w:rsidRPr="003C6181">
        <w:rPr>
          <w:rFonts w:ascii="Times New Roman" w:hAnsi="Times New Roman" w:cs="Times New Roman"/>
        </w:rPr>
        <w:t xml:space="preserve"> wraz z osprzętem, armaturą zabezpieczającą i regulującą, zbiornikiem akumulacyjnym/buforowym, zbiornikiem c.w.u. z osprzętem. Kocioł nie może być urządzeniem wielopaliwowym oraz posiadać rusztu awaryjnego lub </w:t>
      </w:r>
      <w:proofErr w:type="spellStart"/>
      <w:r w:rsidR="00F10A5F" w:rsidRPr="003C6181">
        <w:rPr>
          <w:rFonts w:ascii="Times New Roman" w:hAnsi="Times New Roman" w:cs="Times New Roman"/>
        </w:rPr>
        <w:t>przedpaleniska</w:t>
      </w:r>
      <w:proofErr w:type="spellEnd"/>
      <w:r w:rsidR="00F10A5F" w:rsidRPr="003C6181">
        <w:rPr>
          <w:rFonts w:ascii="Times New Roman" w:hAnsi="Times New Roman" w:cs="Times New Roman"/>
        </w:rPr>
        <w:t xml:space="preserve"> (wymagana minimalna </w:t>
      </w:r>
      <w:r w:rsidR="00A755CA" w:rsidRPr="003C6181">
        <w:rPr>
          <w:rFonts w:ascii="Times New Roman" w:hAnsi="Times New Roman" w:cs="Times New Roman"/>
        </w:rPr>
        <w:t xml:space="preserve">klasa efektywności energetycznej: </w:t>
      </w:r>
      <w:r w:rsidR="00F10A5F" w:rsidRPr="003C6181">
        <w:rPr>
          <w:rFonts w:ascii="Times New Roman" w:hAnsi="Times New Roman" w:cs="Times New Roman"/>
        </w:rPr>
        <w:t>A+);</w:t>
      </w:r>
    </w:p>
    <w:p w14:paraId="3D7094CC" w14:textId="77777777" w:rsidR="009071B3" w:rsidRPr="003C6181" w:rsidRDefault="00117494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C6181">
        <w:rPr>
          <w:rFonts w:ascii="Times New Roman" w:hAnsi="Times New Roman" w:cs="Times New Roman"/>
        </w:rPr>
        <w:lastRenderedPageBreak/>
        <w:t>Zakup/montaż urządzenia grzewczego elektrycznego (innego niż pompa ciepła)</w:t>
      </w:r>
      <w:r w:rsidR="00C54E8D" w:rsidRPr="003C6181">
        <w:rPr>
          <w:rFonts w:ascii="Times New Roman" w:hAnsi="Times New Roman" w:cs="Times New Roman"/>
        </w:rPr>
        <w:t xml:space="preserve"> </w:t>
      </w:r>
      <w:r w:rsidRPr="003C6181">
        <w:rPr>
          <w:rFonts w:ascii="Times New Roman" w:hAnsi="Times New Roman" w:cs="Times New Roman"/>
        </w:rPr>
        <w:t>lub zesp</w:t>
      </w:r>
      <w:r w:rsidR="00E062B0" w:rsidRPr="003C6181">
        <w:rPr>
          <w:rFonts w:ascii="Times New Roman" w:hAnsi="Times New Roman" w:cs="Times New Roman"/>
        </w:rPr>
        <w:t>ołu urządzeń grzewczych elektrycznych, materiałów instalacyjnych wchodzących</w:t>
      </w:r>
      <w:r w:rsidR="003C6181">
        <w:rPr>
          <w:rFonts w:ascii="Times New Roman" w:hAnsi="Times New Roman" w:cs="Times New Roman"/>
        </w:rPr>
        <w:t xml:space="preserve"> w skład </w:t>
      </w:r>
      <w:r w:rsidR="00E062B0" w:rsidRPr="003C6181">
        <w:rPr>
          <w:rFonts w:ascii="Times New Roman" w:hAnsi="Times New Roman" w:cs="Times New Roman"/>
        </w:rPr>
        <w:t>systemu ogrzewania elektrycznego, zbiornika akumulacyjneg</w:t>
      </w:r>
      <w:r w:rsidR="009071B3" w:rsidRPr="003C6181">
        <w:rPr>
          <w:rFonts w:ascii="Times New Roman" w:hAnsi="Times New Roman" w:cs="Times New Roman"/>
        </w:rPr>
        <w:t xml:space="preserve">o/buforowego, zbiornika c.w.u. </w:t>
      </w:r>
      <w:r w:rsidR="00E062B0" w:rsidRPr="003C6181">
        <w:rPr>
          <w:rFonts w:ascii="Times New Roman" w:hAnsi="Times New Roman" w:cs="Times New Roman"/>
        </w:rPr>
        <w:t>z osprzętem;</w:t>
      </w:r>
    </w:p>
    <w:p w14:paraId="23092011" w14:textId="77777777" w:rsidR="00410F89" w:rsidRPr="00410F89" w:rsidRDefault="00503DE8" w:rsidP="00410F89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C6181">
        <w:rPr>
          <w:rFonts w:ascii="Times New Roman" w:hAnsi="Times New Roman" w:cs="Times New Roman"/>
        </w:rPr>
        <w:t>Podłączenie do efektywnego źródła ciepła w budynku (w tym do węzła cieplnego znajdującego się w budynku</w:t>
      </w:r>
      <w:r w:rsidR="00A73F5A">
        <w:rPr>
          <w:rFonts w:ascii="Times New Roman" w:hAnsi="Times New Roman" w:cs="Times New Roman"/>
        </w:rPr>
        <w:t>, sieci ciepłowniczej</w:t>
      </w:r>
      <w:r w:rsidRPr="003C6181">
        <w:rPr>
          <w:rFonts w:ascii="Times New Roman" w:hAnsi="Times New Roman" w:cs="Times New Roman"/>
        </w:rPr>
        <w:t xml:space="preserve">) – zakup/montaż materiałów instalacyjnych i urządzeń wchodzących w skład instalacji </w:t>
      </w:r>
      <w:r w:rsidR="002139BB" w:rsidRPr="003C6181">
        <w:rPr>
          <w:rFonts w:ascii="Times New Roman" w:hAnsi="Times New Roman" w:cs="Times New Roman"/>
        </w:rPr>
        <w:t>centralnego ogrzewania i ciepłej wody użytkowej pomiędzy źródłem ciepła działającym na potrzeb</w:t>
      </w:r>
      <w:r w:rsidR="003C6181">
        <w:rPr>
          <w:rFonts w:ascii="Times New Roman" w:hAnsi="Times New Roman" w:cs="Times New Roman"/>
        </w:rPr>
        <w:t xml:space="preserve">y budynku a lokalem mieszkalnym </w:t>
      </w:r>
      <w:r w:rsidR="002139BB" w:rsidRPr="003C6181">
        <w:rPr>
          <w:rFonts w:ascii="Times New Roman" w:hAnsi="Times New Roman" w:cs="Times New Roman"/>
        </w:rPr>
        <w:t>(w tym podlicznika ciepła w lokalu);</w:t>
      </w:r>
      <w:r w:rsidR="0019598F" w:rsidRPr="003C6181">
        <w:rPr>
          <w:rFonts w:ascii="Times New Roman" w:hAnsi="Times New Roman" w:cs="Times New Roman"/>
          <w:b/>
        </w:rPr>
        <w:t xml:space="preserve"> </w:t>
      </w:r>
    </w:p>
    <w:p w14:paraId="301FEA5E" w14:textId="77777777" w:rsidR="002139BB" w:rsidRPr="00410F89" w:rsidRDefault="003C6181" w:rsidP="00410F89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410F89">
        <w:rPr>
          <w:rFonts w:ascii="Times New Roman" w:hAnsi="Times New Roman" w:cs="Times New Roman"/>
        </w:rPr>
        <w:t>Instalacja</w:t>
      </w:r>
      <w:r w:rsidR="00A3605D" w:rsidRPr="00410F89">
        <w:rPr>
          <w:rFonts w:ascii="Times New Roman" w:hAnsi="Times New Roman" w:cs="Times New Roman"/>
        </w:rPr>
        <w:t xml:space="preserve"> centralnego ogrzewania </w:t>
      </w:r>
      <w:r w:rsidR="00A401D3" w:rsidRPr="00410F89">
        <w:rPr>
          <w:rFonts w:ascii="Times New Roman" w:hAnsi="Times New Roman" w:cs="Times New Roman"/>
        </w:rPr>
        <w:t xml:space="preserve">oraz ciepłej wody użytkowej (zakup/montaż </w:t>
      </w:r>
      <w:r w:rsidR="00417BDF" w:rsidRPr="00410F89">
        <w:rPr>
          <w:rFonts w:ascii="Times New Roman" w:hAnsi="Times New Roman" w:cs="Times New Roman"/>
        </w:rPr>
        <w:t>materiałów instalacyjnych i urządzeń wchodzących w skład instalacji centralnego ogrzewania/przygotowania ciepłej wody użytkowej, wykonanie równoważenia hyd</w:t>
      </w:r>
      <w:r w:rsidR="00D87874" w:rsidRPr="00410F89">
        <w:rPr>
          <w:rFonts w:ascii="Times New Roman" w:hAnsi="Times New Roman" w:cs="Times New Roman"/>
        </w:rPr>
        <w:t>raulicznego instalacji grzewczej);</w:t>
      </w:r>
    </w:p>
    <w:p w14:paraId="536EE8D8" w14:textId="77777777" w:rsidR="00417BDF" w:rsidRPr="003C6181" w:rsidRDefault="00417BDF" w:rsidP="003C6181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</w:rPr>
      </w:pPr>
      <w:r w:rsidRPr="003C6181">
        <w:rPr>
          <w:rFonts w:ascii="Times New Roman" w:hAnsi="Times New Roman" w:cs="Times New Roman"/>
        </w:rPr>
        <w:t xml:space="preserve">Zakup/montaż materiałów instalacyjnych składających się na system wentylacji mechanicznej </w:t>
      </w:r>
      <w:r w:rsidR="003C6181">
        <w:rPr>
          <w:rFonts w:ascii="Times New Roman" w:hAnsi="Times New Roman" w:cs="Times New Roman"/>
        </w:rPr>
        <w:br/>
      </w:r>
      <w:r w:rsidRPr="003C6181">
        <w:rPr>
          <w:rFonts w:ascii="Times New Roman" w:hAnsi="Times New Roman" w:cs="Times New Roman"/>
        </w:rPr>
        <w:t>z odzyskiem ciepła (wentylacja z centralą wentylacyjną, rekuperatory ścienne</w:t>
      </w:r>
      <w:r w:rsidR="00AB76F8">
        <w:rPr>
          <w:rFonts w:ascii="Times New Roman" w:hAnsi="Times New Roman" w:cs="Times New Roman"/>
        </w:rPr>
        <w:t xml:space="preserve"> – wymagana minimalna klasa efektywności energetycznej: A</w:t>
      </w:r>
      <w:r w:rsidRPr="003C6181">
        <w:rPr>
          <w:rFonts w:ascii="Times New Roman" w:hAnsi="Times New Roman" w:cs="Times New Roman"/>
        </w:rPr>
        <w:t>).</w:t>
      </w:r>
    </w:p>
    <w:p w14:paraId="60E7985C" w14:textId="77777777" w:rsidR="00A755CA" w:rsidRPr="003C6181" w:rsidRDefault="00417BDF" w:rsidP="00221B3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C6181">
        <w:rPr>
          <w:rFonts w:ascii="Times New Roman" w:hAnsi="Times New Roman" w:cs="Times New Roman"/>
          <w:b/>
        </w:rPr>
        <w:t>Stolarka drzwiowa i okienna:</w:t>
      </w:r>
    </w:p>
    <w:p w14:paraId="2FCCDEDC" w14:textId="77777777" w:rsidR="00417BDF" w:rsidRPr="003C6181" w:rsidRDefault="00BC1790" w:rsidP="003C618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C6181">
        <w:rPr>
          <w:rFonts w:ascii="Times New Roman" w:hAnsi="Times New Roman" w:cs="Times New Roman"/>
        </w:rPr>
        <w:t>Zakup/montaż stolarki okiennej, w tym okna/drzwi balkonowe, okna połaciowe, powierzchnie przezroczyste nieotwieralne wraz z syst</w:t>
      </w:r>
      <w:r w:rsidR="00A755CA" w:rsidRPr="003C6181">
        <w:rPr>
          <w:rFonts w:ascii="Times New Roman" w:hAnsi="Times New Roman" w:cs="Times New Roman"/>
        </w:rPr>
        <w:t>emami montażowymi. Zakup</w:t>
      </w:r>
      <w:r w:rsidR="003C6181">
        <w:rPr>
          <w:rFonts w:ascii="Times New Roman" w:hAnsi="Times New Roman" w:cs="Times New Roman"/>
        </w:rPr>
        <w:t xml:space="preserve"> </w:t>
      </w:r>
      <w:r w:rsidR="00A755CA" w:rsidRPr="003C6181">
        <w:rPr>
          <w:rFonts w:ascii="Times New Roman" w:hAnsi="Times New Roman" w:cs="Times New Roman"/>
        </w:rPr>
        <w:t>i montaż materiałów budowlanych w celu przeprowadzenia niezbędnych prac towarzyszących;</w:t>
      </w:r>
    </w:p>
    <w:p w14:paraId="618E64CD" w14:textId="3960835A" w:rsidR="009071B3" w:rsidRPr="003C6181" w:rsidRDefault="00BC1790" w:rsidP="003C618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3C6181">
        <w:rPr>
          <w:rFonts w:ascii="Times New Roman" w:hAnsi="Times New Roman" w:cs="Times New Roman"/>
        </w:rPr>
        <w:t>Zakup/montaż stolarki d</w:t>
      </w:r>
      <w:r w:rsidR="00A755CA" w:rsidRPr="003C6181">
        <w:rPr>
          <w:rFonts w:ascii="Times New Roman" w:hAnsi="Times New Roman" w:cs="Times New Roman"/>
        </w:rPr>
        <w:t>rzwiowej tj. drzwi oddzielające lokal od przestrzeni nieogrzewanej lub środowiska zewnętrznego (z</w:t>
      </w:r>
      <w:r w:rsidR="003C6181">
        <w:rPr>
          <w:rFonts w:ascii="Times New Roman" w:hAnsi="Times New Roman" w:cs="Times New Roman"/>
        </w:rPr>
        <w:t xml:space="preserve">awiera również demontaż). Zakup </w:t>
      </w:r>
      <w:r w:rsidR="00A755CA" w:rsidRPr="003C6181">
        <w:rPr>
          <w:rFonts w:ascii="Times New Roman" w:hAnsi="Times New Roman" w:cs="Times New Roman"/>
        </w:rPr>
        <w:t xml:space="preserve">i montaż materiałów budowlanych </w:t>
      </w:r>
      <w:r w:rsidR="00B67851">
        <w:rPr>
          <w:rFonts w:ascii="Times New Roman" w:hAnsi="Times New Roman" w:cs="Times New Roman"/>
        </w:rPr>
        <w:br/>
      </w:r>
      <w:r w:rsidR="00A755CA" w:rsidRPr="003C6181">
        <w:rPr>
          <w:rFonts w:ascii="Times New Roman" w:hAnsi="Times New Roman" w:cs="Times New Roman"/>
        </w:rPr>
        <w:t>w celu przeprowadzenia niezbędnych prac towarzyszących.</w:t>
      </w:r>
    </w:p>
    <w:p w14:paraId="2EBE063C" w14:textId="77777777" w:rsidR="009071B3" w:rsidRPr="008022D3" w:rsidRDefault="000E1296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8022D3">
        <w:rPr>
          <w:rFonts w:ascii="Times New Roman" w:hAnsi="Times New Roman" w:cs="Times New Roman"/>
          <w:b/>
        </w:rPr>
        <w:t>Dofinansowanie zakupu i montażu stolarki drzwiowej i o</w:t>
      </w:r>
      <w:r w:rsidR="008022D3">
        <w:rPr>
          <w:rFonts w:ascii="Times New Roman" w:hAnsi="Times New Roman" w:cs="Times New Roman"/>
          <w:b/>
        </w:rPr>
        <w:t xml:space="preserve">kiennej dopuszcza się jedynie </w:t>
      </w:r>
      <w:r w:rsidR="008022D3">
        <w:rPr>
          <w:rFonts w:ascii="Times New Roman" w:hAnsi="Times New Roman" w:cs="Times New Roman"/>
          <w:b/>
        </w:rPr>
        <w:br/>
        <w:t xml:space="preserve">w </w:t>
      </w:r>
      <w:r w:rsidRPr="008022D3">
        <w:rPr>
          <w:rFonts w:ascii="Times New Roman" w:hAnsi="Times New Roman" w:cs="Times New Roman"/>
          <w:b/>
        </w:rPr>
        <w:t>przypadku wymiany w pomieszczeniach ogrzewanych.</w:t>
      </w:r>
    </w:p>
    <w:p w14:paraId="4B01E5A4" w14:textId="77777777" w:rsidR="009071B3" w:rsidRPr="008022D3" w:rsidRDefault="00957668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8022D3">
        <w:rPr>
          <w:rFonts w:ascii="Times New Roman" w:hAnsi="Times New Roman" w:cs="Times New Roman"/>
        </w:rPr>
        <w:t xml:space="preserve">Otrzymanie dofinansowania na zakup i montaż </w:t>
      </w:r>
      <w:r w:rsidRPr="008B0A8E">
        <w:rPr>
          <w:rFonts w:ascii="Times New Roman" w:hAnsi="Times New Roman" w:cs="Times New Roman"/>
          <w:b/>
        </w:rPr>
        <w:t>i</w:t>
      </w:r>
      <w:r w:rsidR="008022D3" w:rsidRPr="008B0A8E">
        <w:rPr>
          <w:rFonts w:ascii="Times New Roman" w:hAnsi="Times New Roman" w:cs="Times New Roman"/>
          <w:b/>
        </w:rPr>
        <w:t>ndywidualnego</w:t>
      </w:r>
      <w:r w:rsidR="008022D3">
        <w:rPr>
          <w:rFonts w:ascii="Times New Roman" w:hAnsi="Times New Roman" w:cs="Times New Roman"/>
        </w:rPr>
        <w:t xml:space="preserve"> źródła ogrzewania </w:t>
      </w:r>
      <w:r w:rsidRPr="008022D3">
        <w:rPr>
          <w:rFonts w:ascii="Times New Roman" w:hAnsi="Times New Roman" w:cs="Times New Roman"/>
        </w:rPr>
        <w:t>w lokalu mieszkalnym nie jest możliwe w przypadku, gdy dla budynku</w:t>
      </w:r>
      <w:r w:rsidR="00C54E8D" w:rsidRPr="008022D3">
        <w:rPr>
          <w:rFonts w:ascii="Times New Roman" w:hAnsi="Times New Roman" w:cs="Times New Roman"/>
        </w:rPr>
        <w:t xml:space="preserve"> mieszkalnego wielorodzinnego, </w:t>
      </w:r>
      <w:r w:rsidR="008022D3">
        <w:rPr>
          <w:rFonts w:ascii="Times New Roman" w:hAnsi="Times New Roman" w:cs="Times New Roman"/>
        </w:rPr>
        <w:br/>
      </w:r>
      <w:r w:rsidRPr="008022D3">
        <w:rPr>
          <w:rFonts w:ascii="Times New Roman" w:hAnsi="Times New Roman" w:cs="Times New Roman"/>
        </w:rPr>
        <w:t>w którym znajd</w:t>
      </w:r>
      <w:r w:rsidR="000953B3">
        <w:rPr>
          <w:rFonts w:ascii="Times New Roman" w:hAnsi="Times New Roman" w:cs="Times New Roman"/>
        </w:rPr>
        <w:t>uje się lokal, którego dotyczy W</w:t>
      </w:r>
      <w:r w:rsidRPr="008022D3">
        <w:rPr>
          <w:rFonts w:ascii="Times New Roman" w:hAnsi="Times New Roman" w:cs="Times New Roman"/>
        </w:rPr>
        <w:t>niosek, istnieją techniczne i ekonomiczne warunki przyłączenia do sieci ciepłowniczej i dostarczania ciepła z sieci ciepłowniczej lub jest on podłączony do sieci ciepłowniczej.</w:t>
      </w:r>
      <w:r w:rsidR="0093556C">
        <w:rPr>
          <w:rFonts w:ascii="Times New Roman" w:hAnsi="Times New Roman" w:cs="Times New Roman"/>
        </w:rPr>
        <w:t xml:space="preserve"> </w:t>
      </w:r>
      <w:r w:rsidR="0093556C" w:rsidRPr="0093556C">
        <w:rPr>
          <w:rFonts w:ascii="Times New Roman" w:hAnsi="Times New Roman" w:cs="Times New Roman"/>
        </w:rPr>
        <w:t>Beneficjent końcowy może w tym przypadku otrzymać dofinansowanie do podłączenia lokalu mieszkalnego do sieci ciepłowniczej.</w:t>
      </w:r>
      <w:r w:rsidR="0045147E">
        <w:rPr>
          <w:rFonts w:ascii="Times New Roman" w:hAnsi="Times New Roman" w:cs="Times New Roman"/>
        </w:rPr>
        <w:t xml:space="preserve"> </w:t>
      </w:r>
    </w:p>
    <w:p w14:paraId="22D3A71C" w14:textId="77777777" w:rsidR="00F50899" w:rsidRDefault="00F50899" w:rsidP="009071B3">
      <w:pPr>
        <w:pStyle w:val="Akapitzlist"/>
        <w:spacing w:line="240" w:lineRule="auto"/>
        <w:ind w:left="1068"/>
        <w:jc w:val="both"/>
      </w:pPr>
    </w:p>
    <w:p w14:paraId="2CBEB18B" w14:textId="77777777" w:rsidR="0022307D" w:rsidRDefault="0010276D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  <w:r w:rsidRPr="008022D3">
        <w:rPr>
          <w:rFonts w:ascii="Times New Roman" w:hAnsi="Times New Roman" w:cs="Times New Roman"/>
          <w:b/>
          <w:u w:val="single"/>
        </w:rPr>
        <w:t>Wszelkie kos</w:t>
      </w:r>
      <w:r w:rsidR="007B6FE8" w:rsidRPr="008022D3">
        <w:rPr>
          <w:rFonts w:ascii="Times New Roman" w:hAnsi="Times New Roman" w:cs="Times New Roman"/>
          <w:b/>
          <w:u w:val="single"/>
        </w:rPr>
        <w:t>zty poniesione</w:t>
      </w:r>
      <w:r w:rsidR="00915704">
        <w:rPr>
          <w:rFonts w:ascii="Times New Roman" w:hAnsi="Times New Roman" w:cs="Times New Roman"/>
          <w:b/>
          <w:u w:val="single"/>
        </w:rPr>
        <w:t xml:space="preserve"> przed podpisaniem U</w:t>
      </w:r>
      <w:r w:rsidRPr="008022D3">
        <w:rPr>
          <w:rFonts w:ascii="Times New Roman" w:hAnsi="Times New Roman" w:cs="Times New Roman"/>
          <w:b/>
          <w:u w:val="single"/>
        </w:rPr>
        <w:t xml:space="preserve">mowy </w:t>
      </w:r>
      <w:r w:rsidR="00957668" w:rsidRPr="008022D3">
        <w:rPr>
          <w:rFonts w:ascii="Times New Roman" w:hAnsi="Times New Roman" w:cs="Times New Roman"/>
          <w:b/>
          <w:u w:val="single"/>
        </w:rPr>
        <w:t>B</w:t>
      </w:r>
      <w:r w:rsidR="00363950" w:rsidRPr="008022D3">
        <w:rPr>
          <w:rFonts w:ascii="Times New Roman" w:hAnsi="Times New Roman" w:cs="Times New Roman"/>
          <w:b/>
          <w:u w:val="single"/>
        </w:rPr>
        <w:t>eneficjenta końcowego</w:t>
      </w:r>
      <w:r w:rsidR="008022D3">
        <w:rPr>
          <w:rFonts w:ascii="Times New Roman" w:hAnsi="Times New Roman" w:cs="Times New Roman"/>
          <w:b/>
          <w:u w:val="single"/>
        </w:rPr>
        <w:t xml:space="preserve"> z G</w:t>
      </w:r>
      <w:r w:rsidRPr="008022D3">
        <w:rPr>
          <w:rFonts w:ascii="Times New Roman" w:hAnsi="Times New Roman" w:cs="Times New Roman"/>
          <w:b/>
          <w:u w:val="single"/>
        </w:rPr>
        <w:t>miną nie będą podlegały dofinansowaniu.</w:t>
      </w:r>
      <w:r w:rsidRPr="008022D3">
        <w:rPr>
          <w:rFonts w:ascii="Times New Roman" w:hAnsi="Times New Roman" w:cs="Times New Roman"/>
          <w:u w:val="single"/>
        </w:rPr>
        <w:t xml:space="preserve"> </w:t>
      </w:r>
      <w:r w:rsidR="002622BF">
        <w:rPr>
          <w:rFonts w:ascii="Times New Roman" w:hAnsi="Times New Roman" w:cs="Times New Roman"/>
          <w:b/>
          <w:u w:val="single"/>
        </w:rPr>
        <w:t>Trzonem P</w:t>
      </w:r>
      <w:r w:rsidR="00B92EB0" w:rsidRPr="008022D3">
        <w:rPr>
          <w:rFonts w:ascii="Times New Roman" w:hAnsi="Times New Roman" w:cs="Times New Roman"/>
          <w:b/>
          <w:u w:val="single"/>
        </w:rPr>
        <w:t>rogra</w:t>
      </w:r>
      <w:r w:rsidR="00EF270C" w:rsidRPr="008022D3">
        <w:rPr>
          <w:rFonts w:ascii="Times New Roman" w:hAnsi="Times New Roman" w:cs="Times New Roman"/>
          <w:b/>
          <w:u w:val="single"/>
        </w:rPr>
        <w:t>mu jest wymiana nieefektywnego źródła ogrzewania.</w:t>
      </w:r>
      <w:r w:rsidR="00B92EB0" w:rsidRPr="008022D3">
        <w:rPr>
          <w:rFonts w:ascii="Times New Roman" w:hAnsi="Times New Roman" w:cs="Times New Roman"/>
          <w:b/>
          <w:u w:val="single"/>
        </w:rPr>
        <w:t xml:space="preserve"> W związku z powyższym nie jest możliwe uzyskanie dofinansowania </w:t>
      </w:r>
      <w:r w:rsidR="00EF270C" w:rsidRPr="008022D3">
        <w:rPr>
          <w:rFonts w:ascii="Times New Roman" w:hAnsi="Times New Roman" w:cs="Times New Roman"/>
          <w:b/>
          <w:u w:val="single"/>
        </w:rPr>
        <w:t xml:space="preserve">np. </w:t>
      </w:r>
      <w:r w:rsidR="00B92EB0" w:rsidRPr="008022D3">
        <w:rPr>
          <w:rFonts w:ascii="Times New Roman" w:hAnsi="Times New Roman" w:cs="Times New Roman"/>
          <w:b/>
          <w:u w:val="single"/>
        </w:rPr>
        <w:t>tylko do wymi</w:t>
      </w:r>
      <w:r w:rsidRPr="008022D3">
        <w:rPr>
          <w:rFonts w:ascii="Times New Roman" w:hAnsi="Times New Roman" w:cs="Times New Roman"/>
          <w:b/>
          <w:u w:val="single"/>
        </w:rPr>
        <w:t>any stolarki okiennej</w:t>
      </w:r>
      <w:r w:rsidR="00566A04">
        <w:rPr>
          <w:rFonts w:ascii="Times New Roman" w:hAnsi="Times New Roman" w:cs="Times New Roman"/>
          <w:b/>
          <w:u w:val="single"/>
        </w:rPr>
        <w:t xml:space="preserve"> </w:t>
      </w:r>
      <w:r w:rsidRPr="008022D3">
        <w:rPr>
          <w:rFonts w:ascii="Times New Roman" w:hAnsi="Times New Roman" w:cs="Times New Roman"/>
          <w:b/>
          <w:u w:val="single"/>
        </w:rPr>
        <w:t>/</w:t>
      </w:r>
      <w:r w:rsidR="00566A04">
        <w:rPr>
          <w:rFonts w:ascii="Times New Roman" w:hAnsi="Times New Roman" w:cs="Times New Roman"/>
          <w:b/>
          <w:u w:val="single"/>
        </w:rPr>
        <w:t xml:space="preserve"> </w:t>
      </w:r>
      <w:r w:rsidRPr="008022D3">
        <w:rPr>
          <w:rFonts w:ascii="Times New Roman" w:hAnsi="Times New Roman" w:cs="Times New Roman"/>
          <w:b/>
          <w:u w:val="single"/>
        </w:rPr>
        <w:t>drzwiowej lub wykonania dokumentacji projektowej</w:t>
      </w:r>
      <w:r w:rsidR="0067062F">
        <w:rPr>
          <w:rFonts w:ascii="Times New Roman" w:hAnsi="Times New Roman" w:cs="Times New Roman"/>
          <w:b/>
          <w:u w:val="single"/>
        </w:rPr>
        <w:t xml:space="preserve"> bez </w:t>
      </w:r>
      <w:r w:rsidR="007F58E1">
        <w:rPr>
          <w:rFonts w:ascii="Times New Roman" w:hAnsi="Times New Roman" w:cs="Times New Roman"/>
          <w:b/>
          <w:u w:val="single"/>
        </w:rPr>
        <w:t>jednoczesnej wymiany źródła ciepła.</w:t>
      </w:r>
    </w:p>
    <w:p w14:paraId="2AADE934" w14:textId="77777777" w:rsidR="00A32475" w:rsidRDefault="00A32475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</w:p>
    <w:p w14:paraId="6CD84335" w14:textId="469BF03B" w:rsidR="00A32475" w:rsidRDefault="00A32475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Więcej informacji można uzyskać</w:t>
      </w:r>
      <w:r w:rsidR="002B4AE3">
        <w:rPr>
          <w:rFonts w:ascii="Times New Roman" w:hAnsi="Times New Roman" w:cs="Times New Roman"/>
        </w:rPr>
        <w:t xml:space="preserve"> w </w:t>
      </w:r>
      <w:r w:rsidR="00285BB5">
        <w:rPr>
          <w:rFonts w:ascii="Times New Roman" w:hAnsi="Times New Roman" w:cs="Times New Roman"/>
        </w:rPr>
        <w:t>siedzibie Urzędu</w:t>
      </w:r>
      <w:r w:rsidR="002B4AE3">
        <w:rPr>
          <w:rFonts w:ascii="Times New Roman" w:hAnsi="Times New Roman" w:cs="Times New Roman"/>
        </w:rPr>
        <w:t xml:space="preserve"> Miasta Żagań, pl. </w:t>
      </w:r>
      <w:r w:rsidR="00285BB5">
        <w:rPr>
          <w:rFonts w:ascii="Times New Roman" w:hAnsi="Times New Roman" w:cs="Times New Roman"/>
        </w:rPr>
        <w:t xml:space="preserve">Słowiański 17, pok. 23 lub pod </w:t>
      </w:r>
      <w:r w:rsidR="002B4AE3">
        <w:rPr>
          <w:rFonts w:ascii="Times New Roman" w:hAnsi="Times New Roman" w:cs="Times New Roman"/>
        </w:rPr>
        <w:t xml:space="preserve">nr telefonu (68) 477 10 29, na stronie internetowej Urzędu Miasta Żagań </w:t>
      </w:r>
      <w:hyperlink r:id="rId8" w:history="1">
        <w:r w:rsidR="002B4AE3" w:rsidRPr="00815422">
          <w:rPr>
            <w:rStyle w:val="Hipercze"/>
            <w:rFonts w:ascii="Times New Roman" w:hAnsi="Times New Roman" w:cs="Times New Roman"/>
          </w:rPr>
          <w:t>www.urzadmiasta.zagan.pl</w:t>
        </w:r>
      </w:hyperlink>
      <w:r w:rsidR="00285BB5">
        <w:rPr>
          <w:rFonts w:ascii="Times New Roman" w:hAnsi="Times New Roman" w:cs="Times New Roman"/>
        </w:rPr>
        <w:t xml:space="preserve">, </w:t>
      </w:r>
      <w:r w:rsidR="00B67851">
        <w:rPr>
          <w:rFonts w:ascii="Times New Roman" w:hAnsi="Times New Roman" w:cs="Times New Roman"/>
        </w:rPr>
        <w:br/>
      </w:r>
      <w:r w:rsidR="002B4AE3">
        <w:rPr>
          <w:rFonts w:ascii="Times New Roman" w:hAnsi="Times New Roman" w:cs="Times New Roman"/>
        </w:rPr>
        <w:t>a także</w:t>
      </w:r>
      <w:r w:rsidR="00457813">
        <w:rPr>
          <w:rFonts w:ascii="Times New Roman" w:hAnsi="Times New Roman" w:cs="Times New Roman"/>
        </w:rPr>
        <w:t xml:space="preserve"> na stronach internetowych dedykowanych Programowi „Ciepłe Mieszkanie”:</w:t>
      </w:r>
    </w:p>
    <w:p w14:paraId="3F9747DB" w14:textId="77777777" w:rsidR="00457813" w:rsidRDefault="00457813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29AC8349" w14:textId="77777777" w:rsidR="00457813" w:rsidRDefault="00AD4324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hyperlink r:id="rId9" w:history="1">
        <w:r w:rsidRPr="00815422">
          <w:rPr>
            <w:rStyle w:val="Hipercze"/>
            <w:rFonts w:ascii="Times New Roman" w:hAnsi="Times New Roman" w:cs="Times New Roman"/>
          </w:rPr>
          <w:t>https://www.wfosigw.zgora.pl/cieple-mieszkanie</w:t>
        </w:r>
      </w:hyperlink>
    </w:p>
    <w:p w14:paraId="5A35627B" w14:textId="77777777" w:rsidR="00AD4324" w:rsidRDefault="00AD4324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4D0FF627" w14:textId="77777777" w:rsidR="00AD4324" w:rsidRDefault="00AD4324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</w:t>
      </w:r>
    </w:p>
    <w:p w14:paraId="78631E77" w14:textId="77777777" w:rsidR="00AD4324" w:rsidRDefault="00AD4324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0D94B571" w14:textId="77777777" w:rsidR="00481008" w:rsidRPr="00A32475" w:rsidRDefault="00851AD1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hyperlink r:id="rId10" w:history="1">
        <w:r w:rsidRPr="00815422">
          <w:rPr>
            <w:rStyle w:val="Hipercze"/>
            <w:rFonts w:ascii="Times New Roman" w:hAnsi="Times New Roman" w:cs="Times New Roman"/>
          </w:rPr>
          <w:t>https://www.gov.pl/web/klimat/ruszyl-nabor-dla-gmin-w-nowym-programie-cieple-mieszkanie</w:t>
        </w:r>
      </w:hyperlink>
      <w:r w:rsidR="00481008">
        <w:rPr>
          <w:rFonts w:ascii="Times New Roman" w:hAnsi="Times New Roman" w:cs="Times New Roman"/>
        </w:rPr>
        <w:t xml:space="preserve"> </w:t>
      </w:r>
    </w:p>
    <w:p w14:paraId="1D016D6B" w14:textId="77777777" w:rsidR="00CB5E8E" w:rsidRDefault="00CB5E8E" w:rsidP="008022D3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u w:val="single"/>
        </w:rPr>
      </w:pPr>
    </w:p>
    <w:sectPr w:rsidR="00CB5E8E" w:rsidSect="00906C6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DC55" w14:textId="77777777" w:rsidR="00BD25B9" w:rsidRDefault="00BD25B9" w:rsidP="0010276D">
      <w:pPr>
        <w:spacing w:after="0" w:line="240" w:lineRule="auto"/>
      </w:pPr>
      <w:r>
        <w:separator/>
      </w:r>
    </w:p>
  </w:endnote>
  <w:endnote w:type="continuationSeparator" w:id="0">
    <w:p w14:paraId="4FDED77A" w14:textId="77777777" w:rsidR="00BD25B9" w:rsidRDefault="00BD25B9" w:rsidP="00102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14EE" w14:textId="77777777" w:rsidR="00BD25B9" w:rsidRDefault="00BD25B9" w:rsidP="0010276D">
      <w:pPr>
        <w:spacing w:after="0" w:line="240" w:lineRule="auto"/>
      </w:pPr>
      <w:r>
        <w:separator/>
      </w:r>
    </w:p>
  </w:footnote>
  <w:footnote w:type="continuationSeparator" w:id="0">
    <w:p w14:paraId="7A0B79D0" w14:textId="77777777" w:rsidR="00BD25B9" w:rsidRDefault="00BD25B9" w:rsidP="00102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4D1"/>
    <w:multiLevelType w:val="hybridMultilevel"/>
    <w:tmpl w:val="9D9C09C0"/>
    <w:lvl w:ilvl="0" w:tplc="4F9A1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739C6"/>
    <w:multiLevelType w:val="hybridMultilevel"/>
    <w:tmpl w:val="3AD8E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C1315"/>
    <w:multiLevelType w:val="hybridMultilevel"/>
    <w:tmpl w:val="682E30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3A6F40"/>
    <w:multiLevelType w:val="hybridMultilevel"/>
    <w:tmpl w:val="9D02EAFC"/>
    <w:lvl w:ilvl="0" w:tplc="4636E6D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269D9"/>
    <w:multiLevelType w:val="hybridMultilevel"/>
    <w:tmpl w:val="FD265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87D24"/>
    <w:multiLevelType w:val="hybridMultilevel"/>
    <w:tmpl w:val="D35040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2F64A3"/>
    <w:multiLevelType w:val="hybridMultilevel"/>
    <w:tmpl w:val="2D2C7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32FBF"/>
    <w:multiLevelType w:val="hybridMultilevel"/>
    <w:tmpl w:val="C44E82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92D4DBC"/>
    <w:multiLevelType w:val="hybridMultilevel"/>
    <w:tmpl w:val="F898A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A61D9"/>
    <w:multiLevelType w:val="hybridMultilevel"/>
    <w:tmpl w:val="26281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10739"/>
    <w:multiLevelType w:val="hybridMultilevel"/>
    <w:tmpl w:val="6E44AD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5F3DE0"/>
    <w:multiLevelType w:val="hybridMultilevel"/>
    <w:tmpl w:val="ED8A8C24"/>
    <w:lvl w:ilvl="0" w:tplc="C3C620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629641">
    <w:abstractNumId w:val="8"/>
  </w:num>
  <w:num w:numId="2" w16cid:durableId="253367143">
    <w:abstractNumId w:val="5"/>
  </w:num>
  <w:num w:numId="3" w16cid:durableId="945574453">
    <w:abstractNumId w:val="2"/>
  </w:num>
  <w:num w:numId="4" w16cid:durableId="1619752378">
    <w:abstractNumId w:val="4"/>
  </w:num>
  <w:num w:numId="5" w16cid:durableId="1733768593">
    <w:abstractNumId w:val="1"/>
  </w:num>
  <w:num w:numId="6" w16cid:durableId="55402946">
    <w:abstractNumId w:val="3"/>
  </w:num>
  <w:num w:numId="7" w16cid:durableId="1232279136">
    <w:abstractNumId w:val="9"/>
  </w:num>
  <w:num w:numId="8" w16cid:durableId="990518706">
    <w:abstractNumId w:val="0"/>
  </w:num>
  <w:num w:numId="9" w16cid:durableId="1567952554">
    <w:abstractNumId w:val="11"/>
  </w:num>
  <w:num w:numId="10" w16cid:durableId="350840991">
    <w:abstractNumId w:val="7"/>
  </w:num>
  <w:num w:numId="11" w16cid:durableId="1572231631">
    <w:abstractNumId w:val="6"/>
  </w:num>
  <w:num w:numId="12" w16cid:durableId="84352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B0"/>
    <w:rsid w:val="00002184"/>
    <w:rsid w:val="00004565"/>
    <w:rsid w:val="00004FD2"/>
    <w:rsid w:val="00012DDB"/>
    <w:rsid w:val="000232EB"/>
    <w:rsid w:val="00035EE6"/>
    <w:rsid w:val="0004158A"/>
    <w:rsid w:val="00043292"/>
    <w:rsid w:val="00063240"/>
    <w:rsid w:val="00067B05"/>
    <w:rsid w:val="000762B5"/>
    <w:rsid w:val="00077FB2"/>
    <w:rsid w:val="000953B3"/>
    <w:rsid w:val="0009621F"/>
    <w:rsid w:val="000A331B"/>
    <w:rsid w:val="000A5430"/>
    <w:rsid w:val="000C4D13"/>
    <w:rsid w:val="000C55A9"/>
    <w:rsid w:val="000D0C08"/>
    <w:rsid w:val="000D1132"/>
    <w:rsid w:val="000E1296"/>
    <w:rsid w:val="000F1D91"/>
    <w:rsid w:val="000F4999"/>
    <w:rsid w:val="0010276D"/>
    <w:rsid w:val="001032F7"/>
    <w:rsid w:val="00106BD7"/>
    <w:rsid w:val="00106C87"/>
    <w:rsid w:val="001078CB"/>
    <w:rsid w:val="001167D7"/>
    <w:rsid w:val="00117494"/>
    <w:rsid w:val="00125053"/>
    <w:rsid w:val="00131438"/>
    <w:rsid w:val="00134FBF"/>
    <w:rsid w:val="00156D5F"/>
    <w:rsid w:val="00156F86"/>
    <w:rsid w:val="00187AD7"/>
    <w:rsid w:val="00192A1D"/>
    <w:rsid w:val="00194643"/>
    <w:rsid w:val="0019598F"/>
    <w:rsid w:val="001B7F3E"/>
    <w:rsid w:val="001C7F72"/>
    <w:rsid w:val="001E571C"/>
    <w:rsid w:val="001E61FA"/>
    <w:rsid w:val="001E66E0"/>
    <w:rsid w:val="001F222B"/>
    <w:rsid w:val="001F5A94"/>
    <w:rsid w:val="002054D7"/>
    <w:rsid w:val="00206ADB"/>
    <w:rsid w:val="002139BB"/>
    <w:rsid w:val="00214816"/>
    <w:rsid w:val="00221B3E"/>
    <w:rsid w:val="0022262B"/>
    <w:rsid w:val="00222B5F"/>
    <w:rsid w:val="0022307D"/>
    <w:rsid w:val="00240FF8"/>
    <w:rsid w:val="00255425"/>
    <w:rsid w:val="00257AA8"/>
    <w:rsid w:val="002622BF"/>
    <w:rsid w:val="002729BC"/>
    <w:rsid w:val="00282C2D"/>
    <w:rsid w:val="00285BB5"/>
    <w:rsid w:val="00294F26"/>
    <w:rsid w:val="00297530"/>
    <w:rsid w:val="0029797F"/>
    <w:rsid w:val="002A6BA6"/>
    <w:rsid w:val="002B4AE3"/>
    <w:rsid w:val="002D0CD5"/>
    <w:rsid w:val="002E084B"/>
    <w:rsid w:val="00301CFF"/>
    <w:rsid w:val="003136F8"/>
    <w:rsid w:val="003139D0"/>
    <w:rsid w:val="00314E29"/>
    <w:rsid w:val="00320870"/>
    <w:rsid w:val="00322321"/>
    <w:rsid w:val="00330CED"/>
    <w:rsid w:val="00331EA4"/>
    <w:rsid w:val="003369CB"/>
    <w:rsid w:val="003614BF"/>
    <w:rsid w:val="00363266"/>
    <w:rsid w:val="00363950"/>
    <w:rsid w:val="00366440"/>
    <w:rsid w:val="00366970"/>
    <w:rsid w:val="0037244E"/>
    <w:rsid w:val="00372D34"/>
    <w:rsid w:val="00377093"/>
    <w:rsid w:val="003844BC"/>
    <w:rsid w:val="00395554"/>
    <w:rsid w:val="003C6181"/>
    <w:rsid w:val="003D1589"/>
    <w:rsid w:val="003E497D"/>
    <w:rsid w:val="004101EA"/>
    <w:rsid w:val="00410F89"/>
    <w:rsid w:val="00415A8B"/>
    <w:rsid w:val="00417BDF"/>
    <w:rsid w:val="004229B3"/>
    <w:rsid w:val="00425424"/>
    <w:rsid w:val="00432D1C"/>
    <w:rsid w:val="00434A70"/>
    <w:rsid w:val="00443B93"/>
    <w:rsid w:val="00446B90"/>
    <w:rsid w:val="00451258"/>
    <w:rsid w:val="0045147E"/>
    <w:rsid w:val="0045543D"/>
    <w:rsid w:val="00457813"/>
    <w:rsid w:val="00481008"/>
    <w:rsid w:val="0049365E"/>
    <w:rsid w:val="004A29C3"/>
    <w:rsid w:val="004A544A"/>
    <w:rsid w:val="004B0938"/>
    <w:rsid w:val="004B19DB"/>
    <w:rsid w:val="004B6185"/>
    <w:rsid w:val="004C1859"/>
    <w:rsid w:val="004D3F5D"/>
    <w:rsid w:val="004F0F45"/>
    <w:rsid w:val="004F5EA0"/>
    <w:rsid w:val="00501792"/>
    <w:rsid w:val="00503DE8"/>
    <w:rsid w:val="005048C9"/>
    <w:rsid w:val="005072C1"/>
    <w:rsid w:val="0052395D"/>
    <w:rsid w:val="00534D9D"/>
    <w:rsid w:val="0055353D"/>
    <w:rsid w:val="00557311"/>
    <w:rsid w:val="00563B69"/>
    <w:rsid w:val="00566A04"/>
    <w:rsid w:val="00573713"/>
    <w:rsid w:val="00576739"/>
    <w:rsid w:val="005768AB"/>
    <w:rsid w:val="0057709A"/>
    <w:rsid w:val="00582883"/>
    <w:rsid w:val="00585342"/>
    <w:rsid w:val="00590C70"/>
    <w:rsid w:val="00593162"/>
    <w:rsid w:val="005958A6"/>
    <w:rsid w:val="00595D38"/>
    <w:rsid w:val="00595D4E"/>
    <w:rsid w:val="005A0633"/>
    <w:rsid w:val="005A57D2"/>
    <w:rsid w:val="005B0D6F"/>
    <w:rsid w:val="005D26BB"/>
    <w:rsid w:val="005D4056"/>
    <w:rsid w:val="005D79F5"/>
    <w:rsid w:val="005D7CA7"/>
    <w:rsid w:val="005F05C2"/>
    <w:rsid w:val="005F32B3"/>
    <w:rsid w:val="006002E6"/>
    <w:rsid w:val="0062642E"/>
    <w:rsid w:val="00641612"/>
    <w:rsid w:val="00641D44"/>
    <w:rsid w:val="00643823"/>
    <w:rsid w:val="0067062F"/>
    <w:rsid w:val="00672661"/>
    <w:rsid w:val="00674ED0"/>
    <w:rsid w:val="00681CB7"/>
    <w:rsid w:val="006B1B1C"/>
    <w:rsid w:val="006B23A1"/>
    <w:rsid w:val="006D5F1A"/>
    <w:rsid w:val="006E5EBD"/>
    <w:rsid w:val="00700B90"/>
    <w:rsid w:val="007135B8"/>
    <w:rsid w:val="00725794"/>
    <w:rsid w:val="00726622"/>
    <w:rsid w:val="0072673F"/>
    <w:rsid w:val="00740B7B"/>
    <w:rsid w:val="00742E58"/>
    <w:rsid w:val="007453D2"/>
    <w:rsid w:val="00760BAE"/>
    <w:rsid w:val="007659E2"/>
    <w:rsid w:val="007677D0"/>
    <w:rsid w:val="00770CB1"/>
    <w:rsid w:val="007711BE"/>
    <w:rsid w:val="00774C86"/>
    <w:rsid w:val="007B2AC9"/>
    <w:rsid w:val="007B6FE8"/>
    <w:rsid w:val="007C699C"/>
    <w:rsid w:val="007D4D6C"/>
    <w:rsid w:val="007F4CBE"/>
    <w:rsid w:val="007F58E1"/>
    <w:rsid w:val="007F5DF3"/>
    <w:rsid w:val="008007A3"/>
    <w:rsid w:val="008022D3"/>
    <w:rsid w:val="008143AE"/>
    <w:rsid w:val="0081678C"/>
    <w:rsid w:val="008268C8"/>
    <w:rsid w:val="0083531A"/>
    <w:rsid w:val="00845AA7"/>
    <w:rsid w:val="00851AD1"/>
    <w:rsid w:val="008616D7"/>
    <w:rsid w:val="00880B0A"/>
    <w:rsid w:val="008A3C47"/>
    <w:rsid w:val="008B0A8E"/>
    <w:rsid w:val="008B34C1"/>
    <w:rsid w:val="008B6B50"/>
    <w:rsid w:val="008E2370"/>
    <w:rsid w:val="008E68FC"/>
    <w:rsid w:val="008F61D1"/>
    <w:rsid w:val="00906C65"/>
    <w:rsid w:val="009071B3"/>
    <w:rsid w:val="00915704"/>
    <w:rsid w:val="00931883"/>
    <w:rsid w:val="009331AB"/>
    <w:rsid w:val="0093448F"/>
    <w:rsid w:val="0093556C"/>
    <w:rsid w:val="0093571E"/>
    <w:rsid w:val="00942F24"/>
    <w:rsid w:val="00955B83"/>
    <w:rsid w:val="00957668"/>
    <w:rsid w:val="00985F53"/>
    <w:rsid w:val="009900F1"/>
    <w:rsid w:val="009E304B"/>
    <w:rsid w:val="009F2C01"/>
    <w:rsid w:val="00A2381C"/>
    <w:rsid w:val="00A271DA"/>
    <w:rsid w:val="00A32475"/>
    <w:rsid w:val="00A3605D"/>
    <w:rsid w:val="00A401D3"/>
    <w:rsid w:val="00A40670"/>
    <w:rsid w:val="00A541BE"/>
    <w:rsid w:val="00A5603E"/>
    <w:rsid w:val="00A61D33"/>
    <w:rsid w:val="00A714D0"/>
    <w:rsid w:val="00A73F5A"/>
    <w:rsid w:val="00A755CA"/>
    <w:rsid w:val="00A76463"/>
    <w:rsid w:val="00A83910"/>
    <w:rsid w:val="00A87C1F"/>
    <w:rsid w:val="00A93307"/>
    <w:rsid w:val="00A97D37"/>
    <w:rsid w:val="00AB76F8"/>
    <w:rsid w:val="00AC0B5C"/>
    <w:rsid w:val="00AD4324"/>
    <w:rsid w:val="00AD6384"/>
    <w:rsid w:val="00AE0C05"/>
    <w:rsid w:val="00B107A8"/>
    <w:rsid w:val="00B156CE"/>
    <w:rsid w:val="00B16ABE"/>
    <w:rsid w:val="00B23B9A"/>
    <w:rsid w:val="00B23FA3"/>
    <w:rsid w:val="00B31F67"/>
    <w:rsid w:val="00B53B1B"/>
    <w:rsid w:val="00B610CB"/>
    <w:rsid w:val="00B67851"/>
    <w:rsid w:val="00B733C2"/>
    <w:rsid w:val="00B80EA8"/>
    <w:rsid w:val="00B84704"/>
    <w:rsid w:val="00B92EB0"/>
    <w:rsid w:val="00B94585"/>
    <w:rsid w:val="00BA7931"/>
    <w:rsid w:val="00BC1790"/>
    <w:rsid w:val="00BC5FBD"/>
    <w:rsid w:val="00BC69E9"/>
    <w:rsid w:val="00BD25B9"/>
    <w:rsid w:val="00BE1471"/>
    <w:rsid w:val="00BE1496"/>
    <w:rsid w:val="00BE36B1"/>
    <w:rsid w:val="00BE579B"/>
    <w:rsid w:val="00BF7EA9"/>
    <w:rsid w:val="00C02BC4"/>
    <w:rsid w:val="00C42C4E"/>
    <w:rsid w:val="00C54E8D"/>
    <w:rsid w:val="00C5505B"/>
    <w:rsid w:val="00C743C6"/>
    <w:rsid w:val="00C904AC"/>
    <w:rsid w:val="00C914AB"/>
    <w:rsid w:val="00CA7C09"/>
    <w:rsid w:val="00CB5E8E"/>
    <w:rsid w:val="00CD5B4C"/>
    <w:rsid w:val="00CE08DE"/>
    <w:rsid w:val="00D17A0C"/>
    <w:rsid w:val="00D20934"/>
    <w:rsid w:val="00D35A27"/>
    <w:rsid w:val="00D417A8"/>
    <w:rsid w:val="00D67C38"/>
    <w:rsid w:val="00D87874"/>
    <w:rsid w:val="00D977F9"/>
    <w:rsid w:val="00DA64D0"/>
    <w:rsid w:val="00DA6705"/>
    <w:rsid w:val="00DB1215"/>
    <w:rsid w:val="00DB3A85"/>
    <w:rsid w:val="00DB55E2"/>
    <w:rsid w:val="00DD515F"/>
    <w:rsid w:val="00DF6FB6"/>
    <w:rsid w:val="00E046D2"/>
    <w:rsid w:val="00E04A48"/>
    <w:rsid w:val="00E054CF"/>
    <w:rsid w:val="00E062B0"/>
    <w:rsid w:val="00E1016B"/>
    <w:rsid w:val="00E1164A"/>
    <w:rsid w:val="00E17491"/>
    <w:rsid w:val="00E228E5"/>
    <w:rsid w:val="00E36179"/>
    <w:rsid w:val="00E37034"/>
    <w:rsid w:val="00E621CB"/>
    <w:rsid w:val="00E6696A"/>
    <w:rsid w:val="00E70503"/>
    <w:rsid w:val="00E73F6A"/>
    <w:rsid w:val="00E81F8E"/>
    <w:rsid w:val="00E911F3"/>
    <w:rsid w:val="00EA6121"/>
    <w:rsid w:val="00EE20EA"/>
    <w:rsid w:val="00EE210E"/>
    <w:rsid w:val="00EF270C"/>
    <w:rsid w:val="00EF52D3"/>
    <w:rsid w:val="00F0068F"/>
    <w:rsid w:val="00F10A5F"/>
    <w:rsid w:val="00F1370F"/>
    <w:rsid w:val="00F16517"/>
    <w:rsid w:val="00F30FF9"/>
    <w:rsid w:val="00F423D9"/>
    <w:rsid w:val="00F50899"/>
    <w:rsid w:val="00F70833"/>
    <w:rsid w:val="00F73D56"/>
    <w:rsid w:val="00F812F1"/>
    <w:rsid w:val="00F84178"/>
    <w:rsid w:val="00F846EE"/>
    <w:rsid w:val="00F8756C"/>
    <w:rsid w:val="00F91B4E"/>
    <w:rsid w:val="00F97F9A"/>
    <w:rsid w:val="00FC1AD4"/>
    <w:rsid w:val="00FC2901"/>
    <w:rsid w:val="00FC334B"/>
    <w:rsid w:val="00FC3AFE"/>
    <w:rsid w:val="00FD577B"/>
    <w:rsid w:val="00FE6DDF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6A2B"/>
  <w15:docId w15:val="{F242D52D-72AF-4659-95EF-EA764B65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15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27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27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276D"/>
    <w:rPr>
      <w:vertAlign w:val="superscript"/>
    </w:rPr>
  </w:style>
  <w:style w:type="character" w:customStyle="1" w:styleId="markedcontent">
    <w:name w:val="markedcontent"/>
    <w:basedOn w:val="Domylnaczcionkaakapitu"/>
    <w:rsid w:val="00FC3AFE"/>
  </w:style>
  <w:style w:type="character" w:styleId="Hipercze">
    <w:name w:val="Hyperlink"/>
    <w:basedOn w:val="Domylnaczcionkaakapitu"/>
    <w:uiPriority w:val="99"/>
    <w:unhideWhenUsed/>
    <w:rsid w:val="00F5089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13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zadmiasta.zag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zadmiasta.zaga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limat/ruszyl-nabor-dla-gmin-w-nowym-programie-cieple-mieszka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fosigw.zgora.pl/cieple-mieszkan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2013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dcterms:created xsi:type="dcterms:W3CDTF">2025-09-30T05:55:00Z</dcterms:created>
  <dcterms:modified xsi:type="dcterms:W3CDTF">2025-09-30T05:55:00Z</dcterms:modified>
</cp:coreProperties>
</file>