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0076" w14:textId="77777777" w:rsidR="00375263" w:rsidRDefault="00375263" w:rsidP="0037526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4AAA8629" w14:textId="6046CC38" w:rsidR="00375263" w:rsidRDefault="00375263" w:rsidP="00375263">
      <w:pPr>
        <w:pStyle w:val="Tekstpodstawowy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0AE99DD4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Pani/ Pana  danych osobowych </w:t>
      </w:r>
      <w:r>
        <w:rPr>
          <w:rFonts w:ascii="Times New Roman" w:eastAsia="Times New Roman" w:hAnsi="Times New Roman" w:cs="Times New Roman"/>
        </w:rPr>
        <w:t xml:space="preserve">jest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Wójt Gminy Warlubie, reprezentujący Gminę Warlubie, z siedzibą w Urzędzie Gminy w Warlubiu, 86-160 Warlubie, ul. Dworcowa 15,  adres email: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gmina@warlubie.pl</w:t>
        </w:r>
      </w:hyperlink>
      <w:r>
        <w:rPr>
          <w:rFonts w:ascii="Times New Roman" w:eastAsia="Times New Roman" w:hAnsi="Times New Roman" w:cs="Times New Roman"/>
          <w:bCs/>
          <w:lang w:eastAsia="pl-PL"/>
        </w:rPr>
        <w:t xml:space="preserve"> , tel. 52 33 26 040.</w:t>
      </w:r>
    </w:p>
    <w:p w14:paraId="3F5873B4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może się Pani/Pan kontaktować we wszystkich sprawach dotyczących przetwarzania danych osobowych za pośrednictwem adresu                   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lub pisemnie na adres Administratora.</w:t>
      </w:r>
    </w:p>
    <w:p w14:paraId="3F5BA83E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Dane osobowe będą przetwarzane w celu rozpatrzenia wniosku o wydanie zaświadczenia potwierdzającego okres pełnienia funkcji sołtysa</w:t>
      </w:r>
      <w:r>
        <w:rPr>
          <w:rFonts w:ascii="Times New Roman" w:hAnsi="Times New Roman" w:cs="Times New Roman"/>
        </w:rPr>
        <w:t>.</w:t>
      </w:r>
    </w:p>
    <w:p w14:paraId="3A5222EC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Podstawą prawną przetwarzania  danych osobowych</w:t>
      </w:r>
      <w:r>
        <w:rPr>
          <w:rFonts w:ascii="Times New Roman" w:eastAsia="Times New Roman" w:hAnsi="Times New Roman" w:cs="Times New Roman"/>
          <w:color w:val="000000"/>
        </w:rPr>
        <w:t xml:space="preserve"> jest art. 6 ust. 1 lit. c RODO w związku z art. 4 ust. 3 pkt. 1 i ust. 4 </w:t>
      </w:r>
      <w:r>
        <w:rPr>
          <w:rFonts w:ascii="Times New Roman" w:hAnsi="Times New Roman" w:cs="Times New Roman"/>
        </w:rPr>
        <w:t xml:space="preserve">ustawy z dnia 26 maja 2023 roku o świadczeniu pieniężnym z tytułu pełnienia funkcji sołtysa </w:t>
      </w:r>
      <w:r>
        <w:rPr>
          <w:rFonts w:ascii="Times New Roman" w:hAnsi="Times New Roman" w:cs="Times New Roman"/>
          <w:color w:val="000000" w:themeColor="text1"/>
        </w:rPr>
        <w:t xml:space="preserve">(Dz. U. z 2023 r. poz. 1073) </w:t>
      </w:r>
      <w:r>
        <w:rPr>
          <w:rFonts w:ascii="Times New Roman" w:hAnsi="Times New Roman" w:cs="Times New Roman"/>
        </w:rPr>
        <w:t>w zw. z</w:t>
      </w:r>
      <w:r>
        <w:rPr>
          <w:rFonts w:ascii="Times New Roman" w:eastAsia="Times New Roman" w:hAnsi="Times New Roman" w:cs="Times New Roman"/>
        </w:rPr>
        <w:t xml:space="preserve"> art. 217-219 </w:t>
      </w:r>
      <w:r>
        <w:rPr>
          <w:rFonts w:ascii="Times New Roman" w:eastAsia="Times New Roman" w:hAnsi="Times New Roman" w:cs="Times New Roman"/>
          <w:color w:val="000000"/>
        </w:rPr>
        <w:t xml:space="preserve">ustawy </w:t>
      </w:r>
      <w:r>
        <w:rPr>
          <w:rFonts w:ascii="Times New Roman" w:hAnsi="Times New Roman" w:cs="Times New Roman"/>
        </w:rPr>
        <w:t>z dnia 14 czerwca 1960 r. Kodeks postępowania administracyjnego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2023 r. poz. 775). </w:t>
      </w:r>
    </w:p>
    <w:p w14:paraId="7C128DC0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Dane osobowe będą przetwarzane przez okres niezbędny do realizacji celu, o którym mowa w pkt. 3 z uwzględnieniem okresów przechowywania określonych w przepisach szczególnych, w tym przepisach archiwalnych. </w:t>
      </w:r>
    </w:p>
    <w:p w14:paraId="6ED4ECAB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osobowe będą przetwarzane w sposób zautomatyzowany, lecz nie będą podlegały zautomatyzowanemu podejmowaniu decyzji, w tym o profilowaniu.</w:t>
      </w:r>
    </w:p>
    <w:p w14:paraId="798847F1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danych osobowych, przysługują Pani/Panu następujące prawa:</w:t>
      </w:r>
    </w:p>
    <w:p w14:paraId="7C3CD113" w14:textId="77777777" w:rsidR="00375263" w:rsidRDefault="00375263" w:rsidP="003752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442DAEBA" w14:textId="77777777" w:rsidR="00375263" w:rsidRDefault="00375263" w:rsidP="003752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794F3E8" w14:textId="77777777" w:rsidR="00375263" w:rsidRDefault="00375263" w:rsidP="003752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185DD90F" w14:textId="77777777" w:rsidR="00375263" w:rsidRDefault="00375263" w:rsidP="00375263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635CDCC1" w14:textId="77777777" w:rsidR="00375263" w:rsidRDefault="00375263" w:rsidP="00375263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7C8DBCD0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Podanie przez Panią/ Pana danych osobowych w związku z ciążącym na Administratorze obowiązkiem prawnym jest obowiązkowe, a ich nieprzekazanie skutkować będzie brakiem realizacji celu, o którym mowa w punkcie 3. </w:t>
      </w:r>
    </w:p>
    <w:p w14:paraId="64917C8F" w14:textId="77777777" w:rsidR="00375263" w:rsidRDefault="00375263" w:rsidP="00375263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Dane mogą zostać przekazane podmiotom zewnętrznym na podstawie umowy powierzenia przetwarzania danych osobowych, a także m.in. </w:t>
      </w:r>
      <w:r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>
        <w:rPr>
          <w:rFonts w:ascii="Times New Roman" w:hAnsi="Times New Roman" w:cs="Times New Roman"/>
        </w:rPr>
        <w:t xml:space="preserve"> jak również podmiotom lub organom uprawnionym na podstawie przepisów prawa.</w:t>
      </w:r>
    </w:p>
    <w:p w14:paraId="2B0855B1" w14:textId="77777777" w:rsidR="005B6401" w:rsidRDefault="005B6401" w:rsidP="00375263"/>
    <w:p w14:paraId="0CB09A08" w14:textId="77777777" w:rsidR="00995377" w:rsidRDefault="00995377" w:rsidP="00375263"/>
    <w:p w14:paraId="3E5091A5" w14:textId="43C3BDA0" w:rsidR="00995377" w:rsidRDefault="00995377" w:rsidP="00995377">
      <w:pPr>
        <w:spacing w:after="0"/>
        <w:jc w:val="right"/>
      </w:pPr>
      <w:r>
        <w:t>…………………………………………</w:t>
      </w:r>
    </w:p>
    <w:p w14:paraId="2AE72ECF" w14:textId="752607CF" w:rsidR="00995377" w:rsidRPr="00375263" w:rsidRDefault="00995377" w:rsidP="00995377">
      <w:r>
        <w:t xml:space="preserve">                                                                                                                                                     /podpis/</w:t>
      </w:r>
    </w:p>
    <w:sectPr w:rsidR="00995377" w:rsidRPr="0037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229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3"/>
    <w:rsid w:val="00375263"/>
    <w:rsid w:val="005B6401"/>
    <w:rsid w:val="009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5013"/>
  <w15:chartTrackingRefBased/>
  <w15:docId w15:val="{6EFDABD0-B0A0-4AFC-AA8C-B29E7B9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26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526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5263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526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ug_kania</dc:creator>
  <cp:keywords/>
  <dc:description/>
  <cp:lastModifiedBy>ug_kania</cp:lastModifiedBy>
  <cp:revision>2</cp:revision>
  <dcterms:created xsi:type="dcterms:W3CDTF">2023-06-30T11:03:00Z</dcterms:created>
  <dcterms:modified xsi:type="dcterms:W3CDTF">2023-06-30T11:55:00Z</dcterms:modified>
</cp:coreProperties>
</file>