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EEF76A" w14:textId="6C5EBFF2" w:rsidR="00E8729E" w:rsidRPr="00D43B28" w:rsidRDefault="00E8729E" w:rsidP="00E8729E">
      <w:pPr>
        <w:pStyle w:val="NormalnyWeb"/>
        <w:rPr>
          <w:b/>
          <w:bCs/>
          <w:sz w:val="28"/>
          <w:szCs w:val="28"/>
        </w:rPr>
      </w:pPr>
      <w:proofErr w:type="spellStart"/>
      <w:r w:rsidRPr="00D43B28">
        <w:rPr>
          <w:b/>
          <w:bCs/>
          <w:sz w:val="28"/>
          <w:szCs w:val="28"/>
        </w:rPr>
        <w:t>Ekoschemat</w:t>
      </w:r>
      <w:proofErr w:type="spellEnd"/>
      <w:r w:rsidRPr="00D43B28">
        <w:rPr>
          <w:b/>
          <w:bCs/>
          <w:sz w:val="28"/>
          <w:szCs w:val="28"/>
        </w:rPr>
        <w:t xml:space="preserve"> „Dobrostan zwierząt”</w:t>
      </w:r>
      <w:r w:rsidRPr="00D43B28">
        <w:rPr>
          <w:b/>
          <w:bCs/>
          <w:sz w:val="28"/>
          <w:szCs w:val="28"/>
        </w:rPr>
        <w:br/>
        <w:t>Dodatkowe pieniądze dla hodowców bydła z QMP – tylko do 16 czerwca!</w:t>
      </w:r>
    </w:p>
    <w:p w14:paraId="2947AB86" w14:textId="77777777" w:rsidR="00D43B28" w:rsidRDefault="00D43B28" w:rsidP="00E8729E">
      <w:pPr>
        <w:pStyle w:val="NormalnyWeb"/>
      </w:pPr>
    </w:p>
    <w:p w14:paraId="227114F0" w14:textId="62170C81" w:rsidR="00E8729E" w:rsidRPr="00E8729E" w:rsidRDefault="00E8729E" w:rsidP="00E8729E">
      <w:pPr>
        <w:pStyle w:val="NormalnyWeb"/>
      </w:pPr>
      <w:r w:rsidRPr="00E8729E">
        <w:t>Polskie Zrzeszenie Producentów Bydła Mięsnego, administrator Systemu QMP (</w:t>
      </w:r>
      <w:proofErr w:type="spellStart"/>
      <w:r w:rsidRPr="00E8729E">
        <w:t>Quality</w:t>
      </w:r>
      <w:proofErr w:type="spellEnd"/>
      <w:r w:rsidRPr="00E8729E">
        <w:t xml:space="preserve"> </w:t>
      </w:r>
      <w:proofErr w:type="spellStart"/>
      <w:r w:rsidRPr="00E8729E">
        <w:t>Meat</w:t>
      </w:r>
      <w:proofErr w:type="spellEnd"/>
      <w:r w:rsidRPr="00E8729E">
        <w:t xml:space="preserve"> Program), przypomina:</w:t>
      </w:r>
      <w:r w:rsidRPr="00E8729E">
        <w:br/>
      </w:r>
      <w:r w:rsidRPr="00E8729E">
        <w:rPr>
          <w:rFonts w:ascii="Segoe UI Emoji" w:hAnsi="Segoe UI Emoji" w:cs="Segoe UI Emoji"/>
        </w:rPr>
        <w:t>👉</w:t>
      </w:r>
      <w:r w:rsidRPr="00E8729E">
        <w:t xml:space="preserve"> Jeśli zaznaczysz udział w QMP we wniosku o dopłaty bezpośrednie </w:t>
      </w:r>
      <w:r w:rsidRPr="00E8729E">
        <w:rPr>
          <w:b/>
          <w:bCs/>
        </w:rPr>
        <w:t>do 16 czerwca</w:t>
      </w:r>
      <w:r w:rsidRPr="00E8729E">
        <w:t xml:space="preserve">, otwierasz sobie drogę do </w:t>
      </w:r>
      <w:r w:rsidRPr="00E8729E">
        <w:rPr>
          <w:b/>
          <w:bCs/>
        </w:rPr>
        <w:t>konkretnego, dodatkowego wsparcia finansowego</w:t>
      </w:r>
      <w:r w:rsidRPr="00E8729E">
        <w:t>!</w:t>
      </w:r>
    </w:p>
    <w:p w14:paraId="673CEF56" w14:textId="77777777" w:rsidR="00E8729E" w:rsidRPr="00E8729E" w:rsidRDefault="00E8729E" w:rsidP="00E8729E">
      <w:pPr>
        <w:pStyle w:val="NormalnyWeb"/>
        <w:rPr>
          <w:b/>
          <w:bCs/>
        </w:rPr>
      </w:pPr>
      <w:r w:rsidRPr="00E8729E">
        <w:rPr>
          <w:rFonts w:ascii="Segoe UI Emoji" w:hAnsi="Segoe UI Emoji" w:cs="Segoe UI Emoji"/>
          <w:b/>
          <w:bCs/>
        </w:rPr>
        <w:t>💰</w:t>
      </w:r>
      <w:r w:rsidRPr="00E8729E">
        <w:rPr>
          <w:b/>
          <w:bCs/>
        </w:rPr>
        <w:t xml:space="preserve"> Co możesz zyskać?</w:t>
      </w:r>
    </w:p>
    <w:p w14:paraId="27B6A044" w14:textId="27A7C8F3" w:rsidR="00E8729E" w:rsidRPr="00E8729E" w:rsidRDefault="00E8729E" w:rsidP="00E8729E">
      <w:pPr>
        <w:pStyle w:val="NormalnyWeb"/>
        <w:rPr>
          <w:b/>
          <w:bCs/>
        </w:rPr>
      </w:pPr>
      <w:r w:rsidRPr="00E8729E">
        <w:t xml:space="preserve">• </w:t>
      </w:r>
      <w:r w:rsidRPr="00E8729E">
        <w:rPr>
          <w:b/>
          <w:bCs/>
        </w:rPr>
        <w:t>23</w:t>
      </w:r>
      <w:r w:rsidR="00C82288">
        <w:rPr>
          <w:b/>
          <w:bCs/>
        </w:rPr>
        <w:t>5</w:t>
      </w:r>
      <w:bookmarkStart w:id="0" w:name="_GoBack"/>
      <w:bookmarkEnd w:id="0"/>
      <w:r w:rsidRPr="00E8729E">
        <w:rPr>
          <w:b/>
          <w:bCs/>
        </w:rPr>
        <w:t xml:space="preserve"> zł</w:t>
      </w:r>
      <w:r w:rsidRPr="00E8729E">
        <w:t xml:space="preserve"> dopłaty do każdej krowy mamki </w:t>
      </w:r>
      <w:r w:rsidRPr="00E8729E">
        <w:rPr>
          <w:b/>
          <w:bCs/>
        </w:rPr>
        <w:t>powyżej 24 miesięcy</w:t>
      </w:r>
      <w:r w:rsidRPr="00E8729E">
        <w:br/>
        <w:t xml:space="preserve">• </w:t>
      </w:r>
      <w:r w:rsidRPr="00E8729E">
        <w:rPr>
          <w:b/>
          <w:bCs/>
        </w:rPr>
        <w:t>122 zł</w:t>
      </w:r>
      <w:r w:rsidRPr="00E8729E">
        <w:t xml:space="preserve"> dopłaty do każdego opasa w wieku</w:t>
      </w:r>
      <w:r w:rsidRPr="00D43B28">
        <w:t xml:space="preserve"> </w:t>
      </w:r>
      <w:r w:rsidRPr="00D43B28">
        <w:rPr>
          <w:b/>
          <w:bCs/>
        </w:rPr>
        <w:t>od ukończonych</w:t>
      </w:r>
      <w:r w:rsidRPr="00E8729E">
        <w:rPr>
          <w:b/>
          <w:bCs/>
        </w:rPr>
        <w:t xml:space="preserve"> 4</w:t>
      </w:r>
      <w:r w:rsidRPr="00D43B28">
        <w:rPr>
          <w:b/>
          <w:bCs/>
        </w:rPr>
        <w:t xml:space="preserve"> miesięcy do wieku poniżej </w:t>
      </w:r>
      <w:r w:rsidRPr="00E8729E">
        <w:rPr>
          <w:b/>
          <w:bCs/>
        </w:rPr>
        <w:t>18 miesięcy</w:t>
      </w:r>
    </w:p>
    <w:p w14:paraId="242F2B5E" w14:textId="77777777" w:rsidR="00E8729E" w:rsidRPr="00E8729E" w:rsidRDefault="00E8729E" w:rsidP="00E8729E">
      <w:pPr>
        <w:pStyle w:val="NormalnyWeb"/>
        <w:rPr>
          <w:b/>
          <w:bCs/>
        </w:rPr>
      </w:pPr>
      <w:r w:rsidRPr="00E8729E">
        <w:rPr>
          <w:rFonts w:ascii="Segoe UI Emoji" w:hAnsi="Segoe UI Emoji" w:cs="Segoe UI Emoji"/>
          <w:b/>
          <w:bCs/>
        </w:rPr>
        <w:t>🔎</w:t>
      </w:r>
      <w:r w:rsidRPr="00E8729E">
        <w:rPr>
          <w:b/>
          <w:bCs/>
        </w:rPr>
        <w:t xml:space="preserve"> Dlaczego warto?</w:t>
      </w:r>
    </w:p>
    <w:p w14:paraId="43011FCF" w14:textId="36FB3ECF" w:rsidR="00E8729E" w:rsidRPr="00E8729E" w:rsidRDefault="00E8729E" w:rsidP="00E8729E">
      <w:pPr>
        <w:pStyle w:val="NormalnyWeb"/>
      </w:pPr>
      <w:r w:rsidRPr="00E8729E">
        <w:t xml:space="preserve">• Środki trafiają </w:t>
      </w:r>
      <w:r w:rsidRPr="00E8729E">
        <w:rPr>
          <w:b/>
          <w:bCs/>
        </w:rPr>
        <w:t>bezpośrednio na Twoje konto</w:t>
      </w:r>
      <w:r w:rsidRPr="00E8729E">
        <w:br/>
        <w:t xml:space="preserve">• </w:t>
      </w:r>
      <w:r w:rsidRPr="00E8729E">
        <w:rPr>
          <w:b/>
          <w:bCs/>
        </w:rPr>
        <w:t>Zero ryzyka</w:t>
      </w:r>
      <w:r w:rsidRPr="00E8729E">
        <w:t xml:space="preserve"> – możesz się wycofać z QMP do </w:t>
      </w:r>
      <w:r w:rsidRPr="00E8729E">
        <w:rPr>
          <w:b/>
          <w:bCs/>
        </w:rPr>
        <w:t>końca lipca 2025</w:t>
      </w:r>
      <w:r w:rsidRPr="00E8729E">
        <w:br/>
        <w:t xml:space="preserve">• </w:t>
      </w:r>
      <w:r w:rsidRPr="00E8729E">
        <w:rPr>
          <w:b/>
          <w:bCs/>
        </w:rPr>
        <w:t>Dodatkowe punkty</w:t>
      </w:r>
      <w:r w:rsidRPr="00E8729E">
        <w:t xml:space="preserve"> w ramach innych praktyk </w:t>
      </w:r>
      <w:proofErr w:type="spellStart"/>
      <w:r w:rsidRPr="00E8729E">
        <w:t>ekoschematu</w:t>
      </w:r>
      <w:proofErr w:type="spellEnd"/>
      <w:r w:rsidRPr="00E8729E">
        <w:br/>
        <w:t xml:space="preserve">• Już złożyłeś wniosek? Nic straconego! Do 16 czerwca możesz go </w:t>
      </w:r>
      <w:r w:rsidRPr="00E8729E">
        <w:rPr>
          <w:b/>
          <w:bCs/>
        </w:rPr>
        <w:t>uzupełnić</w:t>
      </w:r>
      <w:r w:rsidRPr="00E8729E">
        <w:t xml:space="preserve"> i dodać udział w QMP</w:t>
      </w:r>
    </w:p>
    <w:p w14:paraId="1D2E1A8C" w14:textId="32171221" w:rsidR="00E8729E" w:rsidRPr="00E8729E" w:rsidRDefault="00E8729E" w:rsidP="00E8729E">
      <w:pPr>
        <w:pStyle w:val="NormalnyWeb"/>
        <w:rPr>
          <w:b/>
          <w:bCs/>
        </w:rPr>
      </w:pPr>
      <w:r w:rsidRPr="00E8729E">
        <w:rPr>
          <w:rFonts w:ascii="Segoe UI Emoji" w:hAnsi="Segoe UI Emoji" w:cs="Segoe UI Emoji"/>
          <w:b/>
          <w:bCs/>
        </w:rPr>
        <w:t>✅</w:t>
      </w:r>
      <w:r w:rsidRPr="00E8729E">
        <w:rPr>
          <w:b/>
          <w:bCs/>
        </w:rPr>
        <w:t xml:space="preserve"> </w:t>
      </w:r>
      <w:r w:rsidR="00D43B28">
        <w:rPr>
          <w:b/>
          <w:bCs/>
        </w:rPr>
        <w:t>QMP k</w:t>
      </w:r>
      <w:r w:rsidRPr="00E8729E">
        <w:rPr>
          <w:b/>
          <w:bCs/>
        </w:rPr>
        <w:t>rok po kroku – jak zdobyć dopłaty:</w:t>
      </w:r>
    </w:p>
    <w:p w14:paraId="0CBD383E" w14:textId="77777777" w:rsidR="00E8729E" w:rsidRPr="00E8729E" w:rsidRDefault="00E8729E" w:rsidP="00E8729E">
      <w:pPr>
        <w:pStyle w:val="NormalnyWeb"/>
        <w:numPr>
          <w:ilvl w:val="0"/>
          <w:numId w:val="1"/>
        </w:numPr>
      </w:pPr>
      <w:r w:rsidRPr="00E8729E">
        <w:rPr>
          <w:b/>
          <w:bCs/>
        </w:rPr>
        <w:t>Zaznacz QMP</w:t>
      </w:r>
      <w:r w:rsidRPr="00E8729E">
        <w:t xml:space="preserve"> we wniosku o dopłaty bezpośrednie – do 16 czerwca</w:t>
      </w:r>
    </w:p>
    <w:p w14:paraId="52234BA9" w14:textId="77777777" w:rsidR="00E8729E" w:rsidRPr="00E8729E" w:rsidRDefault="00E8729E" w:rsidP="00E8729E">
      <w:pPr>
        <w:pStyle w:val="NormalnyWeb"/>
        <w:numPr>
          <w:ilvl w:val="0"/>
          <w:numId w:val="1"/>
        </w:numPr>
      </w:pPr>
      <w:r w:rsidRPr="00E8729E">
        <w:rPr>
          <w:b/>
          <w:bCs/>
        </w:rPr>
        <w:t>Wybierz jednostkę certyfikującą</w:t>
      </w:r>
      <w:r w:rsidRPr="00E8729E">
        <w:t xml:space="preserve"> z listy: </w:t>
      </w:r>
      <w:hyperlink r:id="rId5" w:anchor="JC" w:tgtFrame="_new" w:history="1">
        <w:r w:rsidRPr="00E8729E">
          <w:rPr>
            <w:rStyle w:val="Hipercze"/>
          </w:rPr>
          <w:t>https://qmpsystem.eu/strefa-producenta-zywca-wolowego/#JC</w:t>
        </w:r>
      </w:hyperlink>
    </w:p>
    <w:p w14:paraId="2F1A6185" w14:textId="77777777" w:rsidR="00E8729E" w:rsidRPr="00E8729E" w:rsidRDefault="00E8729E" w:rsidP="00E8729E">
      <w:pPr>
        <w:pStyle w:val="NormalnyWeb"/>
        <w:numPr>
          <w:ilvl w:val="0"/>
          <w:numId w:val="1"/>
        </w:numPr>
      </w:pPr>
      <w:r w:rsidRPr="00E8729E">
        <w:rPr>
          <w:b/>
          <w:bCs/>
        </w:rPr>
        <w:t>Złóż wniosek o certyfikat QMP</w:t>
      </w:r>
    </w:p>
    <w:p w14:paraId="221BFDF7" w14:textId="77777777" w:rsidR="00E8729E" w:rsidRPr="00E8729E" w:rsidRDefault="00E8729E" w:rsidP="00E8729E">
      <w:pPr>
        <w:pStyle w:val="NormalnyWeb"/>
        <w:numPr>
          <w:ilvl w:val="0"/>
          <w:numId w:val="1"/>
        </w:numPr>
      </w:pPr>
      <w:r w:rsidRPr="00E8729E">
        <w:rPr>
          <w:b/>
          <w:bCs/>
        </w:rPr>
        <w:t>Przejdź kontrolę</w:t>
      </w:r>
      <w:r w:rsidRPr="00E8729E">
        <w:t xml:space="preserve"> – prosty i szybki proces</w:t>
      </w:r>
    </w:p>
    <w:p w14:paraId="14136BC8" w14:textId="0CFE18E9" w:rsidR="00E8729E" w:rsidRPr="00E8729E" w:rsidRDefault="00E8729E" w:rsidP="00E8729E">
      <w:pPr>
        <w:pStyle w:val="NormalnyWeb"/>
        <w:numPr>
          <w:ilvl w:val="0"/>
          <w:numId w:val="1"/>
        </w:numPr>
      </w:pPr>
      <w:r w:rsidRPr="00E8729E">
        <w:rPr>
          <w:b/>
          <w:bCs/>
        </w:rPr>
        <w:t>Odbierz certyfikat QMP</w:t>
      </w:r>
      <w:r w:rsidRPr="00E8729E">
        <w:t xml:space="preserve"> do 31 lipca 2025</w:t>
      </w:r>
    </w:p>
    <w:p w14:paraId="481A81EA" w14:textId="77777777" w:rsidR="00E8729E" w:rsidRPr="00E8729E" w:rsidRDefault="00E8729E" w:rsidP="00E8729E">
      <w:pPr>
        <w:pStyle w:val="NormalnyWeb"/>
        <w:rPr>
          <w:b/>
          <w:bCs/>
        </w:rPr>
      </w:pPr>
      <w:r w:rsidRPr="00E8729E">
        <w:rPr>
          <w:rFonts w:ascii="Segoe UI Emoji" w:hAnsi="Segoe UI Emoji" w:cs="Segoe UI Emoji"/>
          <w:b/>
          <w:bCs/>
        </w:rPr>
        <w:t>🧾</w:t>
      </w:r>
      <w:r w:rsidRPr="00E8729E">
        <w:rPr>
          <w:b/>
          <w:bCs/>
        </w:rPr>
        <w:t xml:space="preserve"> Podstawowe wymagania, aby dołączyć do QMP:</w:t>
      </w:r>
    </w:p>
    <w:p w14:paraId="3BF6D8EE" w14:textId="58E71085" w:rsidR="00E8729E" w:rsidRPr="00E8729E" w:rsidRDefault="00E8729E" w:rsidP="00E8729E">
      <w:pPr>
        <w:pStyle w:val="NormalnyWeb"/>
      </w:pPr>
      <w:r w:rsidRPr="00E8729E">
        <w:rPr>
          <w:rFonts w:ascii="Segoe UI Emoji" w:hAnsi="Segoe UI Emoji" w:cs="Segoe UI Emoji"/>
        </w:rPr>
        <w:t>✅</w:t>
      </w:r>
      <w:r w:rsidRPr="00E8729E">
        <w:t xml:space="preserve"> </w:t>
      </w:r>
      <w:r w:rsidRPr="00E8729E">
        <w:rPr>
          <w:b/>
          <w:bCs/>
        </w:rPr>
        <w:t>Odpowiednia rasa bydła</w:t>
      </w:r>
      <w:r w:rsidR="00D43B28">
        <w:t>:</w:t>
      </w:r>
    </w:p>
    <w:p w14:paraId="07ED0405" w14:textId="77777777" w:rsidR="00E8729E" w:rsidRPr="00E8729E" w:rsidRDefault="00E8729E" w:rsidP="00E8729E">
      <w:pPr>
        <w:pStyle w:val="NormalnyWeb"/>
      </w:pPr>
      <w:r w:rsidRPr="00E8729E">
        <w:rPr>
          <w:b/>
          <w:bCs/>
        </w:rPr>
        <w:t>RASY MIĘSNE i krzyżówki z nimi:</w:t>
      </w:r>
      <w:r w:rsidRPr="00E8729E">
        <w:br/>
      </w:r>
      <w:proofErr w:type="spellStart"/>
      <w:r w:rsidRPr="00E8729E">
        <w:t>Limousine</w:t>
      </w:r>
      <w:proofErr w:type="spellEnd"/>
      <w:r w:rsidRPr="00E8729E">
        <w:t xml:space="preserve"> (LM), </w:t>
      </w:r>
      <w:proofErr w:type="spellStart"/>
      <w:r w:rsidRPr="00E8729E">
        <w:t>Charolaise</w:t>
      </w:r>
      <w:proofErr w:type="spellEnd"/>
      <w:r w:rsidRPr="00E8729E">
        <w:t xml:space="preserve"> (CH), Angus (AN/AR), Hereford (HH), </w:t>
      </w:r>
      <w:proofErr w:type="spellStart"/>
      <w:r w:rsidRPr="00E8729E">
        <w:t>Salers</w:t>
      </w:r>
      <w:proofErr w:type="spellEnd"/>
      <w:r w:rsidRPr="00E8729E">
        <w:t xml:space="preserve"> (SL), </w:t>
      </w:r>
      <w:proofErr w:type="spellStart"/>
      <w:r w:rsidRPr="00E8729E">
        <w:t>Simmental</w:t>
      </w:r>
      <w:proofErr w:type="spellEnd"/>
      <w:r w:rsidRPr="00E8729E">
        <w:t xml:space="preserve"> (SM), </w:t>
      </w:r>
      <w:proofErr w:type="spellStart"/>
      <w:r w:rsidRPr="00E8729E">
        <w:t>Galloway</w:t>
      </w:r>
      <w:proofErr w:type="spellEnd"/>
      <w:r w:rsidRPr="00E8729E">
        <w:t xml:space="preserve"> (GA), </w:t>
      </w:r>
      <w:proofErr w:type="spellStart"/>
      <w:r w:rsidRPr="00E8729E">
        <w:t>Highland</w:t>
      </w:r>
      <w:proofErr w:type="spellEnd"/>
      <w:r w:rsidRPr="00E8729E">
        <w:t xml:space="preserve"> (HI), Belgijska białoniebieska (BB), </w:t>
      </w:r>
      <w:proofErr w:type="spellStart"/>
      <w:r w:rsidRPr="00E8729E">
        <w:t>Wagyu</w:t>
      </w:r>
      <w:proofErr w:type="spellEnd"/>
      <w:r w:rsidRPr="00E8729E">
        <w:t xml:space="preserve"> (WA), Blond </w:t>
      </w:r>
      <w:proofErr w:type="spellStart"/>
      <w:r w:rsidRPr="00E8729E">
        <w:t>d’Aquitaine</w:t>
      </w:r>
      <w:proofErr w:type="spellEnd"/>
      <w:r w:rsidRPr="00E8729E">
        <w:t xml:space="preserve"> (BD), Mieszaniec mięsny (MM)</w:t>
      </w:r>
    </w:p>
    <w:p w14:paraId="2ABFFA53" w14:textId="77777777" w:rsidR="00E8729E" w:rsidRPr="00E8729E" w:rsidRDefault="00E8729E" w:rsidP="00E8729E">
      <w:pPr>
        <w:pStyle w:val="NormalnyWeb"/>
      </w:pPr>
      <w:r w:rsidRPr="00E8729E">
        <w:rPr>
          <w:b/>
          <w:bCs/>
        </w:rPr>
        <w:t>RASY MLECZNE i krzyżówki bez mięsnych:</w:t>
      </w:r>
      <w:r w:rsidRPr="00E8729E">
        <w:br/>
        <w:t>Polska holsztyńsko-fryzyjska (HO), Europejskie bydło czerwone (RE), Polska czerwono-biała (ZR), Polska czarno-biała (ZB), Mieszaniec bez ras mięsnych (MS)</w:t>
      </w:r>
    </w:p>
    <w:p w14:paraId="14896F7D" w14:textId="14C49657" w:rsidR="00D43B28" w:rsidRDefault="00E8729E" w:rsidP="00E8729E">
      <w:pPr>
        <w:pStyle w:val="NormalnyWeb"/>
      </w:pPr>
      <w:r w:rsidRPr="00E8729E">
        <w:rPr>
          <w:b/>
          <w:bCs/>
        </w:rPr>
        <w:t>RASY KOMBINOWANE:</w:t>
      </w:r>
      <w:r w:rsidRPr="00E8729E">
        <w:br/>
        <w:t xml:space="preserve">Polska czerwona (RP), </w:t>
      </w:r>
      <w:proofErr w:type="spellStart"/>
      <w:r w:rsidRPr="00E8729E">
        <w:t>Montbeliarde</w:t>
      </w:r>
      <w:proofErr w:type="spellEnd"/>
      <w:r w:rsidRPr="00E8729E">
        <w:t xml:space="preserve"> (MO), Bydło białogrzbiete (BG), </w:t>
      </w:r>
      <w:proofErr w:type="spellStart"/>
      <w:r w:rsidRPr="00E8729E">
        <w:t>Simmental</w:t>
      </w:r>
      <w:proofErr w:type="spellEnd"/>
      <w:r w:rsidRPr="00E8729E">
        <w:t xml:space="preserve"> (SM</w:t>
      </w:r>
    </w:p>
    <w:p w14:paraId="061595FE" w14:textId="39DFBB8E" w:rsidR="00E8729E" w:rsidRPr="00E8729E" w:rsidRDefault="00D43B28" w:rsidP="00E8729E">
      <w:pPr>
        <w:pStyle w:val="NormalnyWeb"/>
      </w:pPr>
      <w:r w:rsidRPr="00E8729E">
        <w:rPr>
          <w:rFonts w:ascii="Segoe UI Emoji" w:hAnsi="Segoe UI Emoji" w:cs="Segoe UI Emoji"/>
        </w:rPr>
        <w:lastRenderedPageBreak/>
        <w:t>✅</w:t>
      </w:r>
      <w:r w:rsidRPr="00E8729E">
        <w:t xml:space="preserve"> </w:t>
      </w:r>
      <w:r w:rsidR="00E8729E" w:rsidRPr="00E8729E">
        <w:rPr>
          <w:b/>
          <w:bCs/>
        </w:rPr>
        <w:t xml:space="preserve">Utrzymanie bydła w systemie </w:t>
      </w:r>
      <w:proofErr w:type="spellStart"/>
      <w:r w:rsidR="00E8729E" w:rsidRPr="00E8729E">
        <w:rPr>
          <w:b/>
          <w:bCs/>
        </w:rPr>
        <w:t>bezuwięziowym</w:t>
      </w:r>
      <w:proofErr w:type="spellEnd"/>
      <w:r w:rsidR="00E8729E" w:rsidRPr="00E8729E">
        <w:br/>
      </w:r>
      <w:r w:rsidR="00E8729E" w:rsidRPr="00E8729E">
        <w:rPr>
          <w:rFonts w:ascii="Segoe UI Emoji" w:hAnsi="Segoe UI Emoji" w:cs="Segoe UI Emoji"/>
        </w:rPr>
        <w:t>✅</w:t>
      </w:r>
      <w:r w:rsidR="00E8729E" w:rsidRPr="00E8729E">
        <w:t xml:space="preserve"> </w:t>
      </w:r>
      <w:r w:rsidR="00E8729E" w:rsidRPr="00E8729E">
        <w:rPr>
          <w:b/>
          <w:bCs/>
        </w:rPr>
        <w:t>Opracowany plan żywienia i dbałość o jakość paszy</w:t>
      </w:r>
      <w:r w:rsidR="00E8729E" w:rsidRPr="00E8729E">
        <w:br/>
      </w:r>
      <w:r w:rsidR="00E8729E" w:rsidRPr="00E8729E">
        <w:rPr>
          <w:rFonts w:ascii="Segoe UI Emoji" w:hAnsi="Segoe UI Emoji" w:cs="Segoe UI Emoji"/>
        </w:rPr>
        <w:t>✅</w:t>
      </w:r>
      <w:r w:rsidR="00E8729E" w:rsidRPr="00E8729E">
        <w:t xml:space="preserve"> </w:t>
      </w:r>
      <w:r w:rsidR="00E8729E" w:rsidRPr="00E8729E">
        <w:rPr>
          <w:b/>
          <w:bCs/>
        </w:rPr>
        <w:t>Stała współpraca z lekarzem weterynarii</w:t>
      </w:r>
      <w:r w:rsidR="00E8729E" w:rsidRPr="00E8729E">
        <w:br/>
      </w:r>
      <w:r w:rsidR="00E8729E" w:rsidRPr="00E8729E">
        <w:rPr>
          <w:rFonts w:ascii="Segoe UI Emoji" w:hAnsi="Segoe UI Emoji" w:cs="Segoe UI Emoji"/>
        </w:rPr>
        <w:t>✅</w:t>
      </w:r>
      <w:r w:rsidR="00E8729E" w:rsidRPr="00E8729E">
        <w:t xml:space="preserve"> </w:t>
      </w:r>
      <w:r w:rsidR="00E8729E" w:rsidRPr="00E8729E">
        <w:rPr>
          <w:b/>
          <w:bCs/>
        </w:rPr>
        <w:t xml:space="preserve">Zwiększenie powierzchni </w:t>
      </w:r>
      <w:r>
        <w:rPr>
          <w:b/>
          <w:bCs/>
        </w:rPr>
        <w:t>o 20% lub wybieg</w:t>
      </w:r>
    </w:p>
    <w:p w14:paraId="0527EB92" w14:textId="1626FFDD" w:rsidR="00E8729E" w:rsidRPr="00E8729E" w:rsidRDefault="00E8729E" w:rsidP="00E8729E">
      <w:pPr>
        <w:pStyle w:val="NormalnyWeb"/>
      </w:pPr>
    </w:p>
    <w:p w14:paraId="6784FFA7" w14:textId="77777777" w:rsidR="00E8729E" w:rsidRPr="00E8729E" w:rsidRDefault="00E8729E" w:rsidP="00E8729E">
      <w:pPr>
        <w:pStyle w:val="NormalnyWeb"/>
      </w:pPr>
      <w:r w:rsidRPr="00E8729E">
        <w:rPr>
          <w:rFonts w:ascii="Segoe UI Emoji" w:hAnsi="Segoe UI Emoji" w:cs="Segoe UI Emoji"/>
        </w:rPr>
        <w:t>📢</w:t>
      </w:r>
      <w:r w:rsidRPr="00E8729E">
        <w:t xml:space="preserve"> </w:t>
      </w:r>
      <w:r w:rsidRPr="00E8729E">
        <w:rPr>
          <w:b/>
          <w:bCs/>
        </w:rPr>
        <w:t>Uwaga!</w:t>
      </w:r>
      <w:r w:rsidRPr="00E8729E">
        <w:br/>
        <w:t xml:space="preserve">Zaznaczenie udziału w QMP we wniosku </w:t>
      </w:r>
      <w:r w:rsidRPr="00E8729E">
        <w:rPr>
          <w:b/>
          <w:bCs/>
        </w:rPr>
        <w:t>nie zobowiązuje od razu do certyfikacji</w:t>
      </w:r>
      <w:r w:rsidRPr="00E8729E">
        <w:t xml:space="preserve"> – masz czas do końca lipca. Ale jeśli nie zaznaczysz tego do 16 czerwca – nie będziesz mógł skorzystać z dopłat ani punktów.</w:t>
      </w:r>
    </w:p>
    <w:p w14:paraId="74508BAC" w14:textId="77777777" w:rsidR="00E8729E" w:rsidRPr="00E8729E" w:rsidRDefault="00E8729E" w:rsidP="00E8729E">
      <w:pPr>
        <w:pStyle w:val="NormalnyWeb"/>
      </w:pPr>
      <w:r w:rsidRPr="00E8729E">
        <w:rPr>
          <w:rFonts w:ascii="Segoe UI Emoji" w:hAnsi="Segoe UI Emoji" w:cs="Segoe UI Emoji"/>
        </w:rPr>
        <w:t>📄</w:t>
      </w:r>
      <w:r w:rsidRPr="00E8729E">
        <w:t xml:space="preserve"> Szczegóły i FAQ:</w:t>
      </w:r>
      <w:r w:rsidRPr="00E8729E">
        <w:br/>
      </w:r>
      <w:hyperlink r:id="rId6" w:tgtFrame="_new" w:history="1">
        <w:r w:rsidRPr="00E8729E">
          <w:rPr>
            <w:rStyle w:val="Hipercze"/>
          </w:rPr>
          <w:t>https://qmpsystem.eu/ekoschemat-dobrostan-zwierzat-korzysci-dla-rolnikow-nalezacych-do-systemu-qmp-faq/</w:t>
        </w:r>
      </w:hyperlink>
    </w:p>
    <w:p w14:paraId="510B35CD" w14:textId="77777777" w:rsidR="00E8729E" w:rsidRPr="00E8729E" w:rsidRDefault="00E8729E" w:rsidP="00E8729E">
      <w:pPr>
        <w:pStyle w:val="NormalnyWeb"/>
      </w:pPr>
      <w:r w:rsidRPr="00E8729E">
        <w:rPr>
          <w:rFonts w:ascii="Segoe UI Emoji" w:hAnsi="Segoe UI Emoji" w:cs="Segoe UI Emoji"/>
        </w:rPr>
        <w:t>📞</w:t>
      </w:r>
      <w:r w:rsidRPr="00E8729E">
        <w:t xml:space="preserve"> Kontakt w sprawie certyfikacji QMP:</w:t>
      </w:r>
      <w:r w:rsidRPr="00E8729E">
        <w:br/>
      </w:r>
      <w:r w:rsidRPr="00E8729E">
        <w:rPr>
          <w:rFonts w:ascii="Segoe UI Symbol" w:hAnsi="Segoe UI Symbol" w:cs="Segoe UI Symbol"/>
        </w:rPr>
        <w:t>✉</w:t>
      </w:r>
      <w:r w:rsidRPr="00E8729E">
        <w:t xml:space="preserve"> qmp@pzpbm.pl</w:t>
      </w:r>
      <w:r w:rsidRPr="00E8729E">
        <w:br/>
      </w:r>
      <w:r w:rsidRPr="00E8729E">
        <w:rPr>
          <w:rFonts w:ascii="Segoe UI Emoji" w:hAnsi="Segoe UI Emoji" w:cs="Segoe UI Emoji"/>
        </w:rPr>
        <w:t>📱</w:t>
      </w:r>
      <w:r w:rsidRPr="00E8729E">
        <w:t xml:space="preserve"> +48 515 575 705</w:t>
      </w:r>
      <w:r w:rsidRPr="00E8729E">
        <w:br/>
      </w:r>
      <w:r w:rsidRPr="00E8729E">
        <w:rPr>
          <w:rFonts w:ascii="Segoe UI Emoji" w:hAnsi="Segoe UI Emoji" w:cs="Segoe UI Emoji"/>
        </w:rPr>
        <w:t>🔗</w:t>
      </w:r>
      <w:r w:rsidRPr="00E8729E">
        <w:t xml:space="preserve"> </w:t>
      </w:r>
      <w:hyperlink r:id="rId7" w:tgtFrame="_new" w:history="1">
        <w:r w:rsidRPr="00E8729E">
          <w:rPr>
            <w:rStyle w:val="Hipercze"/>
          </w:rPr>
          <w:t>facebook.com/</w:t>
        </w:r>
        <w:proofErr w:type="spellStart"/>
        <w:r w:rsidRPr="00E8729E">
          <w:rPr>
            <w:rStyle w:val="Hipercze"/>
          </w:rPr>
          <w:t>pzpbm</w:t>
        </w:r>
        <w:proofErr w:type="spellEnd"/>
      </w:hyperlink>
      <w:r w:rsidRPr="00E8729E">
        <w:br/>
      </w:r>
      <w:r w:rsidRPr="00E8729E">
        <w:rPr>
          <w:rFonts w:ascii="Segoe UI Emoji" w:hAnsi="Segoe UI Emoji" w:cs="Segoe UI Emoji"/>
        </w:rPr>
        <w:t>🔗</w:t>
      </w:r>
      <w:r w:rsidRPr="00E8729E">
        <w:t xml:space="preserve"> </w:t>
      </w:r>
      <w:hyperlink r:id="rId8" w:tgtFrame="_new" w:history="1">
        <w:r w:rsidRPr="00E8729E">
          <w:rPr>
            <w:rStyle w:val="Hipercze"/>
          </w:rPr>
          <w:t>facebook.com/</w:t>
        </w:r>
        <w:proofErr w:type="spellStart"/>
        <w:r w:rsidRPr="00E8729E">
          <w:rPr>
            <w:rStyle w:val="Hipercze"/>
          </w:rPr>
          <w:t>qmp</w:t>
        </w:r>
        <w:proofErr w:type="spellEnd"/>
      </w:hyperlink>
      <w:r w:rsidRPr="00E8729E">
        <w:br/>
      </w:r>
      <w:r w:rsidRPr="00E8729E">
        <w:rPr>
          <w:rFonts w:ascii="Segoe UI Emoji" w:hAnsi="Segoe UI Emoji" w:cs="Segoe UI Emoji"/>
        </w:rPr>
        <w:t>🔗</w:t>
      </w:r>
      <w:r w:rsidRPr="00E8729E">
        <w:t xml:space="preserve"> </w:t>
      </w:r>
      <w:hyperlink r:id="rId9" w:tgtFrame="_new" w:history="1">
        <w:r w:rsidRPr="00E8729E">
          <w:rPr>
            <w:rStyle w:val="Hipercze"/>
          </w:rPr>
          <w:t>instagram.com/</w:t>
        </w:r>
        <w:proofErr w:type="spellStart"/>
        <w:r w:rsidRPr="00E8729E">
          <w:rPr>
            <w:rStyle w:val="Hipercze"/>
          </w:rPr>
          <w:t>pzpbm_qmp</w:t>
        </w:r>
        <w:proofErr w:type="spellEnd"/>
      </w:hyperlink>
      <w:r w:rsidRPr="00E8729E">
        <w:br/>
      </w:r>
      <w:r w:rsidRPr="00E8729E">
        <w:rPr>
          <w:rFonts w:ascii="Segoe UI Emoji" w:hAnsi="Segoe UI Emoji" w:cs="Segoe UI Emoji"/>
        </w:rPr>
        <w:t>🔗</w:t>
      </w:r>
      <w:r w:rsidRPr="00E8729E">
        <w:t xml:space="preserve"> </w:t>
      </w:r>
      <w:hyperlink r:id="rId10" w:tgtFrame="_new" w:history="1">
        <w:r w:rsidRPr="00E8729E">
          <w:rPr>
            <w:rStyle w:val="Hipercze"/>
          </w:rPr>
          <w:t>twitter.com/</w:t>
        </w:r>
        <w:proofErr w:type="spellStart"/>
        <w:r w:rsidRPr="00E8729E">
          <w:rPr>
            <w:rStyle w:val="Hipercze"/>
          </w:rPr>
          <w:t>polskiezpbm</w:t>
        </w:r>
        <w:proofErr w:type="spellEnd"/>
      </w:hyperlink>
    </w:p>
    <w:p w14:paraId="361BDE1A" w14:textId="6F5D1C64" w:rsidR="00E8729E" w:rsidRPr="00E8729E" w:rsidRDefault="00E8729E" w:rsidP="00E8729E">
      <w:pPr>
        <w:pStyle w:val="NormalnyWeb"/>
      </w:pPr>
    </w:p>
    <w:p w14:paraId="6624631C" w14:textId="77777777" w:rsidR="00E8729E" w:rsidRPr="00E8729E" w:rsidRDefault="00E8729E" w:rsidP="00E8729E">
      <w:pPr>
        <w:pStyle w:val="NormalnyWeb"/>
      </w:pPr>
      <w:r w:rsidRPr="00E8729E">
        <w:rPr>
          <w:rFonts w:ascii="Segoe UI Emoji" w:hAnsi="Segoe UI Emoji" w:cs="Segoe UI Emoji"/>
        </w:rPr>
        <w:t>🎯</w:t>
      </w:r>
      <w:r w:rsidRPr="00E8729E">
        <w:t xml:space="preserve"> </w:t>
      </w:r>
      <w:r w:rsidRPr="00E8729E">
        <w:rPr>
          <w:b/>
          <w:bCs/>
        </w:rPr>
        <w:t>Nie zwlekaj! Zaznacz QMP we wniosku i sięgnij po realne pieniądze dla swojego gospodarstwa!</w:t>
      </w:r>
    </w:p>
    <w:p w14:paraId="54A45098" w14:textId="77777777" w:rsidR="00E8729E" w:rsidRDefault="00E8729E" w:rsidP="00E8729E">
      <w:pPr>
        <w:pStyle w:val="NormalnyWeb"/>
      </w:pPr>
    </w:p>
    <w:p w14:paraId="15B45E01" w14:textId="77777777" w:rsidR="00DB1096" w:rsidRDefault="00DB1096"/>
    <w:sectPr w:rsidR="00DB1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C0B0E"/>
    <w:multiLevelType w:val="multilevel"/>
    <w:tmpl w:val="6E7E7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072"/>
    <w:rsid w:val="00863072"/>
    <w:rsid w:val="00902C7C"/>
    <w:rsid w:val="00C31B84"/>
    <w:rsid w:val="00C82288"/>
    <w:rsid w:val="00D43B28"/>
    <w:rsid w:val="00DB1096"/>
    <w:rsid w:val="00DC2606"/>
    <w:rsid w:val="00E8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2CAA4"/>
  <w15:chartTrackingRefBased/>
  <w15:docId w15:val="{42BAFC6E-1EBB-4F93-87BC-4F3600EA0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630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30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30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30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30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30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30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630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30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30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30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30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307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307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307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307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6307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6307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630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3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30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630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630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6307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6307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6307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30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307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63072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E87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E8729E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872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7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cebook.com/qm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acebook.com/pzpb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mpsystem.eu/ekoschemat-dobrostan-zwierzat-korzysci-dla-rolnikow-nalezacych-do-systemu-qmp-faq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qmpsystem.eu/strefa-producenta-zywca-wolowego/" TargetMode="External"/><Relationship Id="rId10" Type="http://schemas.openxmlformats.org/officeDocument/2006/relationships/hyperlink" Target="https://twitter.com/polskiezp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stagram.com/pzpbm_qm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Wieczorek</dc:creator>
  <cp:keywords/>
  <dc:description/>
  <cp:lastModifiedBy>Anna Cebula</cp:lastModifiedBy>
  <cp:revision>3</cp:revision>
  <dcterms:created xsi:type="dcterms:W3CDTF">2025-05-20T10:39:00Z</dcterms:created>
  <dcterms:modified xsi:type="dcterms:W3CDTF">2025-06-09T06:18:00Z</dcterms:modified>
</cp:coreProperties>
</file>