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9A7" w:rsidRDefault="005E4C68">
      <w:pPr>
        <w:jc w:val="right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Załącznik</w:t>
      </w:r>
      <w:r>
        <w:rPr>
          <w:rFonts w:ascii="Arial Narrow" w:hAnsi="Arial Narrow"/>
          <w:b/>
          <w:i/>
        </w:rPr>
        <w:br/>
        <w:t>do ZARZĄDZENIA BURMISTRZA BOBOLIC NR 181/2025</w:t>
      </w:r>
      <w:r>
        <w:rPr>
          <w:rFonts w:ascii="Arial Narrow" w:hAnsi="Arial Narrow"/>
          <w:b/>
          <w:i/>
        </w:rPr>
        <w:br/>
        <w:t>z dnia 6 listopada 2025 r.</w:t>
      </w:r>
    </w:p>
    <w:p w:rsidR="00A169A7" w:rsidRDefault="00A169A7">
      <w:pPr>
        <w:jc w:val="right"/>
        <w:rPr>
          <w:rFonts w:ascii="Arial Narrow" w:hAnsi="Arial Narrow"/>
          <w:i/>
        </w:rPr>
      </w:pPr>
    </w:p>
    <w:p w:rsidR="00A169A7" w:rsidRDefault="005E4C68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Formularz uwag do projektu „Programu współprac</w:t>
      </w:r>
      <w:r>
        <w:rPr>
          <w:rFonts w:ascii="Arial Narrow" w:hAnsi="Arial Narrow"/>
          <w:b/>
        </w:rPr>
        <w:t>y Gminy Bobolice z organizacjami pozarządowymi oraz podmiotami określonymi w art. 3 ust. 3 ustawy o działalności pożytku publicznego i o wolontariacie na 2026 rok”</w:t>
      </w:r>
    </w:p>
    <w:p w:rsidR="00A169A7" w:rsidRDefault="00A169A7">
      <w:pPr>
        <w:jc w:val="center"/>
        <w:rPr>
          <w:rFonts w:ascii="Arial Narrow" w:hAnsi="Arial Narrow"/>
        </w:rPr>
      </w:pPr>
    </w:p>
    <w:tbl>
      <w:tblPr>
        <w:tblW w:w="5000" w:type="pct"/>
        <w:tblLayout w:type="fixed"/>
        <w:tblLook w:val="01E0"/>
      </w:tblPr>
      <w:tblGrid>
        <w:gridCol w:w="3097"/>
        <w:gridCol w:w="3097"/>
        <w:gridCol w:w="3094"/>
      </w:tblGrid>
      <w:tr w:rsidR="00A169A7"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A7" w:rsidRDefault="005E4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Dane podmiotu zgłaszającego propozycje</w:t>
            </w:r>
          </w:p>
        </w:tc>
      </w:tr>
      <w:tr w:rsidR="00A169A7"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A7" w:rsidRDefault="005E4C6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Nazwa organizacji lub podmiotu wymienionego w art. </w:t>
            </w:r>
            <w:r>
              <w:rPr>
                <w:rFonts w:ascii="Arial Narrow" w:hAnsi="Arial Narrow"/>
                <w:sz w:val="20"/>
                <w:szCs w:val="20"/>
              </w:rPr>
              <w:t>3 ust. 3</w:t>
            </w:r>
          </w:p>
          <w:p w:rsidR="00A169A7" w:rsidRDefault="00A169A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169A7" w:rsidRDefault="00A169A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169A7"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A7" w:rsidRDefault="005E4C6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Osoba upoważniona do reprezentowania Organizacji: </w:t>
            </w:r>
            <w:r>
              <w:rPr>
                <w:rFonts w:ascii="Arial Narrow" w:hAnsi="Arial Narrow"/>
                <w:sz w:val="20"/>
                <w:szCs w:val="20"/>
              </w:rPr>
              <w:br/>
              <w:t>imię i nazwisko, numer telefonu, adres pocztowy e-mail osoby zgłaszającej</w:t>
            </w:r>
          </w:p>
          <w:p w:rsidR="00A169A7" w:rsidRDefault="00A169A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169A7" w:rsidRDefault="00A169A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169A7"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A7" w:rsidRDefault="005E4C6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Działalność statutowa wnioskodawcy </w:t>
            </w:r>
          </w:p>
          <w:p w:rsidR="00A169A7" w:rsidRDefault="00A169A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169A7" w:rsidRDefault="00A169A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169A7"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A7" w:rsidRDefault="005E4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Uwagi do projektu „Programu współpracy Gminy Bobolice z organizacjami pozarzą</w:t>
            </w:r>
            <w:r>
              <w:rPr>
                <w:rFonts w:ascii="Arial Narrow" w:hAnsi="Arial Narrow"/>
                <w:b/>
                <w:sz w:val="20"/>
                <w:szCs w:val="20"/>
              </w:rPr>
              <w:t>dowymi oraz podmiotami określonymi w art. 3 ust. 3 ustawy o działalności pożytku publicznego i o wolontariacie na 2026 rok”</w:t>
            </w:r>
          </w:p>
        </w:tc>
      </w:tr>
      <w:tr w:rsidR="00A169A7"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A7" w:rsidRDefault="005E4C6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Wskazanie dotychczasowego zapisu </w:t>
            </w:r>
            <w:r>
              <w:rPr>
                <w:rFonts w:ascii="Arial Narrow" w:hAnsi="Arial Narrow"/>
                <w:sz w:val="20"/>
                <w:szCs w:val="20"/>
              </w:rPr>
              <w:br/>
              <w:t>w projekcie konsultowanego dokumentu, który wymaga zmiany (paragraf, ustęp, pkt.)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A7" w:rsidRDefault="005E4C6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Proponowane zmi</w:t>
            </w:r>
            <w:r>
              <w:rPr>
                <w:rFonts w:ascii="Arial Narrow" w:hAnsi="Arial Narrow"/>
                <w:sz w:val="20"/>
                <w:szCs w:val="20"/>
              </w:rPr>
              <w:t xml:space="preserve">enione brzmienie zapisu lub treść nowego przepisu, </w:t>
            </w:r>
            <w:r>
              <w:rPr>
                <w:rFonts w:ascii="Arial Narrow" w:hAnsi="Arial Narrow"/>
                <w:sz w:val="20"/>
                <w:szCs w:val="20"/>
              </w:rPr>
              <w:br/>
              <w:t>do którego odnosi się uwaga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A7" w:rsidRDefault="005E4C6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Uzasadnienie wprowadzonych zmian</w:t>
            </w:r>
          </w:p>
        </w:tc>
      </w:tr>
      <w:tr w:rsidR="00A169A7"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A7" w:rsidRDefault="00A169A7">
            <w:pPr>
              <w:rPr>
                <w:rFonts w:ascii="Arial Narrow" w:hAnsi="Arial Narrow"/>
                <w:sz w:val="20"/>
                <w:szCs w:val="20"/>
              </w:rPr>
            </w:pPr>
          </w:p>
          <w:p w:rsidR="00A169A7" w:rsidRDefault="00A169A7">
            <w:pPr>
              <w:rPr>
                <w:rFonts w:ascii="Arial Narrow" w:hAnsi="Arial Narrow"/>
                <w:sz w:val="20"/>
                <w:szCs w:val="20"/>
              </w:rPr>
            </w:pPr>
          </w:p>
          <w:p w:rsidR="00A169A7" w:rsidRDefault="00A169A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A7" w:rsidRDefault="00A169A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A7" w:rsidRDefault="00A169A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169A7"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A7" w:rsidRDefault="00A169A7">
            <w:pPr>
              <w:rPr>
                <w:rFonts w:ascii="Arial Narrow" w:hAnsi="Arial Narrow"/>
                <w:sz w:val="20"/>
                <w:szCs w:val="20"/>
              </w:rPr>
            </w:pPr>
          </w:p>
          <w:p w:rsidR="00A169A7" w:rsidRDefault="00A169A7">
            <w:pPr>
              <w:rPr>
                <w:rFonts w:ascii="Arial Narrow" w:hAnsi="Arial Narrow"/>
                <w:sz w:val="20"/>
                <w:szCs w:val="20"/>
              </w:rPr>
            </w:pPr>
          </w:p>
          <w:p w:rsidR="00A169A7" w:rsidRDefault="00A169A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A7" w:rsidRDefault="00A169A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A7" w:rsidRDefault="00A169A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169A7"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A7" w:rsidRDefault="00A169A7">
            <w:pPr>
              <w:rPr>
                <w:rFonts w:ascii="Arial Narrow" w:hAnsi="Arial Narrow"/>
                <w:sz w:val="20"/>
                <w:szCs w:val="20"/>
              </w:rPr>
            </w:pPr>
          </w:p>
          <w:p w:rsidR="00A169A7" w:rsidRDefault="00A169A7">
            <w:pPr>
              <w:rPr>
                <w:rFonts w:ascii="Arial Narrow" w:hAnsi="Arial Narrow"/>
                <w:sz w:val="20"/>
                <w:szCs w:val="20"/>
              </w:rPr>
            </w:pPr>
          </w:p>
          <w:p w:rsidR="00A169A7" w:rsidRDefault="00A169A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A7" w:rsidRDefault="00A169A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A7" w:rsidRDefault="00A169A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169A7"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A7" w:rsidRDefault="00A169A7">
            <w:pPr>
              <w:rPr>
                <w:rFonts w:ascii="Arial Narrow" w:hAnsi="Arial Narrow"/>
                <w:sz w:val="20"/>
                <w:szCs w:val="20"/>
              </w:rPr>
            </w:pPr>
          </w:p>
          <w:p w:rsidR="00A169A7" w:rsidRDefault="00A169A7">
            <w:pPr>
              <w:rPr>
                <w:rFonts w:ascii="Arial Narrow" w:hAnsi="Arial Narrow"/>
                <w:sz w:val="20"/>
                <w:szCs w:val="20"/>
              </w:rPr>
            </w:pPr>
          </w:p>
          <w:p w:rsidR="00A169A7" w:rsidRDefault="00A169A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A7" w:rsidRDefault="00A169A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A7" w:rsidRDefault="00A169A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A169A7" w:rsidRDefault="00A169A7">
      <w:pPr>
        <w:rPr>
          <w:rFonts w:ascii="Arial Narrow" w:hAnsi="Arial Narrow"/>
        </w:rPr>
      </w:pPr>
    </w:p>
    <w:p w:rsidR="00A169A7" w:rsidRDefault="00A169A7">
      <w:pPr>
        <w:rPr>
          <w:rFonts w:ascii="Arial Narrow" w:hAnsi="Arial Narrow"/>
        </w:rPr>
      </w:pPr>
    </w:p>
    <w:p w:rsidR="00A169A7" w:rsidRDefault="00A169A7">
      <w:pPr>
        <w:rPr>
          <w:rFonts w:ascii="Arial Narrow" w:hAnsi="Arial Narrow"/>
        </w:rPr>
      </w:pPr>
    </w:p>
    <w:p w:rsidR="00A169A7" w:rsidRDefault="00A169A7">
      <w:pPr>
        <w:rPr>
          <w:rFonts w:ascii="Arial Narrow" w:hAnsi="Arial Narrow"/>
        </w:rPr>
      </w:pPr>
    </w:p>
    <w:p w:rsidR="00A169A7" w:rsidRDefault="00A169A7">
      <w:pPr>
        <w:rPr>
          <w:rFonts w:ascii="Arial Narrow" w:hAnsi="Arial Narrow"/>
        </w:rPr>
      </w:pPr>
    </w:p>
    <w:p w:rsidR="00A169A7" w:rsidRDefault="00A169A7">
      <w:pPr>
        <w:rPr>
          <w:rFonts w:ascii="Arial Narrow" w:hAnsi="Arial Narrow"/>
        </w:rPr>
      </w:pPr>
    </w:p>
    <w:p w:rsidR="00A169A7" w:rsidRDefault="00A169A7">
      <w:pPr>
        <w:rPr>
          <w:rFonts w:ascii="Arial Narrow" w:hAnsi="Arial Narrow"/>
        </w:rPr>
      </w:pPr>
    </w:p>
    <w:p w:rsidR="00A169A7" w:rsidRDefault="00A169A7">
      <w:pPr>
        <w:rPr>
          <w:rFonts w:ascii="Arial Narrow" w:hAnsi="Arial Narrow"/>
        </w:rPr>
      </w:pPr>
    </w:p>
    <w:p w:rsidR="00A169A7" w:rsidRDefault="00A169A7">
      <w:pPr>
        <w:rPr>
          <w:rFonts w:ascii="Arial Narrow" w:hAnsi="Arial Narrow"/>
        </w:rPr>
      </w:pPr>
    </w:p>
    <w:p w:rsidR="00A169A7" w:rsidRDefault="005E4C68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                                         …….…………………………………………</w:t>
      </w:r>
    </w:p>
    <w:p w:rsidR="00A169A7" w:rsidRDefault="005E4C6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(data)                             </w:t>
      </w:r>
      <w:r>
        <w:rPr>
          <w:rFonts w:ascii="Arial Narrow" w:hAnsi="Arial Narrow"/>
        </w:rPr>
        <w:t xml:space="preserve">                                (podpis osoby reprezentującej organizację)</w:t>
      </w:r>
    </w:p>
    <w:p w:rsidR="00A169A7" w:rsidRDefault="00A169A7">
      <w:pPr>
        <w:rPr>
          <w:rFonts w:ascii="Arial Narrow" w:hAnsi="Arial Narrow"/>
        </w:rPr>
      </w:pPr>
    </w:p>
    <w:p w:rsidR="00A169A7" w:rsidRDefault="00A169A7">
      <w:pPr>
        <w:rPr>
          <w:rFonts w:ascii="Arial Narrow" w:hAnsi="Arial Narrow"/>
        </w:rPr>
      </w:pPr>
    </w:p>
    <w:p w:rsidR="00A169A7" w:rsidRDefault="00A169A7">
      <w:pPr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A169A7" w:rsidRDefault="00A169A7">
      <w:pPr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A169A7" w:rsidRDefault="00A169A7">
      <w:pPr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A169A7" w:rsidRDefault="00A169A7">
      <w:pPr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A169A7" w:rsidRDefault="00A169A7">
      <w:pPr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A169A7" w:rsidRDefault="005E4C68">
      <w:pPr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lastRenderedPageBreak/>
        <w:t>Zgodnie z art. 13 ust. 1 i 2 Rozporządzenia Parlamentu Europejskiego i Rady (UE) 2016/679 z dnia 27 kwietnia 2016 r. w sprawie ochrony osób fizycznych w związku z przetwarzaniem danych osobowych i w sprawie swobodnego przepływu takich danych oraz uchylenia</w:t>
      </w:r>
      <w:r>
        <w:rPr>
          <w:rFonts w:eastAsia="Calibri"/>
          <w:color w:val="000000"/>
          <w:sz w:val="20"/>
          <w:szCs w:val="20"/>
          <w:lang w:eastAsia="en-US"/>
        </w:rPr>
        <w:t xml:space="preserve"> dyrektywy 95/46/WE (zwane dalej rozporządzeniem RODO) informuję, iż: </w:t>
      </w:r>
    </w:p>
    <w:p w:rsidR="00A169A7" w:rsidRDefault="005E4C68">
      <w:pPr>
        <w:numPr>
          <w:ilvl w:val="0"/>
          <w:numId w:val="1"/>
        </w:numPr>
        <w:spacing w:line="259" w:lineRule="auto"/>
        <w:ind w:left="709" w:hanging="426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Administrator danych osobowych </w:t>
      </w:r>
    </w:p>
    <w:p w:rsidR="00A169A7" w:rsidRDefault="005E4C68">
      <w:pPr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Administratorem Pani/Pana danych osobowych Burmistrz Bobolic z siedzibą - Urząd Miejski w Bobolicach, </w:t>
      </w:r>
      <w:r>
        <w:rPr>
          <w:rFonts w:eastAsia="Calibri"/>
          <w:color w:val="000000"/>
          <w:sz w:val="20"/>
          <w:szCs w:val="20"/>
          <w:lang w:eastAsia="en-US"/>
        </w:rPr>
        <w:br/>
        <w:t xml:space="preserve">76-020 Bobolice ul. Ratuszowa 1 (dalej zwany jako </w:t>
      </w:r>
      <w:r>
        <w:rPr>
          <w:rFonts w:eastAsia="Calibri"/>
          <w:color w:val="000000"/>
          <w:sz w:val="20"/>
          <w:szCs w:val="20"/>
          <w:lang w:eastAsia="en-US"/>
        </w:rPr>
        <w:t xml:space="preserve">Administrator).  </w:t>
      </w:r>
    </w:p>
    <w:p w:rsidR="00A169A7" w:rsidRDefault="005E4C68">
      <w:pPr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Z administratorem można się skontaktować:</w:t>
      </w:r>
    </w:p>
    <w:p w:rsidR="00A169A7" w:rsidRDefault="005E4C68">
      <w:pPr>
        <w:ind w:left="426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1)</w:t>
      </w:r>
      <w:r>
        <w:rPr>
          <w:rFonts w:eastAsia="Calibri"/>
          <w:color w:val="000000"/>
          <w:sz w:val="20"/>
          <w:szCs w:val="20"/>
          <w:lang w:eastAsia="en-US"/>
        </w:rPr>
        <w:tab/>
        <w:t>listownie na adres: ul. Ratuszowa 1, 76-020 Bobolice;</w:t>
      </w:r>
    </w:p>
    <w:p w:rsidR="00A169A7" w:rsidRDefault="005E4C68">
      <w:pPr>
        <w:ind w:left="426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2)</w:t>
      </w:r>
      <w:r>
        <w:rPr>
          <w:rFonts w:eastAsia="Calibri"/>
          <w:color w:val="000000"/>
          <w:sz w:val="20"/>
          <w:szCs w:val="20"/>
          <w:lang w:eastAsia="en-US"/>
        </w:rPr>
        <w:tab/>
        <w:t>telefonicznie 094 3458401</w:t>
      </w:r>
    </w:p>
    <w:p w:rsidR="00A169A7" w:rsidRDefault="005E4C68">
      <w:pPr>
        <w:ind w:left="426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3)</w:t>
      </w:r>
      <w:r>
        <w:rPr>
          <w:rFonts w:eastAsia="Calibri"/>
          <w:color w:val="000000"/>
          <w:sz w:val="20"/>
          <w:szCs w:val="20"/>
          <w:lang w:eastAsia="en-US"/>
        </w:rPr>
        <w:tab/>
        <w:t>fax: 0943458420</w:t>
      </w:r>
    </w:p>
    <w:p w:rsidR="00A169A7" w:rsidRDefault="005E4C68">
      <w:pPr>
        <w:ind w:left="426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4)</w:t>
      </w:r>
      <w:r>
        <w:rPr>
          <w:rFonts w:eastAsia="Calibri"/>
          <w:color w:val="000000"/>
          <w:sz w:val="20"/>
          <w:szCs w:val="20"/>
          <w:lang w:eastAsia="en-US"/>
        </w:rPr>
        <w:tab/>
        <w:t xml:space="preserve">przez email: gmina@bobolice.pl. </w:t>
      </w:r>
    </w:p>
    <w:p w:rsidR="00A169A7" w:rsidRDefault="005E4C68">
      <w:pPr>
        <w:numPr>
          <w:ilvl w:val="0"/>
          <w:numId w:val="2"/>
        </w:numPr>
        <w:spacing w:line="259" w:lineRule="auto"/>
        <w:ind w:left="567" w:hanging="426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Inspektor ochrony danych </w:t>
      </w:r>
    </w:p>
    <w:p w:rsidR="00A169A7" w:rsidRDefault="005E4C68">
      <w:pPr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Administrator wyznaczył Inspe</w:t>
      </w:r>
      <w:r>
        <w:rPr>
          <w:rFonts w:eastAsia="Calibri"/>
          <w:color w:val="000000"/>
          <w:sz w:val="20"/>
          <w:szCs w:val="20"/>
          <w:lang w:eastAsia="en-US"/>
        </w:rPr>
        <w:t>ktora Ochrony Danych z którym może się Pani/Pan kontaktować we wszystkich sprawach dotyczących przetwarzania danych osobowych oraz korzystania z praw związanych z przetwarzaniem danych. Z inspektorem można się kontaktować przez iod@bobolice.pl.</w:t>
      </w:r>
    </w:p>
    <w:p w:rsidR="00A169A7" w:rsidRDefault="005E4C68">
      <w:pPr>
        <w:numPr>
          <w:ilvl w:val="0"/>
          <w:numId w:val="2"/>
        </w:numPr>
        <w:spacing w:line="259" w:lineRule="auto"/>
        <w:ind w:left="567" w:hanging="426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Cele przetw</w:t>
      </w: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arzania oraz podstawa prawna przetwarzania </w:t>
      </w:r>
    </w:p>
    <w:p w:rsidR="00A169A7" w:rsidRDefault="005E4C68">
      <w:pPr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Pani/Pana dane są przetwarzane, w celu: </w:t>
      </w:r>
    </w:p>
    <w:p w:rsidR="00A169A7" w:rsidRDefault="005E4C68">
      <w:pPr>
        <w:numPr>
          <w:ilvl w:val="0"/>
          <w:numId w:val="3"/>
        </w:numPr>
        <w:spacing w:line="259" w:lineRule="auto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wzięcie udziału w konsultacjach społecznych, </w:t>
      </w:r>
    </w:p>
    <w:p w:rsidR="00A169A7" w:rsidRDefault="005E4C68">
      <w:pPr>
        <w:numPr>
          <w:ilvl w:val="0"/>
          <w:numId w:val="3"/>
        </w:numPr>
        <w:spacing w:line="259" w:lineRule="auto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archiwizacji sprawy. </w:t>
      </w:r>
    </w:p>
    <w:p w:rsidR="00A169A7" w:rsidRDefault="005E4C68">
      <w:pPr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Podstawą prawną przetwarzania Pani/Pana danych osobowych jest art. 6 ust.1 lit e) RODO  (tj. </w:t>
      </w:r>
      <w:r>
        <w:rPr>
          <w:rFonts w:eastAsia="Calibri"/>
          <w:b/>
          <w:bCs/>
          <w:color w:val="000000"/>
          <w:sz w:val="20"/>
          <w:szCs w:val="20"/>
          <w:lang w:eastAsia="en-US"/>
        </w:rPr>
        <w:t>przetwarzanie jest niezbędne do wykonania zadania realizowanego w interesie publicznym lub w ramach sprawowania władzy publicznej powierzonej administratorowi</w:t>
      </w:r>
      <w:r>
        <w:rPr>
          <w:rFonts w:eastAsia="Calibri"/>
          <w:color w:val="000000"/>
          <w:sz w:val="20"/>
          <w:szCs w:val="20"/>
          <w:lang w:eastAsia="en-US"/>
        </w:rPr>
        <w:t xml:space="preserve">), w związku z: </w:t>
      </w:r>
    </w:p>
    <w:p w:rsidR="00A169A7" w:rsidRDefault="005E4C68">
      <w:pPr>
        <w:numPr>
          <w:ilvl w:val="0"/>
          <w:numId w:val="4"/>
        </w:numPr>
        <w:spacing w:line="259" w:lineRule="auto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ustawą z dnia 8 marca 1990 r. o samorządzie gminnym </w:t>
      </w:r>
    </w:p>
    <w:p w:rsidR="00A169A7" w:rsidRDefault="005E4C68">
      <w:pPr>
        <w:numPr>
          <w:ilvl w:val="0"/>
          <w:numId w:val="4"/>
        </w:numPr>
        <w:spacing w:line="259" w:lineRule="auto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ustawą  z dnia 24 kwietnia 2</w:t>
      </w:r>
      <w:r>
        <w:rPr>
          <w:rFonts w:eastAsia="Calibri"/>
          <w:color w:val="000000"/>
          <w:sz w:val="20"/>
          <w:szCs w:val="20"/>
          <w:lang w:eastAsia="en-US"/>
        </w:rPr>
        <w:t>003 r. o działalności pożytku publicznego i o wolontariacie</w:t>
      </w:r>
    </w:p>
    <w:p w:rsidR="00A169A7" w:rsidRDefault="005E4C68">
      <w:pPr>
        <w:numPr>
          <w:ilvl w:val="0"/>
          <w:numId w:val="4"/>
        </w:numPr>
        <w:spacing w:line="259" w:lineRule="auto"/>
        <w:contextualSpacing/>
        <w:jc w:val="both"/>
        <w:rPr>
          <w:sz w:val="20"/>
          <w:szCs w:val="20"/>
        </w:rPr>
      </w:pPr>
      <w:r>
        <w:rPr>
          <w:rFonts w:eastAsia="Calibri"/>
          <w:color w:val="000000"/>
          <w:sz w:val="20"/>
          <w:szCs w:val="20"/>
          <w:lang w:eastAsia="en-US"/>
        </w:rPr>
        <w:t>Uchwała nr XLIII/396/2010Rady Miejskiej w Bobolicach z dnia 27 sierpnia 2010 r. w sprawie szczegółowego sposobu konsultowania z radami działalności pożytku publicznego lub organizacjami pozarządowymi i podmiotami wymienionymi w art. 3 ust. 3 ustawy o dział</w:t>
      </w:r>
      <w:r>
        <w:rPr>
          <w:rFonts w:eastAsia="Calibri"/>
          <w:color w:val="000000"/>
          <w:sz w:val="20"/>
          <w:szCs w:val="20"/>
          <w:lang w:eastAsia="en-US"/>
        </w:rPr>
        <w:t xml:space="preserve">alności pożytku publicznego </w:t>
      </w:r>
      <w:r>
        <w:rPr>
          <w:rFonts w:eastAsia="Calibri"/>
          <w:color w:val="000000"/>
          <w:sz w:val="20"/>
          <w:szCs w:val="20"/>
          <w:lang w:eastAsia="en-US"/>
        </w:rPr>
        <w:br/>
        <w:t>i wolontariacie projektów aktów prawa miejscowego w dziedzinach dotyczących działalności statutowej tych organizacji</w:t>
      </w:r>
    </w:p>
    <w:p w:rsidR="00A169A7" w:rsidRDefault="005E4C68">
      <w:pPr>
        <w:numPr>
          <w:ilvl w:val="0"/>
          <w:numId w:val="4"/>
        </w:numPr>
        <w:spacing w:line="259" w:lineRule="auto"/>
        <w:jc w:val="both"/>
        <w:rPr>
          <w:sz w:val="20"/>
          <w:szCs w:val="20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art. 5/6 ustawy z 14.7.1983 r. o narodowym zasobie archiwalnym i archiwach. </w:t>
      </w:r>
    </w:p>
    <w:p w:rsidR="00A169A7" w:rsidRDefault="005E4C68">
      <w:pPr>
        <w:numPr>
          <w:ilvl w:val="0"/>
          <w:numId w:val="5"/>
        </w:numPr>
        <w:spacing w:line="259" w:lineRule="auto"/>
        <w:ind w:left="709" w:hanging="425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Okres przechowywania danych osobo</w:t>
      </w: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wych </w:t>
      </w:r>
    </w:p>
    <w:p w:rsidR="00A169A7" w:rsidRDefault="005E4C68">
      <w:pPr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Pani/Pana dane osobowe zawarte we wniosku będą przetwarzane przez czas rozpatrywania sprawy której dotyczy wniosek, a następnie – w przypadkach, w których wymagają tego przepisy ustawy z dnia 14 lipca 1983 r. o narodowym zasobie archiwalnym i archiwa</w:t>
      </w:r>
      <w:r>
        <w:rPr>
          <w:rFonts w:eastAsia="Calibri"/>
          <w:color w:val="000000"/>
          <w:sz w:val="20"/>
          <w:szCs w:val="20"/>
          <w:lang w:eastAsia="en-US"/>
        </w:rPr>
        <w:t>ch przez okres tam wskazany.</w:t>
      </w:r>
    </w:p>
    <w:p w:rsidR="00A169A7" w:rsidRDefault="005E4C68">
      <w:pPr>
        <w:numPr>
          <w:ilvl w:val="0"/>
          <w:numId w:val="5"/>
        </w:numPr>
        <w:spacing w:line="259" w:lineRule="auto"/>
        <w:ind w:left="567" w:hanging="284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Odbiorcy danych </w:t>
      </w:r>
    </w:p>
    <w:p w:rsidR="00A169A7" w:rsidRDefault="005E4C68">
      <w:pPr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Administrator nie przewiduje przekazywać Pani/Pana dane osobowe innym podmiotom niż tylko te wskazane w przepisach prawa. Administrator zgodnie z przepisami jest zobowiązany upublicznić raport z przeprowadzonyc</w:t>
      </w:r>
      <w:r>
        <w:rPr>
          <w:rFonts w:eastAsia="Calibri"/>
          <w:color w:val="000000"/>
          <w:sz w:val="20"/>
          <w:szCs w:val="20"/>
          <w:lang w:eastAsia="en-US"/>
        </w:rPr>
        <w:t xml:space="preserve">h konsultacji gdzie mogą pojawić się dane w zakresie imię i nazwisko osób wyrażających opinię lub rekomendacje na wniosek lub za zgodą właściciela danych. </w:t>
      </w:r>
    </w:p>
    <w:p w:rsidR="00A169A7" w:rsidRDefault="005E4C68">
      <w:pPr>
        <w:numPr>
          <w:ilvl w:val="0"/>
          <w:numId w:val="5"/>
        </w:numPr>
        <w:spacing w:line="259" w:lineRule="auto"/>
        <w:ind w:left="567" w:hanging="284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Przekazywanie danych do państwa trzeciego </w:t>
      </w:r>
    </w:p>
    <w:p w:rsidR="00A169A7" w:rsidRDefault="005E4C68">
      <w:pPr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Pani/Pana dane nie będą przekazywane do państw trzecich. </w:t>
      </w:r>
    </w:p>
    <w:p w:rsidR="00A169A7" w:rsidRDefault="005E4C68">
      <w:pPr>
        <w:numPr>
          <w:ilvl w:val="0"/>
          <w:numId w:val="5"/>
        </w:numPr>
        <w:spacing w:line="259" w:lineRule="auto"/>
        <w:ind w:left="567" w:hanging="284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Prawa związane z przetwarzaniem danych osobowych i podejmowaniem zautomatyzowanych decyzji </w:t>
      </w:r>
    </w:p>
    <w:p w:rsidR="00A169A7" w:rsidRDefault="005E4C68">
      <w:pPr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Przysługują Pani/Panu następujące prawa związane z przetwarzaniem danych osobowych: </w:t>
      </w:r>
    </w:p>
    <w:p w:rsidR="00A169A7" w:rsidRDefault="005E4C68">
      <w:pPr>
        <w:numPr>
          <w:ilvl w:val="0"/>
          <w:numId w:val="6"/>
        </w:numPr>
        <w:spacing w:line="259" w:lineRule="auto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prawo dostępu do Pani/Pana danych osobowych z wyjątkiem danych osób wnioskując</w:t>
      </w:r>
      <w:r>
        <w:rPr>
          <w:rFonts w:eastAsia="Calibri"/>
          <w:color w:val="000000"/>
          <w:sz w:val="20"/>
          <w:szCs w:val="20"/>
          <w:lang w:eastAsia="en-US"/>
        </w:rPr>
        <w:t xml:space="preserve">ych, </w:t>
      </w:r>
    </w:p>
    <w:p w:rsidR="00A169A7" w:rsidRDefault="005E4C68">
      <w:pPr>
        <w:numPr>
          <w:ilvl w:val="0"/>
          <w:numId w:val="6"/>
        </w:numPr>
        <w:spacing w:line="259" w:lineRule="auto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prawo żądania sprostowania Pani/Pana danych osobowych, </w:t>
      </w:r>
    </w:p>
    <w:p w:rsidR="00A169A7" w:rsidRDefault="005E4C68">
      <w:pPr>
        <w:numPr>
          <w:ilvl w:val="0"/>
          <w:numId w:val="6"/>
        </w:numPr>
        <w:spacing w:line="259" w:lineRule="auto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prawo żądania usunięcia Pani/Pana danych osobowych, w sytuacji, gdy przetwarzanie danych jest niezgodne z przepisami prawa; </w:t>
      </w:r>
    </w:p>
    <w:p w:rsidR="00A169A7" w:rsidRDefault="005E4C68">
      <w:pPr>
        <w:numPr>
          <w:ilvl w:val="0"/>
          <w:numId w:val="6"/>
        </w:numPr>
        <w:spacing w:line="259" w:lineRule="auto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prawo żądania ograniczenia przetwarzania Pani/Pana danych osobowych. </w:t>
      </w:r>
    </w:p>
    <w:p w:rsidR="00A169A7" w:rsidRDefault="005E4C68">
      <w:pPr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Aby skorzystać z powyższych praw, należy skontaktować się z Administratorem lub z naszym inspektorem ochrony danych. </w:t>
      </w:r>
    </w:p>
    <w:p w:rsidR="00A169A7" w:rsidRDefault="005E4C68">
      <w:pPr>
        <w:numPr>
          <w:ilvl w:val="0"/>
          <w:numId w:val="5"/>
        </w:numPr>
        <w:spacing w:line="259" w:lineRule="auto"/>
        <w:ind w:left="567" w:hanging="284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Prawo wniesienia skargi do organu </w:t>
      </w:r>
    </w:p>
    <w:p w:rsidR="00A169A7" w:rsidRDefault="005E4C68">
      <w:pPr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Przysługuje Pani/Panu także prawo wniesienia skargi do organu nadzorczego zajmującego się ochroną dany</w:t>
      </w:r>
      <w:r>
        <w:rPr>
          <w:rFonts w:eastAsia="Calibri"/>
          <w:color w:val="000000"/>
          <w:sz w:val="20"/>
          <w:szCs w:val="20"/>
          <w:lang w:eastAsia="en-US"/>
        </w:rPr>
        <w:t xml:space="preserve">ch osobowych, tj. Prezesa Urzędu Ochrony Danych Osobowych. </w:t>
      </w:r>
    </w:p>
    <w:p w:rsidR="00A169A7" w:rsidRDefault="005E4C68">
      <w:pPr>
        <w:numPr>
          <w:ilvl w:val="0"/>
          <w:numId w:val="5"/>
        </w:numPr>
        <w:spacing w:line="259" w:lineRule="auto"/>
        <w:ind w:left="567" w:hanging="426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Wymóg podania danych </w:t>
      </w:r>
    </w:p>
    <w:p w:rsidR="00A169A7" w:rsidRDefault="005E4C68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Podanie danych osobowych jest dobrowolne, jednak brak podania danych osobowych może powodować braku rozpatrzenia uwag.</w:t>
      </w:r>
    </w:p>
    <w:sectPr w:rsidR="00A169A7" w:rsidSect="00A169A7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C68" w:rsidRDefault="005E4C68" w:rsidP="00A169A7">
      <w:pPr>
        <w:pStyle w:val="TekstdymkaZnak"/>
      </w:pPr>
      <w:r>
        <w:separator/>
      </w:r>
    </w:p>
  </w:endnote>
  <w:endnote w:type="continuationSeparator" w:id="1">
    <w:p w:rsidR="005E4C68" w:rsidRDefault="005E4C68" w:rsidP="00A169A7">
      <w:pPr>
        <w:pStyle w:val="TekstdymkaZnak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9A7" w:rsidRDefault="00A169A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9A7" w:rsidRDefault="00A169A7">
    <w:pPr>
      <w:pStyle w:val="Stopka"/>
      <w:jc w:val="right"/>
    </w:pPr>
    <w:r>
      <w:fldChar w:fldCharType="begin"/>
    </w:r>
    <w:r w:rsidR="005E4C68">
      <w:instrText xml:space="preserve"> PAGE </w:instrText>
    </w:r>
    <w:r>
      <w:fldChar w:fldCharType="separate"/>
    </w:r>
    <w:r w:rsidR="00742474">
      <w:rPr>
        <w:noProof/>
      </w:rPr>
      <w:t>2</w:t>
    </w:r>
    <w:r>
      <w:fldChar w:fldCharType="end"/>
    </w:r>
  </w:p>
  <w:p w:rsidR="00A169A7" w:rsidRDefault="00A169A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9A7" w:rsidRDefault="00A169A7">
    <w:pPr>
      <w:pStyle w:val="Stopka"/>
      <w:jc w:val="right"/>
    </w:pPr>
    <w:r>
      <w:fldChar w:fldCharType="begin"/>
    </w:r>
    <w:r w:rsidR="005E4C68">
      <w:instrText xml:space="preserve"> PAGE </w:instrText>
    </w:r>
    <w:r>
      <w:fldChar w:fldCharType="separate"/>
    </w:r>
    <w:r w:rsidR="005E4C68">
      <w:t>3</w:t>
    </w:r>
    <w:r>
      <w:fldChar w:fldCharType="end"/>
    </w:r>
  </w:p>
  <w:p w:rsidR="00A169A7" w:rsidRDefault="00A169A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C68" w:rsidRDefault="005E4C68" w:rsidP="00A169A7">
      <w:pPr>
        <w:pStyle w:val="TekstdymkaZnak"/>
      </w:pPr>
      <w:r>
        <w:separator/>
      </w:r>
    </w:p>
  </w:footnote>
  <w:footnote w:type="continuationSeparator" w:id="1">
    <w:p w:rsidR="005E4C68" w:rsidRDefault="005E4C68" w:rsidP="00A169A7">
      <w:pPr>
        <w:pStyle w:val="TekstdymkaZnak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75CF"/>
    <w:multiLevelType w:val="multilevel"/>
    <w:tmpl w:val="B8C297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F683DE8"/>
    <w:multiLevelType w:val="multilevel"/>
    <w:tmpl w:val="5DA617F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27256B6"/>
    <w:multiLevelType w:val="multilevel"/>
    <w:tmpl w:val="777EAB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5585C7C"/>
    <w:multiLevelType w:val="multilevel"/>
    <w:tmpl w:val="7ACC806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45727C9"/>
    <w:multiLevelType w:val="multilevel"/>
    <w:tmpl w:val="084E1BBE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65937FCF"/>
    <w:multiLevelType w:val="multilevel"/>
    <w:tmpl w:val="056A295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6C4562BA"/>
    <w:multiLevelType w:val="multilevel"/>
    <w:tmpl w:val="820805A0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69A7"/>
    <w:rsid w:val="005E4C68"/>
    <w:rsid w:val="00742474"/>
    <w:rsid w:val="00A16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EB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94DB1"/>
    <w:rPr>
      <w:color w:val="0000FF"/>
      <w:u w:val="single"/>
    </w:rPr>
  </w:style>
  <w:style w:type="character" w:customStyle="1" w:styleId="NagwekZnak">
    <w:name w:val="Nagłówek Znak"/>
    <w:link w:val="Nagwek"/>
    <w:uiPriority w:val="99"/>
    <w:semiHidden/>
    <w:qFormat/>
    <w:rsid w:val="00C370D5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sid w:val="00C370D5"/>
    <w:rPr>
      <w:sz w:val="22"/>
      <w:szCs w:val="22"/>
      <w:lang w:eastAsia="en-US"/>
    </w:rPr>
  </w:style>
  <w:style w:type="character" w:customStyle="1" w:styleId="TekstdymkaZnak">
    <w:name w:val="Tekst dymka Znak"/>
    <w:link w:val="Tekstdymka"/>
    <w:uiPriority w:val="99"/>
    <w:semiHidden/>
    <w:qFormat/>
    <w:rsid w:val="00E736E2"/>
    <w:rPr>
      <w:rFonts w:ascii="Times New Roman" w:hAnsi="Times New Roman"/>
      <w:sz w:val="18"/>
      <w:szCs w:val="18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C370D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rsid w:val="00A169A7"/>
    <w:pPr>
      <w:spacing w:after="140" w:line="276" w:lineRule="auto"/>
    </w:pPr>
  </w:style>
  <w:style w:type="paragraph" w:styleId="Lista">
    <w:name w:val="List"/>
    <w:basedOn w:val="Tekstpodstawowy"/>
    <w:rsid w:val="00A169A7"/>
    <w:rPr>
      <w:rFonts w:cs="Arial Unicode MS"/>
    </w:rPr>
  </w:style>
  <w:style w:type="paragraph" w:styleId="Legenda">
    <w:name w:val="caption"/>
    <w:basedOn w:val="Normalny"/>
    <w:qFormat/>
    <w:rsid w:val="00A169A7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rsid w:val="00A169A7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  <w:rsid w:val="00A169A7"/>
  </w:style>
  <w:style w:type="paragraph" w:styleId="Stopka">
    <w:name w:val="footer"/>
    <w:basedOn w:val="Normalny"/>
    <w:link w:val="StopkaZnak"/>
    <w:uiPriority w:val="99"/>
    <w:unhideWhenUsed/>
    <w:rsid w:val="00C370D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736E2"/>
    <w:rPr>
      <w:rFonts w:eastAsia="Calibri"/>
      <w:sz w:val="18"/>
      <w:szCs w:val="18"/>
      <w:lang w:eastAsia="en-US"/>
    </w:rPr>
  </w:style>
  <w:style w:type="paragraph" w:styleId="Poprawka">
    <w:name w:val="Revision"/>
    <w:uiPriority w:val="99"/>
    <w:semiHidden/>
    <w:qFormat/>
    <w:rsid w:val="00C5020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EFC9E-CF90-4F31-9324-BF6F64C19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724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</dc:creator>
  <cp:lastModifiedBy>promocja</cp:lastModifiedBy>
  <cp:revision>2</cp:revision>
  <cp:lastPrinted>2024-11-13T08:39:00Z</cp:lastPrinted>
  <dcterms:created xsi:type="dcterms:W3CDTF">2025-11-07T08:46:00Z</dcterms:created>
  <dcterms:modified xsi:type="dcterms:W3CDTF">2025-11-07T08:46:00Z</dcterms:modified>
  <dc:language>pl-PL</dc:language>
</cp:coreProperties>
</file>