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1CEA" w14:textId="7BA28B6A" w:rsidR="004E4AC3" w:rsidRPr="004E4AC3" w:rsidRDefault="004E4AC3" w:rsidP="004E4AC3">
      <w:r w:rsidRPr="004E4AC3">
        <w:t xml:space="preserve">Wpis w </w:t>
      </w:r>
      <w:proofErr w:type="spellStart"/>
      <w:r w:rsidRPr="004E4AC3">
        <w:t>SoMe</w:t>
      </w:r>
      <w:proofErr w:type="spellEnd"/>
      <w:r w:rsidRPr="004E4AC3">
        <w:t xml:space="preserve"> :</w:t>
      </w:r>
    </w:p>
    <w:p w14:paraId="01B425C8" w14:textId="25CB611D" w:rsidR="004E4AC3" w:rsidRPr="004E4AC3" w:rsidRDefault="004E4AC3" w:rsidP="004E4AC3">
      <w:r w:rsidRPr="004E4AC3">
        <w:t> </w:t>
      </w:r>
      <w:r w:rsidRPr="004E4AC3">
        <w:rPr>
          <w:rFonts w:ascii="Segoe UI Emoji" w:hAnsi="Segoe UI Emoji" w:cs="Segoe UI Emoji"/>
        </w:rPr>
        <w:t>📢</w:t>
      </w:r>
      <w:r w:rsidRPr="004E4AC3">
        <w:t> 31 marca program Czyste Powietrze powraca w lepszej odsłonie! Nowy program to realne wsparcie dla polskich rodzin w walce z wysokimi rachunkami za ogrzewanie i smogiem. Zmieniliśmy zasady, aby pomoc trafiła tam, gdzie jest najbardziej potrzebna i była skuteczna.  </w:t>
      </w:r>
    </w:p>
    <w:p w14:paraId="5ADAA5B2" w14:textId="642BFFB2" w:rsidR="000663E5" w:rsidRPr="004E4AC3" w:rsidRDefault="004E4AC3" w:rsidP="004E4AC3">
      <w:pPr>
        <w:rPr>
          <w:b/>
          <w:bCs/>
        </w:rPr>
      </w:pPr>
      <w:r w:rsidRPr="004E4AC3">
        <w:rPr>
          <w:b/>
          <w:bCs/>
        </w:rPr>
        <w:t>Poznaj nowy program Czyste Powietrze</w:t>
      </w:r>
    </w:p>
    <w:p w14:paraId="21195CD8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Maksymalnie 100% dofinansowania - dla osób ubogich, szczególnie zagrożonych ubóstwem energetycznym. </w:t>
      </w:r>
    </w:p>
    <w:p w14:paraId="650B9506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Bezpłatne wsparcie operatora dla osób ubogich oraz przy prefinansowaniu – pomoc na każdym etapie inwestycji.  </w:t>
      </w:r>
    </w:p>
    <w:p w14:paraId="0860E242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Gwarancja jakości ocieplenia – standard energetyczny domu będzie potwierdzony. </w:t>
      </w:r>
    </w:p>
    <w:p w14:paraId="07D4BC52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Racjonalne wydatki – limit dotacji chroni przed zawyżonymi kosztami. </w:t>
      </w:r>
    </w:p>
    <w:p w14:paraId="07494E10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Jedno dofinasowanie na jeden dom – koniec nadużyć i większa skuteczność programu. </w:t>
      </w:r>
    </w:p>
    <w:p w14:paraId="22447F1A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Zwiększenie znaczenia gmin w programie i wynagrodzenie ich zaangażowania.  </w:t>
      </w:r>
    </w:p>
    <w:p w14:paraId="21F8D6E8" w14:textId="3FB4E389" w:rsidR="004E4AC3" w:rsidRPr="004E4AC3" w:rsidRDefault="004E4AC3" w:rsidP="004E4AC3">
      <w:pPr>
        <w:rPr>
          <w:b/>
          <w:bCs/>
        </w:rPr>
      </w:pPr>
      <w:r w:rsidRPr="004E4AC3">
        <w:rPr>
          <w:b/>
          <w:bCs/>
        </w:rPr>
        <w:t>Dlaczego zreformowaliśmy program Czyste Powietrze?  </w:t>
      </w:r>
    </w:p>
    <w:p w14:paraId="4435CBE1" w14:textId="77777777" w:rsidR="004E4AC3" w:rsidRDefault="004E4AC3" w:rsidP="004E4AC3">
      <w:r w:rsidRPr="004E4AC3">
        <w:t>Zmiana programu to odpowiedź na realne potrzeby jego odbiorców. Konsultowaliśmy zmiany szeroko, aby wyeliminować nieuczciwe praktyki i wesprzeć beneficjentów w dobrej i bezpiecznej termomodernizacji domów oraz wymianie nieefektywnych źródeł ciepła.  </w:t>
      </w:r>
    </w:p>
    <w:p w14:paraId="730679C5" w14:textId="533570D0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Zapewniliśmy stabilne finansowanie pozyskując 10 mld zł z Funduszu Modernizacyjnego.  </w:t>
      </w:r>
    </w:p>
    <w:p w14:paraId="5A7A6710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Uszczelniliśmy zasady - najwyższe dofinasowanie trafi do osób rzeczywiście go potrzebujących. </w:t>
      </w:r>
    </w:p>
    <w:p w14:paraId="24D0AB41" w14:textId="77777777" w:rsidR="004E4AC3" w:rsidRPr="004E4AC3" w:rsidRDefault="004E4AC3" w:rsidP="004E4AC3">
      <w:r w:rsidRPr="004E4AC3">
        <w:rPr>
          <w:rFonts w:ascii="Segoe UI Emoji" w:hAnsi="Segoe UI Emoji" w:cs="Segoe UI Emoji"/>
        </w:rPr>
        <w:t>✅</w:t>
      </w:r>
      <w:r w:rsidRPr="004E4AC3">
        <w:t> Wprowadziliśmy do programu operatorów, co pozwoli chronić mieszkańców przed nieuczciwymi praktykami.  </w:t>
      </w:r>
    </w:p>
    <w:p w14:paraId="5374241F" w14:textId="5761B4B0" w:rsidR="004E4AC3" w:rsidRDefault="004E4AC3" w:rsidP="004E4AC3">
      <w:r w:rsidRPr="004E4AC3">
        <w:t>Wspieramy Cię w drodze do ciepłego domu i niższych rachunków. Nowe Czyste Powietrze dla Ciebie.</w:t>
      </w:r>
    </w:p>
    <w:p w14:paraId="7B999370" w14:textId="1735EF77" w:rsidR="000663E5" w:rsidRPr="004E4AC3" w:rsidRDefault="000663E5" w:rsidP="004E4AC3">
      <w:r>
        <w:t xml:space="preserve">Szczegóły: </w:t>
      </w:r>
      <w:hyperlink r:id="rId4" w:history="1">
        <w:r w:rsidRPr="00133404">
          <w:rPr>
            <w:rStyle w:val="Hipercze"/>
          </w:rPr>
          <w:t>https://czystepowietrze.gov.pl/wazne-komunikaty/jasne-zasady-i-stabilne-zrodlo-finansowania-nowa-odslona-programu-czyste-powietrze-juz-wkrotce?fbclid=IwY2xjawJI4MxleHRuA2FlbQIxMAABHfzwX01SHzDhdtNNMr-sDaaO5d4T6sDuyPmb7y9LEQUJITHoH7RstqUfQw_aem_yYpipNG_GWuQgCK4IVAd_Q</w:t>
        </w:r>
      </w:hyperlink>
    </w:p>
    <w:p w14:paraId="5C01C7C9" w14:textId="77777777" w:rsidR="004E4AC3" w:rsidRDefault="004E4AC3"/>
    <w:sectPr w:rsidR="004E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C3"/>
    <w:rsid w:val="000663E5"/>
    <w:rsid w:val="004E4AC3"/>
    <w:rsid w:val="005E2C83"/>
    <w:rsid w:val="009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611"/>
  <w15:chartTrackingRefBased/>
  <w15:docId w15:val="{C8EDFF0A-EB6D-4037-9EE6-5DE165FE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A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A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A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A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A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A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A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A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A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A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A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663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ystepowietrze.gov.pl/wazne-komunikaty/jasne-zasady-i-stabilne-zrodlo-finansowania-nowa-odslona-programu-czyste-powietrze-juz-wkrotce?fbclid=IwY2xjawJI4MxleHRuA2FlbQIxMAABHfzwX01SHzDhdtNNMr-sDaaO5d4T6sDuyPmb7y9LEQUJITHoH7RstqUfQw_aem_yYpipNG_GWuQgCK4IVAd_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1802</Characters>
  <Application>Microsoft Office Word</Application>
  <DocSecurity>0</DocSecurity>
  <Lines>15</Lines>
  <Paragraphs>4</Paragraphs>
  <ScaleCrop>false</ScaleCrop>
  <Company>NFOSiGW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Zaręba Joanna</dc:creator>
  <cp:keywords/>
  <dc:description/>
  <cp:lastModifiedBy>Łukasz Chomicki</cp:lastModifiedBy>
  <cp:revision>3</cp:revision>
  <dcterms:created xsi:type="dcterms:W3CDTF">2025-03-19T23:03:00Z</dcterms:created>
  <dcterms:modified xsi:type="dcterms:W3CDTF">2025-03-20T12:40:00Z</dcterms:modified>
</cp:coreProperties>
</file>