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bookmarkStart w:id="0" w:name="_GoBack"/>
      <w:bookmarkEnd w:id="0"/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Rural Inspiration Awards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 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 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Solidarna i innowacyjna przyszłość (Socially Inclusive and Innovative Futures) 3. Cyfrowa przyszłość (Digital Futures) 4. </w:t>
      </w:r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Odporna przyszłość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E15ECF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r w:rsidR="00FD2CBF" w:rsidRPr="00FD2CBF">
        <w:rPr>
          <w:rFonts w:ascii="Arial" w:eastAsia="Calibri" w:hAnsi="Arial" w:cs="Arial"/>
          <w:sz w:val="20"/>
          <w:szCs w:val="20"/>
        </w:rPr>
        <w:t>Wybierz 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E15ECF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Tytuł projektu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Reason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submission</w:t>
      </w:r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słów)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Podsumuj opis projektu/działania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(mak</w:t>
      </w:r>
      <w:r w:rsidR="00880D05">
        <w:rPr>
          <w:rFonts w:ascii="Arial" w:eastAsia="Calibri" w:hAnsi="Arial" w:cs="Arial"/>
          <w:i/>
          <w:sz w:val="20"/>
          <w:lang w:val="en-US"/>
        </w:rPr>
        <w:t>s. 100 słów)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lease summarise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Kontekst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 xml:space="preserve">(maks. 300 słów)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Nie 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które </w:t>
      </w:r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omówione poniżej. (maks.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>0 słów)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(maks. 500 słów)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Rezultaty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>350 słów)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Direct benefits: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 korzyści 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to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progress can also be described</w:t>
            </w:r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Networking value: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project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considered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example of good networking?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 explain how.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Transferability: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Is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initiative transferable to other areas facing the same issue?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Has it been already replicated elsewhere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 with other EU policies: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Have other sources of EU funding </w:t>
            </w:r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been used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for this initiative?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 aspect</w:t>
            </w:r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Can the project be considered as innovative?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Integracja młodych osób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opisz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i sposób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odzi ludzie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(poniżej 40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 życia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zostali zaangażowani w projekt i jaki wywarł na nich wpływ?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(project </w:t>
            </w:r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 rozpoczęcia i 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czenia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Kraj Członkowski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Rodzaj beneficjenta (publiczny, MŚP, rolnik, grupa operacyjna EIP, ngo itp.)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Działanie/-a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Cele szczegółowe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project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(i) wsparcie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wkład krajowy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Own</w:t>
            </w:r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inne żródła finansowania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  <w:lang w:val="pl-PL" w:eastAsia="pl-PL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kontaktowe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Nazwa beneficjenta projektu/organizacji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Contact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Telefon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Adres beneficjenta lub instytucji wdrażającej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 contact details</w:t>
            </w:r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Dalsze informacje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Strona internetowa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 info sources, links</w:t>
            </w:r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 from beneficiaries/</w:t>
      </w:r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project </w:t>
      </w:r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(if available) </w:t>
      </w:r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choose </w:t>
      </w:r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r w:rsidR="00972CDF" w:rsidRPr="00B332F6">
        <w:rPr>
          <w:rFonts w:ascii="Arial" w:eastAsia="Calibri" w:hAnsi="Arial" w:cs="Arial"/>
          <w:sz w:val="20"/>
          <w:lang w:val="pl-PL"/>
        </w:rPr>
        <w:t xml:space="preserve"> that highlight the key message of the project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action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and/or videos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with 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copyrights</w:t>
      </w:r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 number of photos</w:t>
      </w:r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and/or videos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available.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1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R</w:t>
      </w:r>
      <w:r w:rsidR="00A520E0">
        <w:rPr>
          <w:rFonts w:ascii="Arial" w:eastAsia="Calibri" w:hAnsi="Arial" w:cs="Arial"/>
          <w:sz w:val="20"/>
          <w:szCs w:val="20"/>
          <w:lang w:val="pl-PL"/>
        </w:rPr>
        <w:t>ural Inspiration Awards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 taki sposób, aby każdy mógł mieć do (niego/niej/nich – wybrać właściwe) dostęp w miejscu i czasie przez siebie wybranym przez internet,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1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lastRenderedPageBreak/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związku z udziałem w konkursie Rural Inspiration Awards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3"/>
      <w:footerReference w:type="default" r:id="rId14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607993" w14:textId="77777777" w:rsidR="00E15ECF" w:rsidRDefault="00E15ECF" w:rsidP="00647A1B">
      <w:pPr>
        <w:spacing w:after="0" w:line="240" w:lineRule="auto"/>
      </w:pPr>
      <w:r>
        <w:separator/>
      </w:r>
    </w:p>
  </w:endnote>
  <w:endnote w:type="continuationSeparator" w:id="0">
    <w:p w14:paraId="31F0C68A" w14:textId="77777777" w:rsidR="00E15ECF" w:rsidRDefault="00E15ECF" w:rsidP="00647A1B">
      <w:pPr>
        <w:spacing w:after="0" w:line="240" w:lineRule="auto"/>
      </w:pPr>
      <w:r>
        <w:continuationSeparator/>
      </w:r>
    </w:p>
  </w:endnote>
  <w:endnote w:type="continuationNotice" w:id="1">
    <w:p w14:paraId="20AF79A2" w14:textId="77777777" w:rsidR="00E15ECF" w:rsidRDefault="00E15E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07854D2D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val="pl-PL" w:eastAsia="pl-PL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val="pl-PL" w:eastAsia="pl-PL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val="pl-PL" w:eastAsia="pl-PL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BC6FF7">
          <w:rPr>
            <w:noProof/>
            <w:sz w:val="16"/>
            <w:szCs w:val="16"/>
          </w:rPr>
          <w:t>2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FE31A" w14:textId="77777777" w:rsidR="00E15ECF" w:rsidRDefault="00E15ECF" w:rsidP="00647A1B">
      <w:pPr>
        <w:spacing w:after="0" w:line="240" w:lineRule="auto"/>
      </w:pPr>
      <w:r>
        <w:separator/>
      </w:r>
    </w:p>
  </w:footnote>
  <w:footnote w:type="continuationSeparator" w:id="0">
    <w:p w14:paraId="31AFC3D1" w14:textId="77777777" w:rsidR="00E15ECF" w:rsidRDefault="00E15ECF" w:rsidP="00647A1B">
      <w:pPr>
        <w:spacing w:after="0" w:line="240" w:lineRule="auto"/>
      </w:pPr>
      <w:r>
        <w:continuationSeparator/>
      </w:r>
    </w:p>
  </w:footnote>
  <w:footnote w:type="continuationNotice" w:id="1">
    <w:p w14:paraId="48E88965" w14:textId="77777777" w:rsidR="00E15ECF" w:rsidRDefault="00E15ECF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>konkursie Rural Inspiration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996C3" w14:textId="695F0EFB" w:rsidR="000B2F88" w:rsidRDefault="001C63B6">
    <w:pPr>
      <w:pStyle w:val="Nagwek"/>
    </w:pPr>
    <w:r w:rsidRPr="001C63B6">
      <w:rPr>
        <w:noProof/>
        <w:lang w:val="pl-PL" w:eastAsia="pl-PL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val="pl-PL" w:eastAsia="pl-PL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val="pl-PL" w:eastAsia="pl-PL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0"/>
  </w:num>
  <w:num w:numId="4">
    <w:abstractNumId w:val="8"/>
  </w:num>
  <w:num w:numId="5">
    <w:abstractNumId w:val="16"/>
  </w:num>
  <w:num w:numId="6">
    <w:abstractNumId w:val="13"/>
  </w:num>
  <w:num w:numId="7">
    <w:abstractNumId w:val="22"/>
  </w:num>
  <w:num w:numId="8">
    <w:abstractNumId w:val="11"/>
  </w:num>
  <w:num w:numId="9">
    <w:abstractNumId w:val="6"/>
  </w:num>
  <w:num w:numId="10">
    <w:abstractNumId w:val="5"/>
  </w:num>
  <w:num w:numId="11">
    <w:abstractNumId w:val="32"/>
  </w:num>
  <w:num w:numId="12">
    <w:abstractNumId w:val="31"/>
  </w:num>
  <w:num w:numId="13">
    <w:abstractNumId w:val="23"/>
  </w:num>
  <w:num w:numId="14">
    <w:abstractNumId w:val="3"/>
  </w:num>
  <w:num w:numId="15">
    <w:abstractNumId w:val="18"/>
  </w:num>
  <w:num w:numId="16">
    <w:abstractNumId w:val="0"/>
  </w:num>
  <w:num w:numId="17">
    <w:abstractNumId w:val="28"/>
  </w:num>
  <w:num w:numId="18">
    <w:abstractNumId w:val="25"/>
  </w:num>
  <w:num w:numId="19">
    <w:abstractNumId w:val="12"/>
  </w:num>
  <w:num w:numId="20">
    <w:abstractNumId w:val="1"/>
  </w:num>
  <w:num w:numId="21">
    <w:abstractNumId w:val="24"/>
  </w:num>
  <w:num w:numId="22">
    <w:abstractNumId w:val="4"/>
  </w:num>
  <w:num w:numId="23">
    <w:abstractNumId w:val="26"/>
  </w:num>
  <w:num w:numId="24">
    <w:abstractNumId w:val="7"/>
  </w:num>
  <w:num w:numId="25">
    <w:abstractNumId w:val="14"/>
  </w:num>
  <w:num w:numId="26">
    <w:abstractNumId w:val="17"/>
  </w:num>
  <w:num w:numId="27">
    <w:abstractNumId w:val="20"/>
  </w:num>
  <w:num w:numId="28">
    <w:abstractNumId w:val="29"/>
  </w:num>
  <w:num w:numId="29">
    <w:abstractNumId w:val="33"/>
  </w:num>
  <w:num w:numId="30">
    <w:abstractNumId w:val="19"/>
  </w:num>
  <w:num w:numId="31">
    <w:abstractNumId w:val="2"/>
  </w:num>
  <w:num w:numId="32">
    <w:abstractNumId w:val="15"/>
  </w:num>
  <w:num w:numId="33">
    <w:abstractNumId w:val="30"/>
  </w:num>
  <w:num w:numId="34">
    <w:abstractNumId w:val="3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C6FF7"/>
    <w:rsid w:val="00BD168A"/>
    <w:rsid w:val="00BD242D"/>
    <w:rsid w:val="00BF3F3F"/>
    <w:rsid w:val="00C00825"/>
    <w:rsid w:val="00C0202B"/>
    <w:rsid w:val="00C05F69"/>
    <w:rsid w:val="00C208B3"/>
    <w:rsid w:val="00C20DAD"/>
    <w:rsid w:val="00C214EA"/>
    <w:rsid w:val="00C27BBA"/>
    <w:rsid w:val="00C5764C"/>
    <w:rsid w:val="00C661FE"/>
    <w:rsid w:val="00C669CD"/>
    <w:rsid w:val="00C70D3A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5ECF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3E"/>
    <w:rsid w:val="00063DF5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63805"/>
    <w:rsid w:val="00AA452E"/>
    <w:rsid w:val="00AF5340"/>
    <w:rsid w:val="00B32857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customXml/itemProps4.xml><?xml version="1.0" encoding="utf-8"?>
<ds:datastoreItem xmlns:ds="http://schemas.openxmlformats.org/officeDocument/2006/customXml" ds:itemID="{1E61DB20-6D7B-4FEB-9264-0BBA3E90F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2022-06-08T07:30:00Z</dcterms:created>
  <dcterms:modified xsi:type="dcterms:W3CDTF">2022-06-08T07:30:00Z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