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5E" w:rsidRPr="009B7CBD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color w:val="000000"/>
          <w:sz w:val="16"/>
          <w:szCs w:val="16"/>
        </w:rPr>
      </w:pPr>
      <w:r w:rsidRPr="009B7CBD">
        <w:rPr>
          <w:rFonts w:ascii="Calibri" w:hAnsi="Calibri" w:cs="Calibri"/>
          <w:color w:val="000000"/>
          <w:sz w:val="16"/>
          <w:szCs w:val="16"/>
        </w:rPr>
        <w:t>Załącznik nr 2</w:t>
      </w:r>
    </w:p>
    <w:p w:rsidR="00D8605E" w:rsidRPr="009B7CBD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color w:val="000000"/>
          <w:sz w:val="16"/>
          <w:szCs w:val="16"/>
        </w:rPr>
      </w:pPr>
      <w:r w:rsidRPr="009B7CBD">
        <w:rPr>
          <w:rFonts w:ascii="Calibri" w:hAnsi="Calibri" w:cs="Calibri"/>
          <w:color w:val="000000"/>
          <w:sz w:val="16"/>
          <w:szCs w:val="16"/>
        </w:rPr>
        <w:t>do Regulaminu</w:t>
      </w:r>
    </w:p>
    <w:p w:rsidR="00D8605E" w:rsidRPr="009B7CBD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9B7CBD">
        <w:rPr>
          <w:rFonts w:ascii="Calibri" w:hAnsi="Calibri" w:cs="Calibri"/>
          <w:color w:val="000000"/>
          <w:sz w:val="16"/>
          <w:szCs w:val="16"/>
        </w:rPr>
        <w:t>ogólnopolskiego Konkursu</w:t>
      </w:r>
      <w:r w:rsidRPr="009B7CBD">
        <w:rPr>
          <w:rFonts w:ascii="Calibri" w:hAnsi="Calibri" w:cs="Calibri"/>
          <w:i/>
          <w:color w:val="000000"/>
          <w:sz w:val="16"/>
          <w:szCs w:val="16"/>
        </w:rPr>
        <w:t xml:space="preserve"> Sposób na Sukces,</w:t>
      </w:r>
    </w:p>
    <w:p w:rsidR="00D8605E" w:rsidRPr="00E10D5E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E10D5E">
        <w:rPr>
          <w:rFonts w:ascii="Calibri" w:hAnsi="Calibri" w:cs="Calibri"/>
          <w:i/>
          <w:color w:val="000000"/>
          <w:sz w:val="16"/>
          <w:szCs w:val="16"/>
        </w:rPr>
        <w:t>stanowiącego załącznik do Zarządzenia Nr 6/24</w:t>
      </w:r>
    </w:p>
    <w:p w:rsidR="00D8605E" w:rsidRPr="00E10D5E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E10D5E">
        <w:rPr>
          <w:rFonts w:ascii="Calibri" w:hAnsi="Calibri" w:cs="Calibri"/>
          <w:i/>
          <w:color w:val="000000"/>
          <w:sz w:val="16"/>
          <w:szCs w:val="16"/>
        </w:rPr>
        <w:t xml:space="preserve">Dyrektora Centrum Doradztwa Rolniczego w Brwinowie </w:t>
      </w:r>
    </w:p>
    <w:p w:rsidR="00D8605E" w:rsidRPr="00F24EC1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E10D5E">
        <w:rPr>
          <w:rFonts w:ascii="Calibri" w:hAnsi="Calibri" w:cs="Calibri"/>
          <w:i/>
          <w:color w:val="000000"/>
          <w:sz w:val="16"/>
          <w:szCs w:val="16"/>
        </w:rPr>
        <w:t>z dnia 20.02.2024 r.</w:t>
      </w:r>
    </w:p>
    <w:p w:rsidR="00D8605E" w:rsidRPr="00F24EC1" w:rsidRDefault="00D8605E" w:rsidP="00D8605E">
      <w:pPr>
        <w:tabs>
          <w:tab w:val="left" w:pos="900"/>
          <w:tab w:val="left" w:pos="1080"/>
        </w:tabs>
        <w:spacing w:before="80"/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</w:p>
    <w:p w:rsidR="00D8605E" w:rsidRPr="00F24EC1" w:rsidRDefault="00D8605E" w:rsidP="00D8605E">
      <w:pPr>
        <w:tabs>
          <w:tab w:val="left" w:pos="900"/>
          <w:tab w:val="left" w:pos="1080"/>
        </w:tabs>
        <w:spacing w:before="80"/>
        <w:ind w:right="-567"/>
        <w:jc w:val="center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F24EC1">
        <w:rPr>
          <w:rFonts w:ascii="Calibri" w:hAnsi="Calibri" w:cs="Calibri"/>
          <w:b/>
          <w:color w:val="000000"/>
          <w:sz w:val="28"/>
          <w:szCs w:val="28"/>
          <w:u w:val="single"/>
        </w:rPr>
        <w:t>INFORMACJE SZCZEGÓŁOWE</w:t>
      </w:r>
    </w:p>
    <w:p w:rsidR="00D8605E" w:rsidRPr="00F24EC1" w:rsidRDefault="00D8605E" w:rsidP="00D8605E">
      <w:pPr>
        <w:rPr>
          <w:color w:val="000000"/>
        </w:rPr>
      </w:pPr>
    </w:p>
    <w:p w:rsidR="00D8605E" w:rsidRPr="00F24EC1" w:rsidRDefault="00D8605E" w:rsidP="00D8605E">
      <w:pPr>
        <w:rPr>
          <w:color w:val="000000"/>
        </w:rPr>
      </w:pPr>
    </w:p>
    <w:tbl>
      <w:tblPr>
        <w:tblW w:w="977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8"/>
        <w:gridCol w:w="9136"/>
      </w:tblGrid>
      <w:tr w:rsidR="00D8605E" w:rsidRPr="00F24EC1" w:rsidTr="001F2F0A">
        <w:trPr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ind w:right="8238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Nazwa przedsięwzięcia ZGŁASZANEGO do Konkursu </w:t>
            </w:r>
          </w:p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(jak w Karcie zgłoszenia udziału w Konkursie str. 1 pkt. 1, NAZWA, </w:t>
            </w:r>
            <w:r w:rsidRPr="00F24EC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krótka, zwięzła, 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nie opis)</w:t>
            </w:r>
            <w:r w:rsidRPr="00F24EC1">
              <w:rPr>
                <w:rFonts w:ascii="Calibri" w:hAnsi="Calibri" w:cs="Calibri"/>
                <w:bCs/>
                <w:i/>
                <w:color w:val="000000"/>
              </w:rPr>
              <w:t>:</w:t>
            </w:r>
          </w:p>
        </w:tc>
      </w:tr>
      <w:tr w:rsidR="00D8605E" w:rsidRPr="00F24EC1" w:rsidTr="001F2F0A">
        <w:trPr>
          <w:trHeight w:val="98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5E" w:rsidRPr="00F24EC1" w:rsidRDefault="00D8605E" w:rsidP="001F2F0A">
            <w:pPr>
              <w:ind w:left="720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D8605E" w:rsidRPr="00F24EC1" w:rsidTr="001F2F0A">
        <w:trPr>
          <w:trHeight w:val="7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ind w:right="8238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F24EC1">
              <w:rPr>
                <w:rFonts w:ascii="Calibri" w:hAnsi="Calibri" w:cs="Calibri"/>
                <w:b/>
                <w:color w:val="000000"/>
              </w:rPr>
              <w:t>Data uruchomienia</w:t>
            </w:r>
            <w:r w:rsidRPr="00F24EC1">
              <w:rPr>
                <w:rFonts w:ascii="Calibri" w:hAnsi="Calibri" w:cs="Calibri"/>
                <w:color w:val="000000"/>
              </w:rPr>
              <w:t xml:space="preserve"> </w:t>
            </w:r>
            <w:r w:rsidRPr="00F24EC1">
              <w:rPr>
                <w:rFonts w:ascii="Calibri" w:hAnsi="Calibri" w:cs="Calibri"/>
                <w:b/>
                <w:color w:val="000000"/>
              </w:rPr>
              <w:t>przedsięwzięcia</w:t>
            </w:r>
            <w:r w:rsidRPr="00F24EC1">
              <w:rPr>
                <w:rFonts w:ascii="Calibri" w:hAnsi="Calibri" w:cs="Calibri"/>
                <w:color w:val="000000"/>
              </w:rPr>
              <w:t xml:space="preserve"> </w:t>
            </w:r>
            <w:r w:rsidRPr="00F24EC1">
              <w:rPr>
                <w:rFonts w:ascii="Calibri" w:hAnsi="Calibri" w:cs="Calibri"/>
                <w:b/>
                <w:color w:val="000000"/>
              </w:rPr>
              <w:t>ZGŁASZANEGO do Konkursu (dd.mm.rrrr)</w:t>
            </w:r>
          </w:p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(daty w p. 2 i 4, mogą być takie same, jeśli działalność jest zarazem zgłaszanym przedsięwzięciem):</w:t>
            </w:r>
          </w:p>
        </w:tc>
      </w:tr>
      <w:tr w:rsidR="00D8605E" w:rsidRPr="00F24EC1" w:rsidTr="001F2F0A">
        <w:trPr>
          <w:trHeight w:val="110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ind w:left="720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D8605E" w:rsidRPr="00F24EC1" w:rsidTr="001F2F0A">
        <w:trPr>
          <w:trHeight w:val="7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ind w:right="8238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Charakterystyka DOTYCHCZASOWEJ działalności </w:t>
            </w:r>
            <w:r w:rsidRPr="00F24EC1">
              <w:rPr>
                <w:rFonts w:ascii="Calibri" w:hAnsi="Calibri" w:cs="Calibri"/>
                <w:bCs/>
                <w:color w:val="000000"/>
              </w:rPr>
              <w:t>podmiotu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realizującego przedsięwzięcie 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(jeśli działalność była prowadzona przed uruchomieniem przedsięwzięcia zgłaszanego do Konkursu)</w:t>
            </w:r>
            <w:r w:rsidRPr="00F24EC1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:</w:t>
            </w:r>
          </w:p>
        </w:tc>
      </w:tr>
      <w:tr w:rsidR="00D8605E" w:rsidRPr="00F24EC1" w:rsidTr="001F2F0A">
        <w:trPr>
          <w:trHeight w:val="106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ind w:left="72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D8605E" w:rsidRPr="00F24EC1" w:rsidTr="001F2F0A">
        <w:trPr>
          <w:trHeight w:val="7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ind w:right="8238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Data uruchomienia DZIAŁALNOŚCI:</w:t>
            </w:r>
          </w:p>
        </w:tc>
      </w:tr>
      <w:tr w:rsidR="00D8605E" w:rsidRPr="00F24EC1" w:rsidTr="001F2F0A">
        <w:trPr>
          <w:trHeight w:val="107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5E" w:rsidRPr="00F24EC1" w:rsidRDefault="00D8605E" w:rsidP="001F2F0A">
            <w:pPr>
              <w:ind w:left="72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D8605E" w:rsidRPr="00F24EC1" w:rsidTr="001F2F0A">
        <w:trPr>
          <w:trHeight w:val="47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Syntetyczny opis przedsięwzięcia ZGŁASZANEGO do Konkursu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  <w:p w:rsidR="00D8605E" w:rsidRPr="00F24EC1" w:rsidRDefault="00D8605E" w:rsidP="001F2F0A">
            <w:pPr>
              <w:jc w:val="both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(opis produktu lub usługi, zasięg prowadzonej działalności, wykorzystanie lokalnych zasobów czynników produkcji, wyposażenie zakładu pracy – techniczne, socjalne, sposób kierowania firmą, osiągnięte efekty, plany na przyszłość)</w:t>
            </w:r>
            <w:r w:rsidRPr="00F24EC1">
              <w:rPr>
                <w:rFonts w:ascii="Calibri" w:hAnsi="Calibri" w:cs="Calibri"/>
                <w:bCs/>
                <w:color w:val="000000"/>
              </w:rPr>
              <w:t>:</w:t>
            </w:r>
          </w:p>
        </w:tc>
      </w:tr>
      <w:tr w:rsidR="00D8605E" w:rsidRPr="00F24EC1" w:rsidTr="001F2F0A">
        <w:trPr>
          <w:trHeight w:val="983"/>
        </w:trPr>
        <w:tc>
          <w:tcPr>
            <w:tcW w:w="9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D8605E" w:rsidRPr="00F24EC1" w:rsidTr="001F2F0A">
        <w:trPr>
          <w:trHeight w:val="1043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9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Liczba miejsc pracy 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(w tym również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samozatrudnienie)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 utworzonych w wyniku realizacji ZGŁASZANEGO przedsięwzięcia na dzień składania zgłoszenia:</w:t>
            </w:r>
          </w:p>
        </w:tc>
      </w:tr>
      <w:tr w:rsidR="00D8605E" w:rsidRPr="00F24EC1" w:rsidTr="001F2F0A">
        <w:trPr>
          <w:trHeight w:val="1088"/>
        </w:trPr>
        <w:tc>
          <w:tcPr>
            <w:tcW w:w="9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8605E" w:rsidRPr="00F24EC1" w:rsidRDefault="00D8605E" w:rsidP="00D8605E">
      <w:pPr>
        <w:rPr>
          <w:color w:val="000000"/>
        </w:rPr>
      </w:pPr>
    </w:p>
    <w:tbl>
      <w:tblPr>
        <w:tblW w:w="977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136"/>
      </w:tblGrid>
      <w:tr w:rsidR="00D8605E" w:rsidRPr="00F24EC1" w:rsidTr="001F2F0A">
        <w:trPr>
          <w:trHeight w:val="6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9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Jeśli przedsięwzięcie jest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innowacyjne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proszę uzasadnić na czym polega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24EC1">
              <w:rPr>
                <w:rFonts w:ascii="Calibri" w:hAnsi="Calibri" w:cs="Calibri"/>
                <w:bCs/>
                <w:color w:val="000000"/>
              </w:rPr>
              <w:t>jego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24EC1">
              <w:rPr>
                <w:rFonts w:ascii="Calibri" w:hAnsi="Calibri" w:cs="Calibri"/>
                <w:bCs/>
                <w:color w:val="000000"/>
              </w:rPr>
              <w:t>innowacyjność:</w:t>
            </w:r>
          </w:p>
        </w:tc>
      </w:tr>
      <w:tr w:rsidR="00D8605E" w:rsidRPr="00F24EC1" w:rsidTr="001F2F0A">
        <w:trPr>
          <w:trHeight w:val="1775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8605E" w:rsidRPr="00F24EC1" w:rsidTr="001F2F0A">
        <w:trPr>
          <w:trHeight w:val="4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Cs/>
                <w:i/>
                <w:color w:val="000000"/>
              </w:rPr>
            </w:pPr>
            <w:r w:rsidRPr="00F24EC1">
              <w:rPr>
                <w:rFonts w:ascii="Calibri" w:hAnsi="Calibri" w:cs="Calibri"/>
                <w:b/>
                <w:color w:val="000000"/>
              </w:rPr>
              <w:t>Dbałość o ochronę środowiska naturalnego</w:t>
            </w:r>
            <w:r w:rsidRPr="00F24EC1">
              <w:rPr>
                <w:rFonts w:ascii="Calibri" w:hAnsi="Calibri" w:cs="Calibri"/>
                <w:bCs/>
                <w:color w:val="000000"/>
              </w:rPr>
              <w:t>, w tym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24EC1">
              <w:rPr>
                <w:rFonts w:ascii="Calibri" w:hAnsi="Calibri" w:cs="Calibri"/>
                <w:color w:val="000000"/>
              </w:rPr>
              <w:t>wykorzystanie odnawialnych źródeł energii</w:t>
            </w:r>
            <w:r w:rsidRPr="00F24EC1">
              <w:rPr>
                <w:rFonts w:ascii="Calibri" w:hAnsi="Calibri" w:cs="Calibri"/>
                <w:bCs/>
                <w:i/>
                <w:color w:val="000000"/>
              </w:rPr>
              <w:t xml:space="preserve"> </w:t>
            </w:r>
          </w:p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(opisać emisję pyłów i hałasu, stosowanie energooszczędnych technologii, wykorzystanie walorów przyrody i krajobrazu, zastosowanie nowych technologii)</w:t>
            </w:r>
            <w:r w:rsidRPr="00F24EC1">
              <w:rPr>
                <w:rFonts w:ascii="Calibri" w:hAnsi="Calibri" w:cs="Calibri"/>
                <w:bCs/>
                <w:i/>
                <w:color w:val="000000"/>
              </w:rPr>
              <w:t>:</w:t>
            </w:r>
          </w:p>
        </w:tc>
      </w:tr>
      <w:tr w:rsidR="00D8605E" w:rsidRPr="00F24EC1" w:rsidTr="001F2F0A">
        <w:trPr>
          <w:trHeight w:val="2526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9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9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b/>
                <w:color w:val="000000"/>
              </w:rPr>
              <w:t>Działania na rzecz włączenia społecznego</w:t>
            </w:r>
            <w:r w:rsidRPr="00F24EC1">
              <w:rPr>
                <w:rFonts w:ascii="Calibri" w:hAnsi="Calibri" w:cs="Calibri"/>
                <w:color w:val="000000"/>
              </w:rPr>
              <w:t xml:space="preserve">, </w:t>
            </w:r>
            <w:r w:rsidRPr="00F24EC1">
              <w:rPr>
                <w:rFonts w:ascii="Calibri" w:hAnsi="Calibri" w:cs="Calibri"/>
                <w:b/>
                <w:color w:val="000000"/>
              </w:rPr>
              <w:t>zmniejszenia ubóstwa</w:t>
            </w:r>
            <w:r w:rsidRPr="00F24EC1">
              <w:rPr>
                <w:rFonts w:ascii="Calibri" w:hAnsi="Calibri" w:cs="Calibri"/>
                <w:color w:val="000000"/>
              </w:rPr>
              <w:t xml:space="preserve"> na obszarach wiejskich, ze szczególnym wsparciem zatrudniania osób z grup defaworyzowanych na rynku pracy </w:t>
            </w:r>
          </w:p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F24EC1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(np. osób długotrwale bezrobotnych, niepełnosprawnych, kobiet powracających na rynek pracy po urlopach macierzyńskich, wychowawczych, emerytów):</w:t>
            </w:r>
          </w:p>
        </w:tc>
      </w:tr>
      <w:tr w:rsidR="00D8605E" w:rsidRPr="00F24EC1" w:rsidTr="001F2F0A">
        <w:trPr>
          <w:trHeight w:val="2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13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9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Cs/>
                <w:i/>
                <w:color w:val="000000"/>
              </w:rPr>
            </w:pPr>
            <w:r w:rsidRPr="00B77E32">
              <w:rPr>
                <w:rFonts w:ascii="Calibri" w:hAnsi="Calibri" w:cs="Calibri"/>
                <w:b/>
                <w:color w:val="000000"/>
              </w:rPr>
              <w:t>Źródła finansowania, w tym ze środków Unii Europejskiej (PROW i inne) lub innych programów pomocowych</w:t>
            </w:r>
          </w:p>
          <w:p w:rsidR="00D8605E" w:rsidRPr="00F24EC1" w:rsidRDefault="00D8605E" w:rsidP="001F2F0A">
            <w:pPr>
              <w:jc w:val="both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(zrealizowane przedsięwzięcie z podaniem dokładnej nazwy i numeru programu pomocowego, linii kredytowej, nr i nazwy działania oraz nazwy realizowanej operacji. Źródła finansowania przedsięwzięcia m.in. procentowy udział środków własnych i obcych, w tym pożyczki i kredyty bankowe, dotacje UE w tym PROW, udział innych partnerów uczestniczących w zrealizowanym zadaniu (wymienić partnerów), formy ich wkładu - rzeczowe, finansowe):</w:t>
            </w:r>
          </w:p>
        </w:tc>
      </w:tr>
      <w:tr w:rsidR="00D8605E" w:rsidRPr="00F24EC1" w:rsidTr="001F2F0A">
        <w:trPr>
          <w:trHeight w:val="2320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8605E" w:rsidRPr="00F24EC1" w:rsidRDefault="00D8605E" w:rsidP="00D8605E">
      <w:pPr>
        <w:rPr>
          <w:color w:val="000000"/>
        </w:rPr>
      </w:pPr>
    </w:p>
    <w:tbl>
      <w:tblPr>
        <w:tblW w:w="977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136"/>
      </w:tblGrid>
      <w:tr w:rsidR="00D8605E" w:rsidRPr="00F24EC1" w:rsidTr="001F2F0A">
        <w:trPr>
          <w:trHeight w:val="13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lastRenderedPageBreak/>
              <w:t>11.</w:t>
            </w:r>
          </w:p>
        </w:tc>
        <w:tc>
          <w:tcPr>
            <w:tcW w:w="9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Aktywna współpraca ze środowiskiem lokalnym,</w:t>
            </w:r>
            <w:r w:rsidRPr="00F24EC1">
              <w:rPr>
                <w:rFonts w:ascii="Calibri" w:hAnsi="Calibri" w:cs="Calibri"/>
                <w:color w:val="000000"/>
              </w:rPr>
              <w:t xml:space="preserve"> w tym z samorządem lokalnym, jednostkami naukowymi, organizacjami pozarządowymi,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ponadto w przypadku: </w:t>
            </w:r>
          </w:p>
          <w:p w:rsidR="00D8605E" w:rsidRPr="00F24EC1" w:rsidRDefault="00D8605E" w:rsidP="001F2F0A">
            <w:pPr>
              <w:jc w:val="both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-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spółdzielni socjalnej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– prowadzenie dodatkowej działalności społecznej lub kulturalnej na rzecz społeczności lokalnej; </w:t>
            </w:r>
          </w:p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-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gminy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– społeczna wartość dodana uzyskana w wyniku realizacji przedsięwzięcia </w:t>
            </w:r>
            <w:r w:rsidRPr="00F24EC1">
              <w:rPr>
                <w:rFonts w:ascii="Calibri" w:hAnsi="Calibri" w:cs="Calibri"/>
                <w:bCs/>
                <w:color w:val="000000"/>
              </w:rPr>
              <w:br/>
              <w:t xml:space="preserve">(np. aktywizacja społeczności lokalnej, ukierunkowanie lokalnej przedsiębiorczości, wzrost liczby podmiotów gospodarczych świadczących usługi towarzyszące, wzrost zatrudnienia), znaczenie przedsięwzięcia dla rozwoju gminy, znaczenie ekonomiczne przedsięwzięcia dla mieszkańców; </w:t>
            </w:r>
            <w:r w:rsidRPr="00F24EC1">
              <w:rPr>
                <w:rFonts w:ascii="Calibri" w:hAnsi="Calibri" w:cs="Calibri"/>
                <w:bCs/>
                <w:color w:val="000000"/>
              </w:rPr>
              <w:br/>
              <w:t xml:space="preserve">-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stowarzyszenia </w:t>
            </w:r>
            <w:r w:rsidRPr="00F24E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(w tym również LGD)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– zaangażowanie w zrealizowane przedsięwzięcie różnych grup społecznych (np. niepełnosprawnych, osób starszych), gminy i innych instytucji lokalnych, wpływ przedsięwzięcia na promocję walorów gminy, usług, zdrowego trybu życia, ochrony środowiska etc.:</w:t>
            </w:r>
          </w:p>
        </w:tc>
      </w:tr>
      <w:tr w:rsidR="00D8605E" w:rsidRPr="00F24EC1" w:rsidTr="001F2F0A">
        <w:trPr>
          <w:trHeight w:val="2709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9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Udokumentowane działania w zakresie społecznej aktywności </w:t>
            </w:r>
          </w:p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(krótko opisać działalność, w tym działalność charytatywną, załączyć ksero/skan referencji za działalność):</w:t>
            </w:r>
          </w:p>
        </w:tc>
      </w:tr>
      <w:tr w:rsidR="00D8605E" w:rsidRPr="00F24EC1" w:rsidTr="001F2F0A">
        <w:trPr>
          <w:trHeight w:val="2394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7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Cs/>
                <w:i/>
                <w:color w:val="000000"/>
              </w:rPr>
            </w:pPr>
            <w:r w:rsidRPr="00F24EC1">
              <w:rPr>
                <w:rFonts w:ascii="Calibri" w:hAnsi="Calibri" w:cs="Calibri"/>
                <w:b/>
                <w:color w:val="000000"/>
              </w:rPr>
              <w:t>Dodatkowe osiągnięcia</w:t>
            </w:r>
            <w:r w:rsidRPr="00F24EC1">
              <w:rPr>
                <w:rFonts w:ascii="Calibri" w:hAnsi="Calibri" w:cs="Calibri"/>
                <w:color w:val="000000"/>
              </w:rPr>
              <w:t xml:space="preserve"> związane ze zgłaszanym do konkursu przedsięwzięciem lub prowadzoną dotychczas działalnością</w:t>
            </w:r>
            <w:r w:rsidRPr="00F24EC1">
              <w:rPr>
                <w:rFonts w:ascii="Calibri" w:hAnsi="Calibri" w:cs="Calibri"/>
                <w:bCs/>
                <w:i/>
                <w:color w:val="000000"/>
              </w:rPr>
              <w:t xml:space="preserve"> </w:t>
            </w:r>
          </w:p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(dyplomy, wyróżnienia, nagrody, certyfikaty inne dokumenty związane z działalnością, wyrobem/produktem):</w:t>
            </w:r>
          </w:p>
        </w:tc>
      </w:tr>
      <w:tr w:rsidR="00D8605E" w:rsidRPr="00F24EC1" w:rsidTr="001F2F0A">
        <w:trPr>
          <w:trHeight w:val="2398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37252D" w:rsidRDefault="0037252D" w:rsidP="00974030">
      <w:pPr>
        <w:tabs>
          <w:tab w:val="left" w:pos="900"/>
          <w:tab w:val="left" w:pos="1080"/>
        </w:tabs>
        <w:spacing w:before="80"/>
        <w:ind w:right="-1"/>
        <w:jc w:val="both"/>
      </w:pPr>
      <w:bookmarkStart w:id="0" w:name="_GoBack"/>
      <w:bookmarkEnd w:id="0"/>
    </w:p>
    <w:sectPr w:rsidR="0037252D" w:rsidSect="003527D2">
      <w:headerReference w:type="default" r:id="rId5"/>
      <w:footerReference w:type="even" r:id="rId6"/>
      <w:footerReference w:type="default" r:id="rId7"/>
      <w:pgSz w:w="11907" w:h="16840" w:code="9"/>
      <w:pgMar w:top="851" w:right="1134" w:bottom="851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0A" w:rsidRDefault="009740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BA6E0A" w:rsidRDefault="0097403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0A" w:rsidRDefault="00974030" w:rsidP="005729D8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r w:rsidRPr="005729D8">
      <w:rPr>
        <w:color w:val="7F7F7F"/>
        <w:spacing w:val="60"/>
      </w:rPr>
      <w:t>Strona</w:t>
    </w:r>
  </w:p>
  <w:p w:rsidR="00BA6E0A" w:rsidRDefault="00974030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0A" w:rsidRPr="003527D2" w:rsidRDefault="00974030" w:rsidP="00E11338">
    <w:pPr>
      <w:pStyle w:val="Nagwek"/>
      <w:jc w:val="right"/>
      <w:rPr>
        <w:rFonts w:ascii="Calibri" w:hAnsi="Calibri" w:cs="Calibri"/>
        <w:b/>
        <w:i/>
        <w:sz w:val="22"/>
        <w:szCs w:val="22"/>
        <w:u w:val="single"/>
      </w:rPr>
    </w:pPr>
    <w:r w:rsidRPr="003527D2">
      <w:rPr>
        <w:rFonts w:ascii="Calibri" w:hAnsi="Calibri" w:cs="Calibri"/>
        <w:b/>
        <w:i/>
        <w:sz w:val="22"/>
        <w:szCs w:val="22"/>
        <w:u w:val="single"/>
      </w:rPr>
      <w:t>R</w:t>
    </w:r>
    <w:r>
      <w:rPr>
        <w:rFonts w:ascii="Calibri" w:hAnsi="Calibri" w:cs="Calibri"/>
        <w:b/>
        <w:i/>
        <w:sz w:val="22"/>
        <w:szCs w:val="22"/>
        <w:u w:val="single"/>
      </w:rPr>
      <w:t>egulamin k</w:t>
    </w:r>
    <w:r w:rsidRPr="003527D2">
      <w:rPr>
        <w:rFonts w:ascii="Calibri" w:hAnsi="Calibri" w:cs="Calibri"/>
        <w:b/>
        <w:i/>
        <w:sz w:val="22"/>
        <w:szCs w:val="22"/>
        <w:u w:val="single"/>
      </w:rPr>
      <w:t>onkursu „Sposób na Sukces”</w:t>
    </w:r>
  </w:p>
  <w:p w:rsidR="00BA6E0A" w:rsidRDefault="009740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40A81"/>
    <w:multiLevelType w:val="hybridMultilevel"/>
    <w:tmpl w:val="6C5ED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5E"/>
    <w:rsid w:val="0037252D"/>
    <w:rsid w:val="00974030"/>
    <w:rsid w:val="00D8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22C65-0DCC-420A-AEF1-A153F03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60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8605E"/>
  </w:style>
  <w:style w:type="character" w:styleId="Hipercze">
    <w:name w:val="Hyperlink"/>
    <w:rsid w:val="00D8605E"/>
    <w:rPr>
      <w:color w:val="0000FF"/>
      <w:u w:val="single"/>
    </w:rPr>
  </w:style>
  <w:style w:type="paragraph" w:styleId="NormalnyWeb">
    <w:name w:val="Normal (Web)"/>
    <w:basedOn w:val="Normalny"/>
    <w:uiPriority w:val="99"/>
    <w:rsid w:val="00D8605E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D860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D8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Wdowiak</dc:creator>
  <cp:keywords/>
  <dc:description/>
  <cp:lastModifiedBy>Krzysztof Wdowiak</cp:lastModifiedBy>
  <cp:revision>2</cp:revision>
  <dcterms:created xsi:type="dcterms:W3CDTF">2024-02-20T14:38:00Z</dcterms:created>
  <dcterms:modified xsi:type="dcterms:W3CDTF">2024-02-20T14:38:00Z</dcterms:modified>
</cp:coreProperties>
</file>