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F21" w:rsidRDefault="00F36F21" w:rsidP="00F36F21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656666"/>
          <w:sz w:val="17"/>
          <w:szCs w:val="17"/>
        </w:rPr>
      </w:pPr>
      <w:r>
        <w:rPr>
          <w:rFonts w:ascii="Arial" w:hAnsi="Arial" w:cs="Arial"/>
          <w:b/>
          <w:bCs/>
          <w:color w:val="656666"/>
          <w:sz w:val="17"/>
          <w:szCs w:val="17"/>
        </w:rPr>
        <w:t>Głosowanie korespondencyjne</w:t>
      </w:r>
    </w:p>
    <w:p w:rsidR="00F36F21" w:rsidRDefault="00F36F21" w:rsidP="00F36F21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656666"/>
          <w:sz w:val="17"/>
          <w:szCs w:val="17"/>
        </w:rPr>
      </w:pPr>
      <w:r>
        <w:rPr>
          <w:rFonts w:ascii="Arial" w:hAnsi="Arial" w:cs="Arial"/>
          <w:color w:val="656666"/>
          <w:sz w:val="17"/>
          <w:szCs w:val="17"/>
        </w:rPr>
        <w:t>Korespondencyjnie głosują wyborcy, którzy najpóźniej w dniu wyborów kończą 60 lat oraz wyborcy z orzeczoną niepełnosprawnością w stopniu umiarkowanym lub znacznym, bez ograniczenia wieku.</w:t>
      </w:r>
    </w:p>
    <w:p w:rsidR="00F36F21" w:rsidRDefault="00F36F21" w:rsidP="00F36F21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656666"/>
          <w:sz w:val="17"/>
          <w:szCs w:val="17"/>
        </w:rPr>
      </w:pPr>
      <w:r>
        <w:rPr>
          <w:rStyle w:val="Pogrubienie"/>
          <w:rFonts w:ascii="Arial" w:hAnsi="Arial" w:cs="Arial"/>
          <w:color w:val="656666"/>
          <w:sz w:val="17"/>
          <w:szCs w:val="17"/>
        </w:rPr>
        <w:t>Do 2 października </w:t>
      </w:r>
      <w:r>
        <w:rPr>
          <w:rFonts w:ascii="Arial" w:hAnsi="Arial" w:cs="Arial"/>
          <w:color w:val="656666"/>
          <w:sz w:val="17"/>
          <w:szCs w:val="17"/>
        </w:rPr>
        <w:t>będą przyjmowane zgłoszenia zamiaru głosowania korespondencyjnego przez wyborców niepełnosprawnych, w tym za pomocą nakładek na karty do głosowania sporządzonych w alfabecie Braille’a, oraz przez wyborców, którzy najpóźniej w dniu głosowania kończą 60 lat.</w:t>
      </w:r>
    </w:p>
    <w:p w:rsidR="00F36F21" w:rsidRDefault="00F36F21" w:rsidP="00F36F21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656666"/>
          <w:sz w:val="17"/>
          <w:szCs w:val="17"/>
        </w:rPr>
      </w:pPr>
      <w:r>
        <w:rPr>
          <w:rFonts w:ascii="Arial" w:hAnsi="Arial" w:cs="Arial"/>
          <w:color w:val="656666"/>
          <w:sz w:val="17"/>
          <w:szCs w:val="17"/>
        </w:rPr>
        <w:t xml:space="preserve">Zamiar głosowania korespondencyjnego wyborca zgłasza </w:t>
      </w:r>
      <w:r w:rsidRPr="00773A64">
        <w:rPr>
          <w:rFonts w:ascii="Arial" w:hAnsi="Arial" w:cs="Arial"/>
          <w:b/>
          <w:color w:val="656666"/>
          <w:sz w:val="17"/>
          <w:szCs w:val="17"/>
          <w:u w:val="single"/>
        </w:rPr>
        <w:t>Komisarzowi Wyborczemu</w:t>
      </w:r>
      <w:r>
        <w:rPr>
          <w:rFonts w:ascii="Arial" w:hAnsi="Arial" w:cs="Arial"/>
          <w:color w:val="656666"/>
          <w:sz w:val="17"/>
          <w:szCs w:val="17"/>
        </w:rPr>
        <w:t xml:space="preserve"> od 1 września do 2 października 2023 r.</w:t>
      </w:r>
    </w:p>
    <w:p w:rsidR="00F36F21" w:rsidRDefault="00F36F21" w:rsidP="00F36F21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656666"/>
          <w:sz w:val="17"/>
          <w:szCs w:val="17"/>
        </w:rPr>
      </w:pPr>
      <w:r>
        <w:rPr>
          <w:rFonts w:ascii="Arial" w:hAnsi="Arial" w:cs="Arial"/>
          <w:color w:val="656666"/>
          <w:sz w:val="17"/>
          <w:szCs w:val="17"/>
        </w:rPr>
        <w:t>Delegatura Krajowego Biura Wyborczego w Płocku</w:t>
      </w:r>
      <w:r>
        <w:rPr>
          <w:rFonts w:ascii="Arial" w:hAnsi="Arial" w:cs="Arial"/>
          <w:color w:val="656666"/>
          <w:sz w:val="17"/>
          <w:szCs w:val="17"/>
        </w:rPr>
        <w:br/>
        <w:t>ul. Kolegialna 15</w:t>
      </w:r>
    </w:p>
    <w:p w:rsidR="00BD6245" w:rsidRDefault="00BD6245"/>
    <w:sectPr w:rsidR="00BD6245" w:rsidSect="00BD6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F36F21"/>
    <w:rsid w:val="00427949"/>
    <w:rsid w:val="00725E3B"/>
    <w:rsid w:val="007625B2"/>
    <w:rsid w:val="00773A64"/>
    <w:rsid w:val="00BD6245"/>
    <w:rsid w:val="00F36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62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36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36F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4</cp:revision>
  <dcterms:created xsi:type="dcterms:W3CDTF">2023-09-11T07:46:00Z</dcterms:created>
  <dcterms:modified xsi:type="dcterms:W3CDTF">2023-09-11T08:08:00Z</dcterms:modified>
</cp:coreProperties>
</file>