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8E" w:rsidRPr="00F6258E" w:rsidRDefault="00861DC5" w:rsidP="00D13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Powszechny Spis Rolny 2020 – jakie będą pytania?</w:t>
      </w:r>
    </w:p>
    <w:p w:rsidR="00D137F4" w:rsidRPr="00F6258E" w:rsidRDefault="00D137F4" w:rsidP="00F62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25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Wyniki spisu rolnego s</w:t>
      </w:r>
      <w:r w:rsidR="00D726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 jedynym źródłem pozwalającym</w:t>
      </w:r>
      <w:r w:rsidRPr="00F625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dokładnie sch</w:t>
      </w:r>
      <w:r w:rsidR="00780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arakteryzować polskie rolnictwo, a zebrane dane </w:t>
      </w:r>
      <w:r w:rsidR="00DE6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</w:t>
      </w:r>
      <w:r w:rsidR="00780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Pr="00F625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łużą władzom lokalnym i centralnym do podejmowania trafnych decyzji</w:t>
      </w:r>
      <w:r w:rsidR="00845A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strategicznych. </w:t>
      </w:r>
      <w:r w:rsidR="00F6258E" w:rsidRPr="00F625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Dlat</w:t>
      </w:r>
      <w:r w:rsidR="007D74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 udział w spisie oraz udziele</w:t>
      </w:r>
      <w:r w:rsidR="00F6258E" w:rsidRPr="00F625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dokładnych, wyczerpujących i zgodnych z prawdą odpowiedzi</w:t>
      </w:r>
      <w:r w:rsidR="00780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jest w najlepszym interesie samych rolników.</w:t>
      </w:r>
    </w:p>
    <w:p w:rsidR="00D137F4" w:rsidRDefault="00DD0EB6" w:rsidP="00D137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spisowy Powszechnego Spisu Rolnego </w:t>
      </w:r>
      <w:r w:rsidR="00D137F4" w:rsidRPr="00D1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podzielony na 11 działów.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D137F4" w:rsidRPr="00D137F4">
        <w:rPr>
          <w:rFonts w:ascii="Times New Roman" w:eastAsia="Times New Roman" w:hAnsi="Times New Roman" w:cs="Times New Roman"/>
          <w:sz w:val="24"/>
          <w:szCs w:val="24"/>
          <w:lang w:eastAsia="pl-PL"/>
        </w:rPr>
        <w:t>leży pamiętać, że nie wszystkie pytania, czy nawet 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ałe działy będą dotyczyć danego</w:t>
      </w:r>
      <w:r w:rsidR="00D137F4" w:rsidRPr="00D1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gospodarstwa rolnego.</w:t>
      </w:r>
    </w:p>
    <w:p w:rsidR="009E5550" w:rsidRDefault="007D74CA" w:rsidP="009E5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E5550" w:rsidRPr="00D137F4">
        <w:rPr>
          <w:rFonts w:ascii="Times New Roman" w:eastAsia="Times New Roman" w:hAnsi="Times New Roman" w:cs="Times New Roman"/>
          <w:sz w:val="24"/>
          <w:szCs w:val="24"/>
          <w:lang w:eastAsia="pl-PL"/>
        </w:rPr>
        <w:t>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rolny</w:t>
      </w:r>
      <w:r w:rsidR="009E5550" w:rsidRPr="00D1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</w:t>
      </w:r>
      <w:r w:rsidR="00861DC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przeprowadzony od 1 września do 30 listopada 2020 r</w:t>
      </w:r>
      <w:r w:rsidR="009E5550" w:rsidRPr="00861DC5">
        <w:rPr>
          <w:rFonts w:ascii="Times New Roman" w:eastAsia="Times New Roman" w:hAnsi="Times New Roman" w:cs="Times New Roman"/>
          <w:sz w:val="24"/>
          <w:szCs w:val="24"/>
          <w:lang w:eastAsia="pl-PL"/>
        </w:rPr>
        <w:t>, a</w:t>
      </w:r>
      <w:r w:rsidR="00861DC5">
        <w:rPr>
          <w:rFonts w:ascii="Times New Roman" w:eastAsia="Times New Roman" w:hAnsi="Times New Roman" w:cs="Times New Roman"/>
          <w:sz w:val="24"/>
          <w:szCs w:val="24"/>
          <w:lang w:eastAsia="pl-PL"/>
        </w:rPr>
        <w:t>le pytania spisowe będą dotyczyć stanu n</w:t>
      </w:r>
      <w:r w:rsidR="009E5550" w:rsidRPr="0086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dzień </w:t>
      </w:r>
      <w:r w:rsidR="006D1E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czerwca 2020 r.</w:t>
      </w:r>
      <w:r w:rsidR="009E5550" w:rsidRPr="0086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</w:t>
      </w:r>
      <w:r w:rsidR="009E5550" w:rsidRPr="00861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 12 miesięcy</w:t>
      </w:r>
      <w:r w:rsidR="009E5550" w:rsidRPr="0086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 od 2 czerwca 2019 r. do 1 czerwca 2020 r. włącznie. </w:t>
      </w:r>
      <w:r w:rsidR="000C09C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 poświęcić chwilę</w:t>
      </w:r>
      <w:r w:rsidR="009E5550" w:rsidRPr="00861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przypomnienie sobie i przygotowanie niezbędnych informacji przed</w:t>
      </w:r>
      <w:r w:rsidR="009E5550" w:rsidRPr="00D137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rozpoczęciem spisu.</w:t>
      </w:r>
    </w:p>
    <w:p w:rsidR="00452CAF" w:rsidRPr="00B82CBF" w:rsidRDefault="00452CAF" w:rsidP="00452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tematyczny formularza spisowego (działy):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2CBF">
        <w:rPr>
          <w:rFonts w:ascii="Times New Roman" w:eastAsia="Times New Roman" w:hAnsi="Times New Roman" w:cs="Times New Roman"/>
          <w:sz w:val="24"/>
          <w:szCs w:val="24"/>
          <w:lang w:eastAsia="pl-PL"/>
        </w:rPr>
        <w:t>– użytkowanie gruntów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2CB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82C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powierzchnia zasiewów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452CAF" w:rsidRPr="00B82CBF" w:rsidRDefault="00452CAF" w:rsidP="00452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CB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82C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zwierzęta gospodarskie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452CAF" w:rsidRPr="00B82CBF" w:rsidRDefault="00452CAF" w:rsidP="00452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CB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82C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nawożenie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452CAF" w:rsidRPr="00B82CBF" w:rsidRDefault="00452CAF" w:rsidP="00452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CB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82C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ochrona roślin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452CAF" w:rsidRPr="00B82CBF" w:rsidRDefault="00452CAF" w:rsidP="00452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CB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82C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budynki gospodarskie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452CAF" w:rsidRPr="00B82CBF" w:rsidRDefault="00452CAF" w:rsidP="00452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CB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82C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ciągniki, maszyny i urządzenia rolnicze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452CAF" w:rsidRPr="00B82CBF" w:rsidRDefault="00452CAF" w:rsidP="00452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CB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82C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działalność gospodarcza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452CAF" w:rsidRPr="00B82CBF" w:rsidRDefault="00452CAF" w:rsidP="00452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CB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82C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struktura dochodów gospodarstwa domowego z użytkownikiem gospodarstwa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indywidualnego;</w:t>
      </w:r>
    </w:p>
    <w:p w:rsidR="00452CAF" w:rsidRPr="00B82CBF" w:rsidRDefault="00452CAF" w:rsidP="00452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CB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82C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aktywność ekonomiczna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452CAF" w:rsidRDefault="00452CAF" w:rsidP="00452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2CB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82C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chów i hodowla ryb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92C7B" w:rsidRDefault="00092C7B" w:rsidP="00452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2C7B" w:rsidRPr="00B82CBF" w:rsidRDefault="00092C7B" w:rsidP="00452C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92C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Szczegółowy opis poszczególnych działów: </w:t>
      </w:r>
      <w:hyperlink r:id="rId6" w:anchor="sppb-addon-wrapper-1595423106376" w:history="1">
        <w:r w:rsidR="00861DC5" w:rsidRPr="00F06EE4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https://spisrolny.gov.pl/warto-wiedziec#sppb-addon-wrapper-1595423106376</w:t>
        </w:r>
      </w:hyperlink>
    </w:p>
    <w:p w:rsidR="00DB3BB3" w:rsidRDefault="00741DC8" w:rsidP="00BA6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WAŻNE! W spisie nie będzie</w:t>
      </w:r>
      <w:r w:rsidR="00055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pytań o majątek</w:t>
      </w:r>
      <w:r w:rsidRPr="00B01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rolników</w:t>
      </w:r>
      <w:r w:rsidR="00BA6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ani o wysokość dochodów. </w:t>
      </w:r>
      <w:r w:rsidR="006737F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dochodów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ymagane będzie </w:t>
      </w:r>
      <w:r w:rsidRPr="00B015DB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podanie informacji, jaki w przybliżeniu procentowy udział stanowią dochody z prowadzonej</w:t>
      </w:r>
      <w:r w:rsidR="00055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rolniczej, działal</w:t>
      </w:r>
      <w:r w:rsidRPr="00B015DB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pozarolniczej, pracy najemnej i źródeł niezarobkowych,</w:t>
      </w:r>
      <w:r w:rsidR="00BA6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takich jak emerytury i renty. </w:t>
      </w:r>
    </w:p>
    <w:p w:rsidR="00D432D2" w:rsidRDefault="00D432D2" w:rsidP="00D432D2">
      <w:pPr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Więcej</w:t>
      </w:r>
      <w:r>
        <w:rPr>
          <w:rFonts w:ascii="Times New Roman" w:hAnsi="Times New Roman" w:cs="Times New Roman"/>
          <w:sz w:val="24"/>
          <w:szCs w:val="24"/>
        </w:rPr>
        <w:t xml:space="preserve"> informacji o spisie</w:t>
      </w:r>
      <w:r w:rsidRPr="00264376">
        <w:rPr>
          <w:rFonts w:ascii="Times New Roman" w:hAnsi="Times New Roman" w:cs="Times New Roman"/>
          <w:sz w:val="24"/>
          <w:szCs w:val="24"/>
        </w:rPr>
        <w:t xml:space="preserve"> na stronie </w:t>
      </w:r>
      <w:hyperlink r:id="rId7" w:history="1">
        <w:r w:rsidRPr="005370CF">
          <w:rPr>
            <w:rStyle w:val="Hipercze"/>
            <w:rFonts w:ascii="Times New Roman" w:hAnsi="Times New Roman" w:cs="Times New Roman"/>
            <w:sz w:val="24"/>
            <w:szCs w:val="24"/>
          </w:rPr>
          <w:t>https://spisrolny.gov.pl</w:t>
        </w:r>
      </w:hyperlink>
    </w:p>
    <w:p w:rsidR="00D432D2" w:rsidRPr="00264376" w:rsidRDefault="00D432D2" w:rsidP="00D432D2">
      <w:pPr>
        <w:rPr>
          <w:rFonts w:ascii="Times New Roman" w:hAnsi="Times New Roman" w:cs="Times New Roman"/>
          <w:sz w:val="24"/>
          <w:szCs w:val="24"/>
        </w:rPr>
      </w:pPr>
    </w:p>
    <w:p w:rsidR="00D432D2" w:rsidRPr="00BA6B1E" w:rsidRDefault="00D432D2" w:rsidP="00BA6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432D2" w:rsidRPr="00BA6B1E" w:rsidSect="00E60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13A"/>
    <w:multiLevelType w:val="multilevel"/>
    <w:tmpl w:val="1348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557E1"/>
    <w:multiLevelType w:val="multilevel"/>
    <w:tmpl w:val="3E2E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10C96"/>
    <w:multiLevelType w:val="multilevel"/>
    <w:tmpl w:val="1300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10662"/>
    <w:multiLevelType w:val="multilevel"/>
    <w:tmpl w:val="1FDC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46195"/>
    <w:multiLevelType w:val="multilevel"/>
    <w:tmpl w:val="BE7E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26640"/>
    <w:multiLevelType w:val="multilevel"/>
    <w:tmpl w:val="FEB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A52F0"/>
    <w:multiLevelType w:val="multilevel"/>
    <w:tmpl w:val="F022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12CC4"/>
    <w:multiLevelType w:val="multilevel"/>
    <w:tmpl w:val="2D58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B6273D"/>
    <w:multiLevelType w:val="multilevel"/>
    <w:tmpl w:val="FFCE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E85312"/>
    <w:multiLevelType w:val="multilevel"/>
    <w:tmpl w:val="4012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397615"/>
    <w:multiLevelType w:val="multilevel"/>
    <w:tmpl w:val="D00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CA13DB"/>
    <w:multiLevelType w:val="multilevel"/>
    <w:tmpl w:val="C156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437634"/>
    <w:multiLevelType w:val="multilevel"/>
    <w:tmpl w:val="01CE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8481F"/>
    <w:multiLevelType w:val="multilevel"/>
    <w:tmpl w:val="0AA6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D55227"/>
    <w:multiLevelType w:val="multilevel"/>
    <w:tmpl w:val="BE54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8F4BCC"/>
    <w:multiLevelType w:val="multilevel"/>
    <w:tmpl w:val="21B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1D6D86"/>
    <w:multiLevelType w:val="multilevel"/>
    <w:tmpl w:val="1A78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286BD7"/>
    <w:multiLevelType w:val="multilevel"/>
    <w:tmpl w:val="AC7E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4486A"/>
    <w:multiLevelType w:val="multilevel"/>
    <w:tmpl w:val="7C90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0D6D8B"/>
    <w:multiLevelType w:val="multilevel"/>
    <w:tmpl w:val="57DA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687FE0"/>
    <w:multiLevelType w:val="multilevel"/>
    <w:tmpl w:val="FAD0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2B405A"/>
    <w:multiLevelType w:val="multilevel"/>
    <w:tmpl w:val="E2E8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147ADF"/>
    <w:multiLevelType w:val="multilevel"/>
    <w:tmpl w:val="1202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22"/>
  </w:num>
  <w:num w:numId="4">
    <w:abstractNumId w:val="4"/>
  </w:num>
  <w:num w:numId="5">
    <w:abstractNumId w:val="14"/>
  </w:num>
  <w:num w:numId="6">
    <w:abstractNumId w:val="20"/>
  </w:num>
  <w:num w:numId="7">
    <w:abstractNumId w:val="5"/>
  </w:num>
  <w:num w:numId="8">
    <w:abstractNumId w:val="17"/>
  </w:num>
  <w:num w:numId="9">
    <w:abstractNumId w:val="10"/>
  </w:num>
  <w:num w:numId="10">
    <w:abstractNumId w:val="13"/>
  </w:num>
  <w:num w:numId="11">
    <w:abstractNumId w:val="6"/>
  </w:num>
  <w:num w:numId="12">
    <w:abstractNumId w:val="15"/>
  </w:num>
  <w:num w:numId="13">
    <w:abstractNumId w:val="1"/>
  </w:num>
  <w:num w:numId="14">
    <w:abstractNumId w:val="18"/>
  </w:num>
  <w:num w:numId="15">
    <w:abstractNumId w:val="16"/>
  </w:num>
  <w:num w:numId="16">
    <w:abstractNumId w:val="19"/>
  </w:num>
  <w:num w:numId="17">
    <w:abstractNumId w:val="8"/>
  </w:num>
  <w:num w:numId="18">
    <w:abstractNumId w:val="7"/>
  </w:num>
  <w:num w:numId="19">
    <w:abstractNumId w:val="3"/>
  </w:num>
  <w:num w:numId="20">
    <w:abstractNumId w:val="12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29"/>
    <w:rsid w:val="00055993"/>
    <w:rsid w:val="00067AF3"/>
    <w:rsid w:val="00092C7B"/>
    <w:rsid w:val="000C09CD"/>
    <w:rsid w:val="00256497"/>
    <w:rsid w:val="00295820"/>
    <w:rsid w:val="00316D2B"/>
    <w:rsid w:val="0033292F"/>
    <w:rsid w:val="00452CAF"/>
    <w:rsid w:val="006737FF"/>
    <w:rsid w:val="006D1EEF"/>
    <w:rsid w:val="00716E95"/>
    <w:rsid w:val="00741DC8"/>
    <w:rsid w:val="007809DC"/>
    <w:rsid w:val="00794D1E"/>
    <w:rsid w:val="007D74CA"/>
    <w:rsid w:val="00845AC7"/>
    <w:rsid w:val="00861DC5"/>
    <w:rsid w:val="008D6729"/>
    <w:rsid w:val="009E5550"/>
    <w:rsid w:val="00A460DA"/>
    <w:rsid w:val="00A638A5"/>
    <w:rsid w:val="00AA0EB4"/>
    <w:rsid w:val="00AB4ACA"/>
    <w:rsid w:val="00B015DB"/>
    <w:rsid w:val="00B82CBF"/>
    <w:rsid w:val="00BA6B1E"/>
    <w:rsid w:val="00BA7DE9"/>
    <w:rsid w:val="00C61C7E"/>
    <w:rsid w:val="00C83EB3"/>
    <w:rsid w:val="00D137F4"/>
    <w:rsid w:val="00D432D2"/>
    <w:rsid w:val="00D726F9"/>
    <w:rsid w:val="00D849F4"/>
    <w:rsid w:val="00DD0EB6"/>
    <w:rsid w:val="00DE61C3"/>
    <w:rsid w:val="00E602D0"/>
    <w:rsid w:val="00F421E1"/>
    <w:rsid w:val="00F6258E"/>
    <w:rsid w:val="00FA25E7"/>
    <w:rsid w:val="00FD2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2D0"/>
  </w:style>
  <w:style w:type="paragraph" w:styleId="Nagwek3">
    <w:name w:val="heading 3"/>
    <w:basedOn w:val="Normalny"/>
    <w:link w:val="Nagwek3Znak"/>
    <w:uiPriority w:val="9"/>
    <w:qFormat/>
    <w:rsid w:val="00D13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137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1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37F4"/>
    <w:rPr>
      <w:b/>
      <w:bCs/>
    </w:rPr>
  </w:style>
  <w:style w:type="character" w:styleId="Uwydatnienie">
    <w:name w:val="Emphasis"/>
    <w:basedOn w:val="Domylnaczcionkaakapitu"/>
    <w:uiPriority w:val="20"/>
    <w:qFormat/>
    <w:rsid w:val="00D137F4"/>
    <w:rPr>
      <w:i/>
      <w:iCs/>
    </w:rPr>
  </w:style>
  <w:style w:type="character" w:styleId="Hipercze">
    <w:name w:val="Hyperlink"/>
    <w:basedOn w:val="Domylnaczcionkaakapitu"/>
    <w:uiPriority w:val="99"/>
    <w:unhideWhenUsed/>
    <w:rsid w:val="00D137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2D0"/>
  </w:style>
  <w:style w:type="paragraph" w:styleId="Nagwek3">
    <w:name w:val="heading 3"/>
    <w:basedOn w:val="Normalny"/>
    <w:link w:val="Nagwek3Znak"/>
    <w:uiPriority w:val="9"/>
    <w:qFormat/>
    <w:rsid w:val="00D13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137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1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37F4"/>
    <w:rPr>
      <w:b/>
      <w:bCs/>
    </w:rPr>
  </w:style>
  <w:style w:type="character" w:styleId="Uwydatnienie">
    <w:name w:val="Emphasis"/>
    <w:basedOn w:val="Domylnaczcionkaakapitu"/>
    <w:uiPriority w:val="20"/>
    <w:qFormat/>
    <w:rsid w:val="00D137F4"/>
    <w:rPr>
      <w:i/>
      <w:iCs/>
    </w:rPr>
  </w:style>
  <w:style w:type="character" w:styleId="Hipercze">
    <w:name w:val="Hyperlink"/>
    <w:basedOn w:val="Domylnaczcionkaakapitu"/>
    <w:uiPriority w:val="99"/>
    <w:unhideWhenUsed/>
    <w:rsid w:val="00D13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pisroln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isrolny.gov.pl/warto-wiedzi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Kałuski Marcin</dc:creator>
  <cp:lastModifiedBy>A</cp:lastModifiedBy>
  <cp:revision>2</cp:revision>
  <dcterms:created xsi:type="dcterms:W3CDTF">2020-09-23T08:21:00Z</dcterms:created>
  <dcterms:modified xsi:type="dcterms:W3CDTF">2020-09-23T08:21:00Z</dcterms:modified>
</cp:coreProperties>
</file>