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79" w:rsidRDefault="001B2679" w:rsidP="001B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 Nr  </w:t>
      </w:r>
      <w:r w:rsidR="008957B4">
        <w:rPr>
          <w:rFonts w:ascii="Times New Roman" w:hAnsi="Times New Roman" w:cs="Times New Roman"/>
          <w:b/>
          <w:bCs/>
          <w:sz w:val="24"/>
          <w:szCs w:val="24"/>
        </w:rPr>
        <w:t>XLIV/311/21</w:t>
      </w:r>
    </w:p>
    <w:p w:rsidR="001B2679" w:rsidRDefault="001B2679" w:rsidP="001B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BIAŁEJ  RAWSKIEJ</w:t>
      </w:r>
    </w:p>
    <w:p w:rsidR="001B2679" w:rsidRDefault="001B2679" w:rsidP="001B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957B4">
        <w:rPr>
          <w:rFonts w:ascii="Times New Roman" w:hAnsi="Times New Roman" w:cs="Times New Roman"/>
          <w:b/>
          <w:bCs/>
          <w:sz w:val="24"/>
          <w:szCs w:val="24"/>
        </w:rPr>
        <w:t xml:space="preserve">26 listopada 2021 </w:t>
      </w:r>
      <w:r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1B2679" w:rsidRPr="001B2679" w:rsidRDefault="001B2679" w:rsidP="001B2679">
      <w:pPr>
        <w:pStyle w:val="Bezodstpw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79">
        <w:rPr>
          <w:rFonts w:ascii="Times New Roman" w:hAnsi="Times New Roman" w:cs="Times New Roman"/>
          <w:bCs/>
          <w:sz w:val="24"/>
          <w:szCs w:val="24"/>
        </w:rPr>
        <w:t>w sprawie szczegółowego sposobu i zakresu świadczenia usług w zakresie odbierania odpadów komunalnych od właścicieli nieruchomości i zagospodarowania tych odpadów,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</w:t>
      </w:r>
    </w:p>
    <w:p w:rsidR="001B2679" w:rsidRDefault="001B2679" w:rsidP="001B2679">
      <w:pPr>
        <w:pStyle w:val="Bezodstpw1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2679" w:rsidRDefault="001B2679" w:rsidP="001B2679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art. 40 ust. 1 i art.41 ust.1 ustawy z 8 marca 1990 r. o samorządzie gminnym (</w:t>
      </w:r>
      <w:proofErr w:type="spellStart"/>
      <w:r w:rsidR="00FA40DC">
        <w:rPr>
          <w:rFonts w:ascii="Times New Roman" w:hAnsi="Times New Roman" w:cs="Times New Roman"/>
          <w:sz w:val="24"/>
          <w:szCs w:val="24"/>
        </w:rPr>
        <w:t>t.j.</w:t>
      </w:r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</w:t>
      </w:r>
      <w:r w:rsidR="00FA40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FA40DC">
        <w:rPr>
          <w:rFonts w:ascii="Times New Roman" w:hAnsi="Times New Roman" w:cs="Times New Roman"/>
          <w:sz w:val="24"/>
          <w:szCs w:val="24"/>
        </w:rPr>
        <w:t>1372</w:t>
      </w:r>
      <w:r w:rsidR="004F670C">
        <w:rPr>
          <w:rFonts w:ascii="Times New Roman" w:hAnsi="Times New Roman" w:cs="Times New Roman"/>
          <w:sz w:val="24"/>
          <w:szCs w:val="24"/>
        </w:rPr>
        <w:t>, poz.1834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 6r ust.3, 3a, 3b i 3d ustawy z 13 września 1996 r.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t.j.</w:t>
      </w:r>
      <w:r w:rsidRPr="00507499">
        <w:rPr>
          <w:rFonts w:ascii="Times New Roman" w:hAnsi="Times New Roman" w:cs="Times New Roman"/>
          <w:color w:val="000000"/>
          <w:sz w:val="24"/>
          <w:szCs w:val="24"/>
        </w:rPr>
        <w:t>Dz</w:t>
      </w:r>
      <w:proofErr w:type="spellEnd"/>
      <w:r w:rsidRPr="00507499">
        <w:rPr>
          <w:rFonts w:ascii="Times New Roman" w:hAnsi="Times New Roman" w:cs="Times New Roman"/>
          <w:color w:val="000000"/>
          <w:sz w:val="24"/>
          <w:szCs w:val="24"/>
        </w:rPr>
        <w:t>. U. z 20</w:t>
      </w:r>
      <w:r>
        <w:rPr>
          <w:rFonts w:ascii="Times New Roman" w:hAnsi="Times New Roman" w:cs="Times New Roman"/>
          <w:color w:val="000000"/>
          <w:sz w:val="24"/>
          <w:szCs w:val="24"/>
        </w:rPr>
        <w:t>21 r. poz. 888, poz.1648</w:t>
      </w:r>
      <w:r>
        <w:rPr>
          <w:rFonts w:ascii="Times New Roman" w:hAnsi="Times New Roman" w:cs="Times New Roman"/>
          <w:sz w:val="24"/>
          <w:szCs w:val="24"/>
        </w:rPr>
        <w:t>) po zasięgnięciu opinii Państwowego Powiatowego Inspektora Sanitarnego, Rada Miejska w Białej Rawskiej uchwala, co następuje:</w:t>
      </w:r>
    </w:p>
    <w:p w:rsidR="001B2679" w:rsidRDefault="001B2679" w:rsidP="001B2679">
      <w:pPr>
        <w:pStyle w:val="Bezodstpw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2679" w:rsidRPr="00DD36C8" w:rsidRDefault="001B2679" w:rsidP="001B2679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2E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DD36C8">
        <w:rPr>
          <w:rFonts w:ascii="Times New Roman" w:hAnsi="Times New Roman" w:cs="Times New Roman"/>
          <w:bCs/>
          <w:sz w:val="24"/>
          <w:szCs w:val="24"/>
        </w:rPr>
        <w:t xml:space="preserve"> Określa się szczegółowy sposób i zakres świadczenia usług w zakresie odbierania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odpadów komunalnych od właścicieli nieruchomości i zagospodarowania tych odpadów w zamian za uiszczoną przez właściciela nieruchomości opłatę za gospodarowanie odpadami komunalnymi, w szczególności częstotliwość odbierania odpadów komunalnych od właścicieli nieruchomości i sposób świadczenia usług przez punkt selektywnego zbierania odpadów komunalnych, stanowiący załącznik do niniejszej uchwały. </w:t>
      </w:r>
    </w:p>
    <w:p w:rsidR="001B2679" w:rsidRDefault="001B2679" w:rsidP="001B2679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79" w:rsidRPr="001B2679" w:rsidRDefault="001B2679" w:rsidP="001B2679">
      <w:pPr>
        <w:pStyle w:val="Bezodstpw1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79">
        <w:rPr>
          <w:rFonts w:ascii="Times New Roman" w:hAnsi="Times New Roman" w:cs="Times New Roman"/>
          <w:bCs/>
          <w:sz w:val="24"/>
          <w:szCs w:val="24"/>
        </w:rPr>
        <w:t>§ 2. Traci moc uchwała Nr XXVIII/191/20 Rady Miejskiej Biała Rawska z dnia 28 sierpnia 2020 w sprawie określenia szczegółowego sposobu i zakresu świadczenia usług w zakresie odbierania odpadów komunalnych od właścicieli nieruchomości i zagospodarowania tych odpadów.</w:t>
      </w:r>
    </w:p>
    <w:p w:rsidR="001B2679" w:rsidRDefault="001B2679" w:rsidP="001B2679">
      <w:pPr>
        <w:pStyle w:val="Bezodstpw1"/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2679" w:rsidRDefault="001B2679" w:rsidP="001B2679">
      <w:pPr>
        <w:pStyle w:val="Bezodstpw1"/>
        <w:spacing w:line="20" w:lineRule="atLeast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Białej Rawskiej.</w:t>
      </w:r>
    </w:p>
    <w:p w:rsidR="001B2679" w:rsidRDefault="001B2679" w:rsidP="001B2679">
      <w:pPr>
        <w:pStyle w:val="Bezodstpw1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B2679" w:rsidRDefault="001B2679" w:rsidP="001B2679">
      <w:pPr>
        <w:pStyle w:val="Bezodstpw1"/>
        <w:spacing w:line="20" w:lineRule="atLeast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Łódzkiego z mocą obowiązującą od 1 stycznia 202</w:t>
      </w:r>
      <w:r w:rsidR="000736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F670C" w:rsidRDefault="004F67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B03F1B" w:rsidRDefault="00B03F1B" w:rsidP="00B03F1B">
      <w:pPr>
        <w:jc w:val="both"/>
        <w:rPr>
          <w:rFonts w:ascii="Times New Roman" w:hAnsi="Times New Roman" w:cs="Times New Roman"/>
          <w:i/>
        </w:rPr>
      </w:pPr>
    </w:p>
    <w:p w:rsidR="001B2679" w:rsidRPr="0007365C" w:rsidRDefault="001B2679" w:rsidP="0007365C">
      <w:pPr>
        <w:jc w:val="center"/>
      </w:pPr>
      <w:r w:rsidRPr="00D05140">
        <w:rPr>
          <w:rFonts w:ascii="Times New Roman" w:hAnsi="Times New Roman" w:cs="Times New Roman"/>
          <w:sz w:val="24"/>
          <w:szCs w:val="24"/>
        </w:rPr>
        <w:t>Uzasadnienie</w:t>
      </w:r>
    </w:p>
    <w:p w:rsidR="001B2679" w:rsidRDefault="001B2679" w:rsidP="001B2679">
      <w:pPr>
        <w:pStyle w:val="Bezodstpw2"/>
        <w:jc w:val="both"/>
        <w:rPr>
          <w:rFonts w:ascii="Times New Roman" w:hAnsi="Times New Roman" w:cs="Times New Roman"/>
          <w:sz w:val="24"/>
          <w:szCs w:val="24"/>
        </w:rPr>
      </w:pPr>
    </w:p>
    <w:p w:rsidR="001B2679" w:rsidRPr="004125EC" w:rsidRDefault="001B2679" w:rsidP="001B2679">
      <w:pPr>
        <w:pStyle w:val="Bezodstpw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799">
        <w:rPr>
          <w:rFonts w:ascii="Times New Roman" w:hAnsi="Times New Roman" w:cs="Times New Roman"/>
          <w:sz w:val="24"/>
          <w:szCs w:val="24"/>
        </w:rPr>
        <w:t>Zgodnie z art.</w:t>
      </w:r>
      <w:r>
        <w:rPr>
          <w:rFonts w:ascii="Times New Roman" w:hAnsi="Times New Roman" w:cs="Times New Roman"/>
          <w:sz w:val="24"/>
          <w:szCs w:val="24"/>
        </w:rPr>
        <w:t>6r ust.3</w:t>
      </w:r>
      <w:r w:rsidRPr="00FB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FB4799">
        <w:rPr>
          <w:rFonts w:ascii="Times New Roman" w:hAnsi="Times New Roman" w:cs="Times New Roman"/>
          <w:sz w:val="24"/>
          <w:szCs w:val="24"/>
        </w:rPr>
        <w:t xml:space="preserve"> z dnia 13 września 1996 </w:t>
      </w:r>
      <w:proofErr w:type="spellStart"/>
      <w:r w:rsidRPr="00FB479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B4799">
        <w:rPr>
          <w:rFonts w:ascii="Times New Roman" w:hAnsi="Times New Roman" w:cs="Times New Roman"/>
          <w:sz w:val="24"/>
          <w:szCs w:val="24"/>
        </w:rPr>
        <w:t xml:space="preserve"> o utrzymaniu czystości i porządku w gminach (</w:t>
      </w:r>
      <w:proofErr w:type="spellStart"/>
      <w:r w:rsidRPr="00FB47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B47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79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B4799">
        <w:rPr>
          <w:rFonts w:ascii="Times New Roman" w:hAnsi="Times New Roman" w:cs="Times New Roman"/>
          <w:sz w:val="24"/>
          <w:szCs w:val="24"/>
        </w:rPr>
        <w:t xml:space="preserve">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B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9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B4799">
        <w:rPr>
          <w:rFonts w:ascii="Times New Roman" w:hAnsi="Times New Roman" w:cs="Times New Roman"/>
          <w:sz w:val="24"/>
          <w:szCs w:val="24"/>
        </w:rPr>
        <w:t xml:space="preserve"> poz.</w:t>
      </w:r>
      <w:r>
        <w:rPr>
          <w:rFonts w:ascii="Times New Roman" w:hAnsi="Times New Roman" w:cs="Times New Roman"/>
          <w:sz w:val="24"/>
          <w:szCs w:val="24"/>
        </w:rPr>
        <w:t>888 ze zm.</w:t>
      </w:r>
      <w:r w:rsidRPr="00FB47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FB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Miejska określa w drodze uchwały stanowiącej akt prawa miejscowego, </w:t>
      </w:r>
      <w:r w:rsidRPr="004125EC">
        <w:rPr>
          <w:rFonts w:ascii="Times New Roman" w:hAnsi="Times New Roman" w:cs="Times New Roman"/>
          <w:bCs/>
          <w:sz w:val="24"/>
          <w:szCs w:val="24"/>
        </w:rPr>
        <w:t>szczegółow</w:t>
      </w:r>
      <w:r>
        <w:rPr>
          <w:rFonts w:ascii="Times New Roman" w:hAnsi="Times New Roman" w:cs="Times New Roman"/>
          <w:bCs/>
          <w:sz w:val="24"/>
          <w:szCs w:val="24"/>
        </w:rPr>
        <w:t>y sposób i zakres</w:t>
      </w:r>
      <w:r w:rsidRPr="004125EC">
        <w:rPr>
          <w:rFonts w:ascii="Times New Roman" w:hAnsi="Times New Roman" w:cs="Times New Roman"/>
          <w:bCs/>
          <w:sz w:val="24"/>
          <w:szCs w:val="24"/>
        </w:rPr>
        <w:t xml:space="preserve"> świadczenia usług w zakresie odbierania odpadów komunalnych od właścicieli nieruchomości i zagospodarowania tych odpadów</w:t>
      </w:r>
      <w:r>
        <w:rPr>
          <w:rFonts w:ascii="Times New Roman" w:hAnsi="Times New Roman" w:cs="Times New Roman"/>
          <w:bCs/>
          <w:sz w:val="24"/>
          <w:szCs w:val="24"/>
        </w:rPr>
        <w:t>, w zamian za uiszczoną przez właściciela nieruchomości opłatę za gospodarowanie odpadami komunalnymi oraz częstotliwość odbierania odpadów i sposób świadczenia usług przez punkty selektywnego zbierania odpadów.</w:t>
      </w:r>
    </w:p>
    <w:p w:rsidR="001B2679" w:rsidRPr="00FB4799" w:rsidRDefault="001B2679" w:rsidP="001B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zmianę w/w ustawy należy dostosować zapisy w uchwale do obecnie obowiązujących przepisów. </w:t>
      </w:r>
    </w:p>
    <w:p w:rsidR="001B2679" w:rsidRDefault="001B2679" w:rsidP="001B267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679" w:rsidRDefault="001B2679" w:rsidP="001B267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uzyskał pozytywną opinię Państwowego Powiatowego Inspektora Sanitarnego. </w:t>
      </w:r>
    </w:p>
    <w:p w:rsidR="001B2679" w:rsidRPr="00FB4799" w:rsidRDefault="001B2679" w:rsidP="001B267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679" w:rsidRPr="004125EC" w:rsidRDefault="001B2679" w:rsidP="001B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Podjęcie przedmiotowej uchwały jest uzasadnione.</w:t>
      </w:r>
    </w:p>
    <w:p w:rsidR="001B2679" w:rsidRDefault="001B2679" w:rsidP="001B2679"/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2679"/>
    <w:rsid w:val="0007365C"/>
    <w:rsid w:val="00085489"/>
    <w:rsid w:val="00125069"/>
    <w:rsid w:val="001B2679"/>
    <w:rsid w:val="001C35FF"/>
    <w:rsid w:val="001F0BAE"/>
    <w:rsid w:val="00202BED"/>
    <w:rsid w:val="002541D4"/>
    <w:rsid w:val="004F670C"/>
    <w:rsid w:val="008957B4"/>
    <w:rsid w:val="008F4AE4"/>
    <w:rsid w:val="00B03F1B"/>
    <w:rsid w:val="00D90488"/>
    <w:rsid w:val="00F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67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B26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odstpw2">
    <w:name w:val="Bez odstępów2"/>
    <w:rsid w:val="001B267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8</cp:revision>
  <cp:lastPrinted>2021-11-29T08:54:00Z</cp:lastPrinted>
  <dcterms:created xsi:type="dcterms:W3CDTF">2021-10-11T12:03:00Z</dcterms:created>
  <dcterms:modified xsi:type="dcterms:W3CDTF">2021-11-29T08:54:00Z</dcterms:modified>
</cp:coreProperties>
</file>