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DA" w:rsidRDefault="003C08DA" w:rsidP="0095704E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95704E" w:rsidRPr="0095704E" w:rsidRDefault="000A668E" w:rsidP="0095704E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95704E">
        <w:rPr>
          <w:rFonts w:ascii="Arial" w:eastAsia="Times New Roman" w:hAnsi="Arial" w:cs="Arial"/>
          <w:b/>
          <w:bCs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4455" cy="128524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04E" w:rsidRPr="0095704E"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  <w:t>XXII Ogólnokrajowy Konkurs Bezpieczne Gospodarstwo Rolne</w:t>
      </w:r>
    </w:p>
    <w:p w:rsidR="00F92C26" w:rsidRPr="00F92C26" w:rsidRDefault="00F92C26" w:rsidP="00F92C26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:rsidR="00EB34BF" w:rsidRPr="00F93BDB" w:rsidRDefault="00EB34BF" w:rsidP="00EB34BF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bookmarkStart w:id="0" w:name="_GoBack"/>
    <w:bookmarkEnd w:id="0"/>
    <w:p w:rsidR="0095704E" w:rsidRDefault="0095704E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</w:instrText>
      </w:r>
      <w:r w:rsidRPr="0095704E">
        <w:rPr>
          <w:rFonts w:ascii="Arial" w:hAnsi="Arial" w:cs="Arial"/>
          <w:sz w:val="22"/>
          <w:szCs w:val="22"/>
        </w:rPr>
        <w:instrText>https://www.gov.pl/web/krus/xxii-ogolnokrajowy-konkurs-bezpieczne-gospodarstwo-rolne</w:instrText>
      </w:r>
      <w:r>
        <w:rPr>
          <w:rFonts w:ascii="Arial" w:hAnsi="Arial" w:cs="Arial"/>
          <w:sz w:val="22"/>
          <w:szCs w:val="22"/>
        </w:rPr>
        <w:instrText xml:space="preserve">"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D01EAE">
        <w:rPr>
          <w:rStyle w:val="Hipercze"/>
          <w:rFonts w:ascii="Arial" w:hAnsi="Arial" w:cs="Arial"/>
          <w:sz w:val="22"/>
          <w:szCs w:val="22"/>
        </w:rPr>
        <w:t>https://www.gov.pl/web/krus/xxii-ogolnokrajowy-konkurs-bezpieczne-gospodarstwo-rolne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:rsidR="0095704E" w:rsidRPr="0095704E" w:rsidRDefault="0095704E" w:rsidP="009570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Kasa Rolniczego Ubezpieczenia Społecznego zaprasza rolników do udziału w XXII Ogólnokrajowym Konkursie Bezpieczne Gospodarstwo Rolne, którego celem jest promocja zasad ochrony zdrowia i życia w gospodarstwie rolnym.</w:t>
      </w:r>
    </w:p>
    <w:p w:rsidR="0095704E" w:rsidRPr="0095704E" w:rsidRDefault="0095704E" w:rsidP="009570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Udział w nim mogą wziąć zarówno duże, jak i małe gospodarstwa rolne, których przynajmniej jeden z właścicieli jest objęty ubezpieczeniem społecznym rolników. </w:t>
      </w:r>
    </w:p>
    <w:p w:rsidR="0095704E" w:rsidRPr="0095704E" w:rsidRDefault="0095704E" w:rsidP="009570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Współorganizatorami tegorocznego Konkursu są: Ministerstwo Rolnictwa i Rozwoju Wsi, Państwowa Inspekcja Pracy, Agencja Restrukturyzacji i Modernizacji Rolnictwa oraz Krajowy Ośrodek Wsparcia Rolnictwa. </w:t>
      </w:r>
    </w:p>
    <w:p w:rsidR="0095704E" w:rsidRPr="0095704E" w:rsidRDefault="0095704E" w:rsidP="009570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XXII Ogólnokrajowy Konkurs Bezpieczne Gospodarstwo Rolne uzyskał Patronat Honorowy Prezydenta Rzeczypospolitej Polskiej Andrzeja Dudy.</w:t>
      </w:r>
    </w:p>
    <w:p w:rsidR="0095704E" w:rsidRPr="0095704E" w:rsidRDefault="0095704E" w:rsidP="009570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Partnerem Strategicznym są AGRO Ubezpieczenia – Towarzystwo Ubezpieczeń Wzajemnych.</w:t>
      </w:r>
    </w:p>
    <w:p w:rsidR="0095704E" w:rsidRPr="0095704E" w:rsidRDefault="0095704E" w:rsidP="009570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Patronem medialnym konkursu jest TVP INFO.</w:t>
      </w:r>
    </w:p>
    <w:p w:rsidR="0095704E" w:rsidRPr="0095704E" w:rsidRDefault="0095704E" w:rsidP="009570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Właściciele gospodarstw rolnych uczestniczący w Konkursie mają okazję do zaprezentowania swojego miejsca pracy i osiągnięć zawodowych, zdobycia cennych nagród, a przede wszystkim poddania swojego gospodarstwa profesjonalnemu audytowi bezpieczeństwa pracy, który wykonują komisje konkursowe. Podczas eliminacji sprawdzą one, czy w ocenianym gospodarstwie stosowane są w praktyce zasady ochrony zdrowia i życia, a także czy wyeliminowane zostały w nim zagrożenia wypadkowe.</w:t>
      </w:r>
    </w:p>
    <w:p w:rsidR="0095704E" w:rsidRPr="0095704E" w:rsidRDefault="0095704E" w:rsidP="009570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W skład komisji konkursowych wchodzą specjaliści z zakresu bhp w rolnictwie reprezentujący Kasę Rolniczego Ubezpieczenia Społecznego, Państwową Inspekcję Pracy, Ośrodki Doradztwa Rolniczego, Agencję Restrukturyzacji i Modernizacji Rolnictwa, Ochotniczą Straż Pożarną i inne instytucje działające w środowisku wiejskim. </w:t>
      </w:r>
    </w:p>
    <w:p w:rsidR="0095704E" w:rsidRPr="0095704E" w:rsidRDefault="0095704E" w:rsidP="009570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lastRenderedPageBreak/>
        <w:t>W dotychczasowych 21 edycjach Konkursu wzięło udział już ponad 24 tysiące gospodarstw indywidualnych.</w:t>
      </w:r>
    </w:p>
    <w:p w:rsidR="0095704E" w:rsidRPr="0095704E" w:rsidRDefault="0095704E" w:rsidP="0095704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Szczegóły Konkursu znajdują się w </w:t>
      </w:r>
      <w:hyperlink r:id="rId6" w:history="1">
        <w:r w:rsidRPr="0095704E">
          <w:rPr>
            <w:rFonts w:ascii="Arial" w:eastAsia="Times New Roman" w:hAnsi="Arial" w:cs="Arial"/>
            <w:color w:val="0000FF"/>
            <w:u w:val="single"/>
            <w:lang w:eastAsia="pl-PL"/>
          </w:rPr>
          <w:t>Regulaminie</w:t>
        </w:r>
      </w:hyperlink>
      <w:r w:rsidRPr="0095704E">
        <w:rPr>
          <w:rFonts w:ascii="Arial" w:eastAsia="Times New Roman" w:hAnsi="Arial" w:cs="Arial"/>
          <w:lang w:eastAsia="pl-PL"/>
        </w:rPr>
        <w:t>.</w:t>
      </w:r>
    </w:p>
    <w:p w:rsidR="0095704E" w:rsidRDefault="0095704E" w:rsidP="0095704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Ważne terminy: </w:t>
      </w:r>
    </w:p>
    <w:p w:rsidR="0095704E" w:rsidRDefault="0095704E" w:rsidP="0095704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25.04.2025 r. – upływa termin zgłaszania udziału w Konkursie</w:t>
      </w:r>
    </w:p>
    <w:p w:rsidR="0095704E" w:rsidRDefault="0095704E" w:rsidP="0095704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27.06.2025 r. – zakończenie etapu wojewódzkiego</w:t>
      </w:r>
    </w:p>
    <w:p w:rsidR="0095704E" w:rsidRPr="0095704E" w:rsidRDefault="0095704E" w:rsidP="0095704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5704E">
        <w:rPr>
          <w:rFonts w:ascii="Arial" w:eastAsia="Times New Roman" w:hAnsi="Arial" w:cs="Arial"/>
          <w:lang w:eastAsia="pl-PL"/>
        </w:rPr>
        <w:t>07-25 lipca 2025 r. – wizytacja gospodarstw finałowych (termin może ulec zmianie).</w:t>
      </w:r>
    </w:p>
    <w:p w:rsidR="001D0368" w:rsidRPr="00F92C26" w:rsidRDefault="00051E88" w:rsidP="00F92C26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F92C26">
        <w:rPr>
          <w:rFonts w:ascii="Arial" w:eastAsia="Times New Roman" w:hAnsi="Arial" w:cs="Arial"/>
          <w:lang w:eastAsia="pl-PL"/>
        </w:rPr>
        <w:t> </w:t>
      </w:r>
    </w:p>
    <w:p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95704E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8643D"/>
    <w:multiLevelType w:val="multilevel"/>
    <w:tmpl w:val="A4F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DD5AF6"/>
    <w:multiLevelType w:val="multilevel"/>
    <w:tmpl w:val="D0C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897DE4"/>
    <w:multiLevelType w:val="multilevel"/>
    <w:tmpl w:val="B86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305F99"/>
    <w:multiLevelType w:val="multilevel"/>
    <w:tmpl w:val="817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062FB"/>
    <w:multiLevelType w:val="multilevel"/>
    <w:tmpl w:val="0E0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887705"/>
    <w:multiLevelType w:val="multilevel"/>
    <w:tmpl w:val="B2D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F71602"/>
    <w:multiLevelType w:val="multilevel"/>
    <w:tmpl w:val="1AE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17"/>
  </w:num>
  <w:num w:numId="4">
    <w:abstractNumId w:val="34"/>
  </w:num>
  <w:num w:numId="5">
    <w:abstractNumId w:val="0"/>
  </w:num>
  <w:num w:numId="6">
    <w:abstractNumId w:val="20"/>
  </w:num>
  <w:num w:numId="7">
    <w:abstractNumId w:val="8"/>
  </w:num>
  <w:num w:numId="8">
    <w:abstractNumId w:val="35"/>
  </w:num>
  <w:num w:numId="9">
    <w:abstractNumId w:val="4"/>
  </w:num>
  <w:num w:numId="10">
    <w:abstractNumId w:val="29"/>
  </w:num>
  <w:num w:numId="11">
    <w:abstractNumId w:val="10"/>
  </w:num>
  <w:num w:numId="12">
    <w:abstractNumId w:val="36"/>
  </w:num>
  <w:num w:numId="13">
    <w:abstractNumId w:val="21"/>
  </w:num>
  <w:num w:numId="14">
    <w:abstractNumId w:val="38"/>
  </w:num>
  <w:num w:numId="15">
    <w:abstractNumId w:val="33"/>
  </w:num>
  <w:num w:numId="16">
    <w:abstractNumId w:val="37"/>
  </w:num>
  <w:num w:numId="17">
    <w:abstractNumId w:val="39"/>
  </w:num>
  <w:num w:numId="18">
    <w:abstractNumId w:val="7"/>
  </w:num>
  <w:num w:numId="19">
    <w:abstractNumId w:val="1"/>
  </w:num>
  <w:num w:numId="20">
    <w:abstractNumId w:val="22"/>
  </w:num>
  <w:num w:numId="21">
    <w:abstractNumId w:val="19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15"/>
  </w:num>
  <w:num w:numId="27">
    <w:abstractNumId w:val="12"/>
  </w:num>
  <w:num w:numId="28">
    <w:abstractNumId w:val="11"/>
  </w:num>
  <w:num w:numId="29">
    <w:abstractNumId w:val="28"/>
  </w:num>
  <w:num w:numId="30">
    <w:abstractNumId w:val="18"/>
  </w:num>
  <w:num w:numId="31">
    <w:abstractNumId w:val="14"/>
  </w:num>
  <w:num w:numId="32">
    <w:abstractNumId w:val="6"/>
  </w:num>
  <w:num w:numId="33">
    <w:abstractNumId w:val="9"/>
  </w:num>
  <w:num w:numId="34">
    <w:abstractNumId w:val="30"/>
  </w:num>
  <w:num w:numId="35">
    <w:abstractNumId w:val="25"/>
  </w:num>
  <w:num w:numId="36">
    <w:abstractNumId w:val="31"/>
  </w:num>
  <w:num w:numId="37">
    <w:abstractNumId w:val="13"/>
  </w:num>
  <w:num w:numId="38">
    <w:abstractNumId w:val="27"/>
  </w:num>
  <w:num w:numId="39">
    <w:abstractNumId w:val="2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10B2C"/>
    <w:rsid w:val="00033588"/>
    <w:rsid w:val="000401EA"/>
    <w:rsid w:val="00041397"/>
    <w:rsid w:val="00050460"/>
    <w:rsid w:val="00051E88"/>
    <w:rsid w:val="000A668E"/>
    <w:rsid w:val="000C289C"/>
    <w:rsid w:val="000C7F17"/>
    <w:rsid w:val="000F50EB"/>
    <w:rsid w:val="001453AB"/>
    <w:rsid w:val="00155CF1"/>
    <w:rsid w:val="00167BB3"/>
    <w:rsid w:val="00196A12"/>
    <w:rsid w:val="001D0368"/>
    <w:rsid w:val="00215876"/>
    <w:rsid w:val="00261274"/>
    <w:rsid w:val="003475C5"/>
    <w:rsid w:val="00387FEC"/>
    <w:rsid w:val="00391A69"/>
    <w:rsid w:val="003A7CB8"/>
    <w:rsid w:val="003B71CC"/>
    <w:rsid w:val="003B76EB"/>
    <w:rsid w:val="003C08DA"/>
    <w:rsid w:val="00407B17"/>
    <w:rsid w:val="0045474B"/>
    <w:rsid w:val="00475006"/>
    <w:rsid w:val="004F7DAB"/>
    <w:rsid w:val="0052519F"/>
    <w:rsid w:val="00543099"/>
    <w:rsid w:val="00571D4F"/>
    <w:rsid w:val="005C212C"/>
    <w:rsid w:val="005C50BE"/>
    <w:rsid w:val="00632CA7"/>
    <w:rsid w:val="00671335"/>
    <w:rsid w:val="006C3788"/>
    <w:rsid w:val="006C7F40"/>
    <w:rsid w:val="006D585A"/>
    <w:rsid w:val="0074097A"/>
    <w:rsid w:val="007C12E4"/>
    <w:rsid w:val="00920659"/>
    <w:rsid w:val="0095704E"/>
    <w:rsid w:val="009A104C"/>
    <w:rsid w:val="009B6277"/>
    <w:rsid w:val="00AE0EA5"/>
    <w:rsid w:val="00B1012F"/>
    <w:rsid w:val="00BD1494"/>
    <w:rsid w:val="00C366DE"/>
    <w:rsid w:val="00C572A3"/>
    <w:rsid w:val="00C904F2"/>
    <w:rsid w:val="00CA14B4"/>
    <w:rsid w:val="00CC45CE"/>
    <w:rsid w:val="00D1359D"/>
    <w:rsid w:val="00E13189"/>
    <w:rsid w:val="00E82EAE"/>
    <w:rsid w:val="00EA7C93"/>
    <w:rsid w:val="00EB34BF"/>
    <w:rsid w:val="00F71F69"/>
    <w:rsid w:val="00F92C26"/>
    <w:rsid w:val="00F93BDB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B213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b3f2e970-0a2a-452d-bcf6-30407a6f32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56</cp:revision>
  <dcterms:created xsi:type="dcterms:W3CDTF">2021-10-26T09:42:00Z</dcterms:created>
  <dcterms:modified xsi:type="dcterms:W3CDTF">2025-02-14T10:45:00Z</dcterms:modified>
</cp:coreProperties>
</file>